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5542">
      <w:pPr>
        <w:spacing w:line="500" w:lineRule="atLeast"/>
        <w:jc w:val="center"/>
        <w:rPr>
          <w:rFonts w:hint="eastAsia" w:ascii="宋体" w:hAnsi="宋体" w:cs="仿宋"/>
          <w:b/>
          <w:sz w:val="96"/>
          <w:szCs w:val="24"/>
        </w:rPr>
      </w:pPr>
    </w:p>
    <w:p w14:paraId="6F9ADC4E">
      <w:pPr>
        <w:spacing w:line="500" w:lineRule="atLeast"/>
        <w:jc w:val="center"/>
        <w:rPr>
          <w:rFonts w:hint="eastAsia" w:ascii="宋体" w:hAnsi="宋体" w:cs="仿宋"/>
          <w:b/>
          <w:sz w:val="96"/>
          <w:szCs w:val="24"/>
        </w:rPr>
      </w:pPr>
    </w:p>
    <w:p w14:paraId="142953D4">
      <w:pPr>
        <w:spacing w:line="500" w:lineRule="atLeast"/>
        <w:jc w:val="center"/>
        <w:rPr>
          <w:rFonts w:hint="eastAsia" w:ascii="宋体" w:hAnsi="宋体" w:cs="仿宋"/>
          <w:b/>
          <w:sz w:val="96"/>
          <w:szCs w:val="24"/>
        </w:rPr>
      </w:pPr>
      <w:r>
        <w:rPr>
          <w:rFonts w:hint="eastAsia" w:ascii="宋体" w:hAnsi="宋体" w:cs="仿宋"/>
          <w:b/>
          <w:sz w:val="96"/>
          <w:szCs w:val="24"/>
        </w:rPr>
        <w:t>调研方案文件</w:t>
      </w:r>
    </w:p>
    <w:p w14:paraId="243AC93A">
      <w:pPr>
        <w:spacing w:line="500" w:lineRule="atLeast"/>
        <w:rPr>
          <w:rFonts w:ascii="宋体" w:hAnsi="宋体" w:cs="仿宋"/>
          <w:b/>
          <w:sz w:val="32"/>
          <w:szCs w:val="24"/>
        </w:rPr>
      </w:pPr>
    </w:p>
    <w:p w14:paraId="071BC67C">
      <w:pPr>
        <w:spacing w:line="500" w:lineRule="atLeast"/>
        <w:rPr>
          <w:rFonts w:ascii="宋体" w:hAnsi="宋体" w:cs="仿宋"/>
          <w:b/>
          <w:sz w:val="32"/>
          <w:szCs w:val="24"/>
        </w:rPr>
      </w:pPr>
    </w:p>
    <w:p w14:paraId="07E86B94">
      <w:pPr>
        <w:spacing w:line="500" w:lineRule="atLeast"/>
        <w:rPr>
          <w:rFonts w:ascii="宋体" w:hAnsi="宋体" w:cs="仿宋"/>
          <w:b/>
          <w:sz w:val="32"/>
          <w:szCs w:val="24"/>
        </w:rPr>
      </w:pPr>
    </w:p>
    <w:p w14:paraId="0A235E8B">
      <w:pPr>
        <w:spacing w:line="500" w:lineRule="atLeast"/>
        <w:rPr>
          <w:rFonts w:ascii="宋体" w:hAnsi="宋体" w:cs="仿宋"/>
          <w:b/>
          <w:sz w:val="32"/>
          <w:szCs w:val="24"/>
        </w:rPr>
      </w:pPr>
    </w:p>
    <w:p w14:paraId="426B5290">
      <w:pPr>
        <w:spacing w:line="500" w:lineRule="atLeast"/>
        <w:rPr>
          <w:rFonts w:ascii="宋体" w:hAnsi="宋体" w:cs="仿宋"/>
          <w:b/>
          <w:sz w:val="32"/>
          <w:szCs w:val="24"/>
        </w:rPr>
      </w:pPr>
    </w:p>
    <w:p w14:paraId="0C089336">
      <w:pPr>
        <w:spacing w:line="800" w:lineRule="exact"/>
        <w:ind w:left="2107" w:hanging="2107" w:hangingChars="656"/>
        <w:rPr>
          <w:rFonts w:hint="eastAsia" w:ascii="宋体" w:hAnsi="宋体" w:eastAsia="宋体" w:cs="仿宋"/>
          <w:b/>
          <w:sz w:val="32"/>
          <w:szCs w:val="24"/>
          <w:u w:val="single"/>
          <w:lang w:eastAsia="zh-CN"/>
        </w:rPr>
      </w:pPr>
      <w:r>
        <w:rPr>
          <w:rFonts w:hint="eastAsia" w:ascii="宋体" w:hAnsi="宋体" w:cs="仿宋"/>
          <w:b/>
          <w:sz w:val="32"/>
          <w:szCs w:val="24"/>
        </w:rPr>
        <w:t xml:space="preserve">   项目名称：</w:t>
      </w:r>
    </w:p>
    <w:p w14:paraId="143EA449">
      <w:pPr>
        <w:spacing w:line="800" w:lineRule="exact"/>
        <w:rPr>
          <w:rFonts w:ascii="宋体" w:hAnsi="宋体" w:cs="仿宋"/>
          <w:b/>
          <w:sz w:val="32"/>
          <w:szCs w:val="24"/>
        </w:rPr>
      </w:pPr>
      <w:r>
        <w:rPr>
          <w:rFonts w:hint="eastAsia" w:ascii="宋体" w:hAnsi="宋体" w:cs="仿宋"/>
          <w:b/>
          <w:sz w:val="32"/>
          <w:szCs w:val="24"/>
        </w:rPr>
        <w:t xml:space="preserve">   </w:t>
      </w:r>
      <w:r>
        <w:rPr>
          <w:rFonts w:hint="eastAsia" w:ascii="宋体" w:hAnsi="宋体" w:cs="仿宋"/>
          <w:b/>
          <w:sz w:val="32"/>
          <w:szCs w:val="24"/>
          <w:lang w:val="en-US" w:eastAsia="zh-CN"/>
        </w:rPr>
        <w:t>供应商</w:t>
      </w:r>
      <w:r>
        <w:rPr>
          <w:rFonts w:hint="eastAsia" w:ascii="宋体" w:hAnsi="宋体" w:cs="仿宋"/>
          <w:b/>
          <w:sz w:val="32"/>
          <w:szCs w:val="24"/>
        </w:rPr>
        <w:t>名称：</w:t>
      </w:r>
    </w:p>
    <w:p w14:paraId="7D5B2014">
      <w:pPr>
        <w:spacing w:line="800" w:lineRule="exact"/>
        <w:rPr>
          <w:rFonts w:ascii="宋体" w:hAnsi="宋体" w:cs="仿宋"/>
          <w:b/>
          <w:sz w:val="32"/>
          <w:szCs w:val="24"/>
          <w:u w:val="single"/>
        </w:rPr>
      </w:pPr>
      <w:r>
        <w:rPr>
          <w:rFonts w:hint="eastAsia" w:ascii="宋体" w:hAnsi="宋体" w:cs="仿宋"/>
          <w:b/>
          <w:sz w:val="32"/>
          <w:szCs w:val="24"/>
        </w:rPr>
        <w:t xml:space="preserve"> </w:t>
      </w:r>
    </w:p>
    <w:p w14:paraId="20EE267E">
      <w:pPr>
        <w:spacing w:line="500" w:lineRule="atLeast"/>
        <w:rPr>
          <w:rFonts w:ascii="宋体" w:hAnsi="宋体" w:cs="仿宋"/>
          <w:sz w:val="24"/>
          <w:szCs w:val="24"/>
          <w:u w:val="single"/>
        </w:rPr>
      </w:pPr>
    </w:p>
    <w:p w14:paraId="24A5D8A2">
      <w:pPr>
        <w:spacing w:line="500" w:lineRule="atLeast"/>
        <w:rPr>
          <w:rFonts w:ascii="宋体" w:hAnsi="宋体" w:cs="仿宋"/>
          <w:sz w:val="24"/>
          <w:szCs w:val="24"/>
          <w:u w:val="single"/>
        </w:rPr>
      </w:pPr>
    </w:p>
    <w:p w14:paraId="2C79023A">
      <w:pPr>
        <w:spacing w:line="500" w:lineRule="atLeast"/>
        <w:jc w:val="center"/>
        <w:rPr>
          <w:rFonts w:ascii="宋体" w:hAnsi="宋体" w:cs="仿宋"/>
          <w:sz w:val="24"/>
          <w:szCs w:val="24"/>
        </w:rPr>
      </w:pPr>
    </w:p>
    <w:p w14:paraId="417E728F">
      <w:pPr>
        <w:spacing w:line="500" w:lineRule="atLeast"/>
        <w:jc w:val="center"/>
        <w:rPr>
          <w:rFonts w:ascii="宋体" w:hAnsi="宋体" w:cs="仿宋"/>
          <w:sz w:val="28"/>
          <w:szCs w:val="24"/>
        </w:rPr>
      </w:pPr>
      <w:r>
        <w:rPr>
          <w:rFonts w:hint="eastAsia" w:ascii="宋体" w:hAnsi="宋体" w:cs="仿宋"/>
          <w:sz w:val="28"/>
          <w:szCs w:val="24"/>
        </w:rPr>
        <w:t>单位（签章）</w:t>
      </w:r>
    </w:p>
    <w:p w14:paraId="3E322D6B">
      <w:pPr>
        <w:spacing w:line="500" w:lineRule="atLeast"/>
        <w:jc w:val="center"/>
        <w:rPr>
          <w:rFonts w:ascii="宋体" w:hAnsi="宋体" w:cs="仿宋"/>
          <w:sz w:val="28"/>
          <w:szCs w:val="24"/>
        </w:rPr>
      </w:pPr>
    </w:p>
    <w:p w14:paraId="379052DA">
      <w:pPr>
        <w:spacing w:line="500" w:lineRule="atLeast"/>
        <w:ind w:firstLine="560"/>
        <w:jc w:val="center"/>
        <w:rPr>
          <w:rFonts w:hint="eastAsia" w:ascii="宋体" w:hAnsi="宋体" w:cs="仿宋"/>
          <w:sz w:val="28"/>
          <w:szCs w:val="24"/>
        </w:rPr>
      </w:pPr>
      <w:r>
        <w:rPr>
          <w:rFonts w:hint="eastAsia" w:ascii="宋体" w:hAnsi="宋体" w:cs="仿宋"/>
          <w:sz w:val="28"/>
          <w:szCs w:val="24"/>
        </w:rPr>
        <w:t>年   月   日</w:t>
      </w:r>
    </w:p>
    <w:p w14:paraId="62BDC9C6">
      <w:pPr>
        <w:spacing w:line="500" w:lineRule="atLeast"/>
        <w:ind w:firstLine="560"/>
        <w:jc w:val="center"/>
        <w:rPr>
          <w:rFonts w:hint="eastAsia" w:ascii="宋体" w:hAnsi="宋体" w:cs="仿宋"/>
          <w:sz w:val="28"/>
          <w:szCs w:val="24"/>
        </w:rPr>
      </w:pPr>
    </w:p>
    <w:p w14:paraId="7D0080D8">
      <w:pPr>
        <w:spacing w:line="500" w:lineRule="atLeast"/>
        <w:rPr>
          <w:rFonts w:hint="eastAsia" w:ascii="宋体" w:hAnsi="宋体" w:cs="仿宋"/>
          <w:sz w:val="28"/>
          <w:szCs w:val="24"/>
        </w:rPr>
      </w:pPr>
    </w:p>
    <w:p w14:paraId="73218471">
      <w:pPr>
        <w:jc w:val="center"/>
        <w:rPr>
          <w:rFonts w:hint="eastAsia" w:ascii="宋体" w:hAnsi="宋体" w:cs="宋体"/>
          <w:b/>
          <w:bCs/>
          <w:sz w:val="24"/>
          <w:szCs w:val="24"/>
          <w:lang w:eastAsia="zh-CN"/>
        </w:rPr>
        <w:sectPr>
          <w:footerReference r:id="rId3" w:type="default"/>
          <w:pgSz w:w="11905" w:h="16838"/>
          <w:pgMar w:top="1474" w:right="850" w:bottom="1474" w:left="1134" w:header="720" w:footer="720" w:gutter="0"/>
          <w:cols w:space="720" w:num="1"/>
          <w:docGrid w:linePitch="312" w:charSpace="0"/>
        </w:sectPr>
      </w:pPr>
    </w:p>
    <w:p w14:paraId="0B651436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附表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一：</w:t>
      </w:r>
      <w:r>
        <w:rPr>
          <w:rFonts w:hint="eastAsia" w:ascii="宋体" w:hAnsi="宋体" w:cs="宋体"/>
          <w:b/>
          <w:bCs/>
          <w:sz w:val="24"/>
          <w:szCs w:val="24"/>
        </w:rPr>
        <w:t>产品分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项</w:t>
      </w:r>
      <w:r>
        <w:rPr>
          <w:rFonts w:hint="eastAsia" w:ascii="宋体" w:hAnsi="宋体" w:cs="宋体"/>
          <w:b/>
          <w:bCs/>
          <w:sz w:val="24"/>
          <w:szCs w:val="24"/>
        </w:rPr>
        <w:t>报价表</w:t>
      </w:r>
    </w:p>
    <w:p w14:paraId="7711F142">
      <w:pPr>
        <w:pStyle w:val="24"/>
      </w:pPr>
    </w:p>
    <w:tbl>
      <w:tblPr>
        <w:tblStyle w:val="16"/>
        <w:tblpPr w:leftFromText="180" w:rightFromText="180" w:vertAnchor="text" w:horzAnchor="margin" w:tblpY="122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194"/>
        <w:gridCol w:w="1090"/>
        <w:gridCol w:w="1629"/>
        <w:gridCol w:w="853"/>
        <w:gridCol w:w="1041"/>
        <w:gridCol w:w="1536"/>
        <w:gridCol w:w="1150"/>
      </w:tblGrid>
      <w:tr w14:paraId="1E7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15" w:type="pct"/>
            <w:noWrap w:val="0"/>
            <w:vAlign w:val="center"/>
          </w:tcPr>
          <w:p w14:paraId="0DA89827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3" w:type="pct"/>
            <w:noWrap w:val="0"/>
            <w:vAlign w:val="center"/>
          </w:tcPr>
          <w:p w14:paraId="3DE2B7DA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538" w:type="pct"/>
            <w:noWrap w:val="0"/>
            <w:vAlign w:val="center"/>
          </w:tcPr>
          <w:p w14:paraId="6A0F50C2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804" w:type="pct"/>
            <w:noWrap w:val="0"/>
            <w:vAlign w:val="center"/>
          </w:tcPr>
          <w:p w14:paraId="4F01467F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制造商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/软件开发商</w:t>
            </w:r>
          </w:p>
        </w:tc>
        <w:tc>
          <w:tcPr>
            <w:tcW w:w="421" w:type="pct"/>
            <w:noWrap w:val="0"/>
            <w:vAlign w:val="center"/>
          </w:tcPr>
          <w:p w14:paraId="6F5FDC74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14" w:type="pct"/>
            <w:noWrap w:val="0"/>
            <w:vAlign w:val="center"/>
          </w:tcPr>
          <w:p w14:paraId="31EE96DC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758" w:type="pct"/>
            <w:noWrap w:val="0"/>
            <w:vAlign w:val="center"/>
          </w:tcPr>
          <w:p w14:paraId="4D6925F3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是否中、小微企业生产</w:t>
            </w:r>
          </w:p>
        </w:tc>
        <w:tc>
          <w:tcPr>
            <w:tcW w:w="563" w:type="pct"/>
            <w:noWrap w:val="0"/>
            <w:vAlign w:val="center"/>
          </w:tcPr>
          <w:p w14:paraId="264055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质保期</w:t>
            </w:r>
          </w:p>
        </w:tc>
      </w:tr>
      <w:tr w14:paraId="16E1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15" w:type="pct"/>
            <w:noWrap w:val="0"/>
            <w:vAlign w:val="center"/>
          </w:tcPr>
          <w:p w14:paraId="2157D7CF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1171B9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11587983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3DFA7B1C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1" w:type="pct"/>
            <w:noWrap w:val="0"/>
            <w:vAlign w:val="center"/>
          </w:tcPr>
          <w:p w14:paraId="0F84B885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noWrap w:val="0"/>
            <w:vAlign w:val="center"/>
          </w:tcPr>
          <w:p w14:paraId="4C1F606E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  <w:noWrap w:val="0"/>
            <w:vAlign w:val="center"/>
          </w:tcPr>
          <w:p w14:paraId="01B331B2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center"/>
          </w:tcPr>
          <w:p w14:paraId="3ABFAC1E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0370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15" w:type="pct"/>
            <w:noWrap w:val="0"/>
            <w:vAlign w:val="center"/>
          </w:tcPr>
          <w:p w14:paraId="0C58E991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045B166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03D4B46D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3B380C5D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1" w:type="pct"/>
            <w:noWrap w:val="0"/>
            <w:vAlign w:val="center"/>
          </w:tcPr>
          <w:p w14:paraId="15257998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noWrap w:val="0"/>
            <w:vAlign w:val="center"/>
          </w:tcPr>
          <w:p w14:paraId="61F61947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  <w:noWrap w:val="0"/>
            <w:vAlign w:val="center"/>
          </w:tcPr>
          <w:p w14:paraId="3FA71B86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center"/>
          </w:tcPr>
          <w:p w14:paraId="3C18E4B2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3CC5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15" w:type="pct"/>
            <w:noWrap w:val="0"/>
            <w:vAlign w:val="center"/>
          </w:tcPr>
          <w:p w14:paraId="19446EB2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24CB70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0BF10DEF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2502FB05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1" w:type="pct"/>
            <w:noWrap w:val="0"/>
            <w:vAlign w:val="center"/>
          </w:tcPr>
          <w:p w14:paraId="2E9CA288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noWrap w:val="0"/>
            <w:vAlign w:val="center"/>
          </w:tcPr>
          <w:p w14:paraId="3DF741C3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  <w:noWrap w:val="0"/>
            <w:vAlign w:val="center"/>
          </w:tcPr>
          <w:p w14:paraId="1EAC5BD6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center"/>
          </w:tcPr>
          <w:p w14:paraId="5C3D6A57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5264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15" w:type="pct"/>
            <w:noWrap w:val="0"/>
            <w:vAlign w:val="center"/>
          </w:tcPr>
          <w:p w14:paraId="6494760A">
            <w:pPr>
              <w:widowControl/>
              <w:jc w:val="center"/>
              <w:rPr>
                <w:rFonts w:hint="eastAsia"/>
              </w:rPr>
            </w:pPr>
          </w:p>
          <w:p w14:paraId="70CC5B71">
            <w:pPr>
              <w:pStyle w:val="24"/>
              <w:rPr>
                <w:rFonts w:hint="eastAsia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089991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558D0CE6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604900B1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1" w:type="pct"/>
            <w:noWrap w:val="0"/>
            <w:vAlign w:val="center"/>
          </w:tcPr>
          <w:p w14:paraId="047D025D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noWrap w:val="0"/>
            <w:vAlign w:val="center"/>
          </w:tcPr>
          <w:p w14:paraId="079707B1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  <w:noWrap w:val="0"/>
            <w:vAlign w:val="center"/>
          </w:tcPr>
          <w:p w14:paraId="5F12A60F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center"/>
          </w:tcPr>
          <w:p w14:paraId="4E31893D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737C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15" w:type="pct"/>
            <w:noWrap w:val="0"/>
            <w:vAlign w:val="center"/>
          </w:tcPr>
          <w:p w14:paraId="61E57B4C"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83" w:type="pct"/>
            <w:noWrap w:val="0"/>
            <w:vAlign w:val="center"/>
          </w:tcPr>
          <w:p w14:paraId="28461D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2708E1CD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noWrap w:val="0"/>
            <w:vAlign w:val="center"/>
          </w:tcPr>
          <w:p w14:paraId="48F00F1C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1" w:type="pct"/>
            <w:noWrap w:val="0"/>
            <w:vAlign w:val="center"/>
          </w:tcPr>
          <w:p w14:paraId="55EEA89A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noWrap w:val="0"/>
            <w:vAlign w:val="center"/>
          </w:tcPr>
          <w:p w14:paraId="00CBBB95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8" w:type="pct"/>
            <w:noWrap w:val="0"/>
            <w:vAlign w:val="center"/>
          </w:tcPr>
          <w:p w14:paraId="41922390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63" w:type="pct"/>
            <w:noWrap w:val="0"/>
            <w:vAlign w:val="center"/>
          </w:tcPr>
          <w:p w14:paraId="2E4AF240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625C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000" w:type="pct"/>
            <w:gridSpan w:val="8"/>
            <w:noWrap w:val="0"/>
            <w:vAlign w:val="center"/>
          </w:tcPr>
          <w:p w14:paraId="79619470">
            <w:pPr>
              <w:widowControl/>
              <w:jc w:val="left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合计：</w:t>
            </w:r>
          </w:p>
        </w:tc>
      </w:tr>
    </w:tbl>
    <w:p w14:paraId="1EFF6B2B">
      <w:pPr>
        <w:rPr>
          <w:rFonts w:ascii="宋体" w:hAnsi="宋体" w:cs="仿宋"/>
          <w:b/>
          <w:bCs/>
          <w:sz w:val="28"/>
          <w:szCs w:val="24"/>
        </w:rPr>
      </w:pPr>
    </w:p>
    <w:p w14:paraId="450EF63D">
      <w:pPr>
        <w:pStyle w:val="24"/>
      </w:pPr>
    </w:p>
    <w:p w14:paraId="1A76712F">
      <w:pPr>
        <w:pStyle w:val="24"/>
        <w:ind w:firstLine="562"/>
        <w:rPr>
          <w:rFonts w:ascii="宋体" w:hAnsi="宋体" w:cs="仿宋"/>
          <w:b/>
          <w:bCs/>
          <w:sz w:val="28"/>
          <w:szCs w:val="24"/>
        </w:rPr>
      </w:pPr>
    </w:p>
    <w:p w14:paraId="4DC1F934">
      <w:pPr>
        <w:pStyle w:val="24"/>
        <w:ind w:firstLine="562"/>
        <w:rPr>
          <w:rFonts w:hint="eastAsia" w:ascii="宋体" w:hAnsi="宋体" w:cs="仿宋"/>
          <w:sz w:val="24"/>
          <w:szCs w:val="24"/>
        </w:rPr>
        <w:sectPr>
          <w:pgSz w:w="11905" w:h="16838"/>
          <w:pgMar w:top="1474" w:right="850" w:bottom="1474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cs="仿宋"/>
          <w:sz w:val="24"/>
          <w:szCs w:val="24"/>
        </w:rPr>
        <w:t xml:space="preserve">    供应商盖章：</w:t>
      </w:r>
    </w:p>
    <w:p w14:paraId="38BC7102">
      <w:pPr>
        <w:pStyle w:val="5"/>
        <w:numPr>
          <w:ilvl w:val="3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bookmarkStart w:id="0" w:name="_Toc30462"/>
      <w:bookmarkStart w:id="1" w:name="_Toc6068"/>
      <w:bookmarkStart w:id="2" w:name="_Toc143680637"/>
      <w:bookmarkStart w:id="3" w:name="_Toc2473"/>
      <w:r>
        <w:rPr>
          <w:rFonts w:hint="eastAsia"/>
          <w:color w:val="auto"/>
          <w:lang w:val="en-US" w:eastAsia="zh-CN"/>
        </w:rPr>
        <w:t>分项报价包含以下内容：</w:t>
      </w:r>
    </w:p>
    <w:p w14:paraId="4A9AF7DB">
      <w:pPr>
        <w:pStyle w:val="5"/>
        <w:numPr>
          <w:ilvl w:val="3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 w14:paraId="496E0585">
      <w:pPr>
        <w:pStyle w:val="5"/>
        <w:numPr>
          <w:ilvl w:val="3"/>
          <w:numId w:val="0"/>
        </w:numPr>
        <w:bidi w:val="0"/>
        <w:ind w:leftChars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1、应用系统建设清单</w:t>
      </w:r>
    </w:p>
    <w:p w14:paraId="5F876591">
      <w:pPr>
        <w:pStyle w:val="7"/>
        <w:bidi w:val="0"/>
        <w:ind w:left="0" w:leftChars="0" w:firstLine="0" w:firstLineChars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信息系统</w:t>
      </w:r>
      <w:r>
        <w:rPr>
          <w:rFonts w:hint="eastAsia"/>
          <w:color w:val="auto"/>
        </w:rPr>
        <w:t>建设清单</w:t>
      </w:r>
    </w:p>
    <w:tbl>
      <w:tblPr>
        <w:tblStyle w:val="1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06"/>
        <w:gridCol w:w="4675"/>
        <w:gridCol w:w="2072"/>
      </w:tblGrid>
      <w:tr w14:paraId="7D88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A5B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BD6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BE2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616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建设情况</w:t>
            </w:r>
          </w:p>
        </w:tc>
      </w:tr>
      <w:tr w14:paraId="6B2C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数据平台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集成引擎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6E97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2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主数据管理MDM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6CA2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患者主索引EMPI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6A9F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消息中心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1C4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平台监控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C16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C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临床数据中心（CDR）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32E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7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运营数据中心（ODR）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679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数据清洗采集ETL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51E4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数据质量管理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6B1B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医疗流程闭环管理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4BE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互联互通交互服务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3DEA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数据集管理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5B8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9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共享文档管理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8AB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患者全息视图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6BD4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数据挖掘分析BI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658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基础系统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统计信息系统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10EF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E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医院信息综合查询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01E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字典参数配置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B04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系统菜单管理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A6A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8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物价管理系统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AB3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9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统一门户及单点登陆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582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统一身份认证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53D3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操作权限管理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66D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2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软件发布系统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528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操作日志审计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215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E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患者基本信息管理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3B6E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电子健康卡功能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35F2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4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电子发票功能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3F3A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电子签名系统CA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CDB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统一支付对账平台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DA6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患者实名认证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6C6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患者信用管理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4DA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互联网服务系统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4B8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8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智能导诊系统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00A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门诊挂号系统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5527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全面预约服务系统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5963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F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排队叫号系统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6ECF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E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诊间支付系统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362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满意度评价系统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12B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信息公开系统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4E6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信息推送系统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EC5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急诊急救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急诊分诊管理系统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6EF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6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胸痛中心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1DC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B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卒中中心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D1C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D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创伤中心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3F2A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门诊留观系统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6A3B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基础HIS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门诊医师系统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1774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门急诊一体化电子病历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0AB6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D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急诊输液管理系统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4883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A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4F27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3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住院电子病历系统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3260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临床路径系统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0393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住院护理记录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0E94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1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护理医嘱执行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3B9C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D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护理白板系统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2731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护理医嘱提醒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77EB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4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移动查房系统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DBB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移动护理系统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653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日间病房管理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56B3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手术信息系统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50FF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A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麻醉信息系统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2957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重症监护系统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651C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C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输血管理系统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2B0E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F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0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通用治疗管理系统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315F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透析信息管理系统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CFC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2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健康体检信息系统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5DF1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D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临床决策支持系统CDSS（检验、检查规则库）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533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6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VTE管理系统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C15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6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随访管理系统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699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2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医院门户系统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6D3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医技管理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临床检验系统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6AB3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8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1CA7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2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超声图文报告系统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6468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镜检图文报告系统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2484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8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电生理信息系统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75D9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病理信息系统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3067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消毒供应系统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6AD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医疗管理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医务科管理系统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6DDC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D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电子病历质量管系统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DB0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A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医嘱闭环管理系统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0D4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1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单病种管理系统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1A1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A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不良事件上报系统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655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6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手术分级管理系统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2FC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1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危急值管理系统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4C5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6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病历首页质控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AB4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病案管理系统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3721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5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院感管理系统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39D3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4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传染病上报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C1D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食源性疾病信息上报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EEB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重大非传染疾病及死亡上报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CBA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预防接种信息上报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FDE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国家传染病预警系统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利旧</w:t>
            </w:r>
          </w:p>
        </w:tc>
      </w:tr>
      <w:tr w14:paraId="0B45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护理管理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护理部管理系统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6050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护理质量管理系统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E0C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药库管理系统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3252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E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药房管理系统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7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602C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E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合理用药监测系统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17AD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C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处方点评系统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F03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实时审方系统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465C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E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抗菌药物管理系统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0695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4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静脉药物配置管理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81C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结算系统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门诊收费结算系统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7388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住院出入转结算系统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395E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住院收费结算系统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1675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5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结算往来管理系统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250F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5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医保结算管理系统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  <w:tr w14:paraId="5ACC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基础平台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利旧</w:t>
            </w:r>
          </w:p>
        </w:tc>
      </w:tr>
      <w:tr w14:paraId="0CC2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利旧</w:t>
            </w:r>
          </w:p>
        </w:tc>
      </w:tr>
      <w:tr w14:paraId="4EEF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报销管理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利旧</w:t>
            </w:r>
          </w:p>
        </w:tc>
      </w:tr>
      <w:tr w14:paraId="6788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智能记账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利旧</w:t>
            </w:r>
          </w:p>
        </w:tc>
      </w:tr>
      <w:tr w14:paraId="2024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全面预算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利旧</w:t>
            </w:r>
          </w:p>
        </w:tc>
      </w:tr>
      <w:tr w14:paraId="6CF3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9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全成本核算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利旧</w:t>
            </w:r>
          </w:p>
        </w:tc>
      </w:tr>
      <w:tr w14:paraId="3BCA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1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资产设备管理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利旧</w:t>
            </w:r>
          </w:p>
        </w:tc>
      </w:tr>
      <w:tr w14:paraId="22BB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三级医院绩效考核上报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67C3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三级医院评审指标系统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A47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电子病历评级指导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1615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协同办公系统OA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3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2C0E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color w:val="auto"/>
                <w:lang w:val="en-US" w:eastAsia="zh-CN"/>
              </w:rPr>
              <w:t>其它各类现有接口对接（包括但不限于院内LIS、PACS、排队叫号、银医自助系统、江西省医共体平台、传染病直报系统、智慧医疗系统、院内现有软件及硬件接口、电子票据、江西省DRG平台数据上传、省全民健康信息平台、门急诊病案首页上传、检查检验互认平台等接口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升级改造</w:t>
            </w:r>
          </w:p>
        </w:tc>
      </w:tr>
    </w:tbl>
    <w:p w14:paraId="562A7538">
      <w:pPr>
        <w:pStyle w:val="5"/>
        <w:numPr>
          <w:ilvl w:val="3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 w14:paraId="61C1AEE6">
      <w:pPr>
        <w:pStyle w:val="5"/>
        <w:numPr>
          <w:ilvl w:val="3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 w14:paraId="3E3494E5">
      <w:pPr>
        <w:pStyle w:val="5"/>
        <w:numPr>
          <w:ilvl w:val="3"/>
          <w:numId w:val="0"/>
        </w:numPr>
        <w:bidi w:val="0"/>
        <w:ind w:leftChars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2、硬件采购清单</w:t>
      </w:r>
    </w:p>
    <w:tbl>
      <w:tblPr>
        <w:tblStyle w:val="1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568"/>
        <w:gridCol w:w="2364"/>
        <w:gridCol w:w="3003"/>
      </w:tblGrid>
      <w:tr w14:paraId="364F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3CD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14A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硬件名称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ABD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049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1AA1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E8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一、数据中心设备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5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7B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超融合一体机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8AD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超融合计算虚拟化软件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4B59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超融合网络虚拟化软件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72FB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超融合存储虚拟化软件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0271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CDP持续数据保护软件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503D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存储网万兆交换机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590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业务网万兆交换机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FBE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管理网交换机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0CE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终端准入管理系统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9A4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数据库管理平台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3A75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国产化数据库软件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7780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0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二、其他配套设备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D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6A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电子白板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</w:tr>
      <w:tr w14:paraId="7766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移动护理PDA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239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碗带打印机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494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移动工作站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035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轮椅秤集成接诊一体机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584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台式血压计集成接诊一体机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B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33C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叫号系统大屏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D03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患者卡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B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923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电脑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521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移动手持终端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AAC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移动急救工作站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F31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时钟同步服务器、子母钟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</w:tr>
      <w:tr w14:paraId="2A00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D82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 w14:paraId="645F0CE9">
      <w:pPr>
        <w:pStyle w:val="5"/>
        <w:numPr>
          <w:ilvl w:val="3"/>
          <w:numId w:val="0"/>
        </w:numPr>
        <w:bidi w:val="0"/>
        <w:ind w:leftChars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3、密码改造清单</w:t>
      </w:r>
    </w:p>
    <w:p w14:paraId="33CD17E3">
      <w:pPr>
        <w:pStyle w:val="7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密码改造清单</w:t>
      </w:r>
    </w:p>
    <w:tbl>
      <w:tblPr>
        <w:tblStyle w:val="1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3629"/>
        <w:gridCol w:w="2342"/>
        <w:gridCol w:w="3009"/>
      </w:tblGrid>
      <w:tr w14:paraId="1C71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87F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864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硬件名称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7B6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5FE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2A5C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签名验签服务器系统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D6D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F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加密机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D98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智能密码钥匙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E48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服务器密码机系统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9DB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协同签名系统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C17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国密安全浏览器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7CB2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个人证书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0347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设备证书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1824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商密站点证书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个/3年</w:t>
            </w:r>
          </w:p>
        </w:tc>
      </w:tr>
      <w:tr w14:paraId="5ACD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密码咨询服务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人/30天</w:t>
            </w:r>
          </w:p>
        </w:tc>
      </w:tr>
      <w:bookmarkEnd w:id="0"/>
      <w:bookmarkEnd w:id="1"/>
      <w:bookmarkEnd w:id="2"/>
      <w:bookmarkEnd w:id="3"/>
    </w:tbl>
    <w:p w14:paraId="0F0211AD">
      <w:pPr>
        <w:pStyle w:val="24"/>
        <w:ind w:firstLine="562"/>
        <w:rPr>
          <w:rFonts w:hint="eastAsia" w:ascii="宋体" w:hAnsi="宋体" w:cs="仿宋"/>
          <w:sz w:val="24"/>
          <w:szCs w:val="24"/>
        </w:rPr>
        <w:sectPr>
          <w:pgSz w:w="11905" w:h="16838"/>
          <w:pgMar w:top="1474" w:right="850" w:bottom="1474" w:left="1134" w:header="720" w:footer="720" w:gutter="0"/>
          <w:cols w:space="720" w:num="1"/>
          <w:docGrid w:linePitch="312" w:charSpace="0"/>
        </w:sectPr>
      </w:pPr>
    </w:p>
    <w:p w14:paraId="1D7CFEE4">
      <w:pPr>
        <w:spacing w:after="240" w:afterLines="100" w:line="500" w:lineRule="atLeast"/>
        <w:jc w:val="center"/>
        <w:rPr>
          <w:rFonts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法定代表人授权书</w:t>
      </w:r>
    </w:p>
    <w:p w14:paraId="56738227">
      <w:pPr>
        <w:pStyle w:val="4"/>
        <w:spacing w:line="413" w:lineRule="auto"/>
        <w:jc w:val="center"/>
        <w:rPr>
          <w:rFonts w:ascii="宋体" w:hAnsi="宋体" w:eastAsia="宋体" w:cs="仿宋"/>
          <w:color w:val="FF0000"/>
          <w:sz w:val="24"/>
          <w:szCs w:val="24"/>
        </w:rPr>
      </w:pPr>
    </w:p>
    <w:p w14:paraId="33B7CECA">
      <w:pPr>
        <w:spacing w:line="500" w:lineRule="atLeast"/>
        <w:rPr>
          <w:rFonts w:hint="default" w:ascii="宋体" w:hAnsi="宋体" w:eastAsia="宋体" w:cs="仿宋"/>
          <w:sz w:val="24"/>
          <w:szCs w:val="24"/>
          <w:lang w:val="en-US" w:eastAsia="zh-CN"/>
        </w:rPr>
      </w:pPr>
      <w:r>
        <w:rPr>
          <w:rFonts w:hint="eastAsia" w:ascii="宋体" w:hAnsi="宋体" w:cs="仿宋"/>
          <w:sz w:val="24"/>
          <w:szCs w:val="24"/>
        </w:rPr>
        <w:t>致：</w:t>
      </w:r>
      <w:r>
        <w:rPr>
          <w:rFonts w:hint="eastAsia" w:ascii="宋体" w:hAnsi="宋体" w:cs="仿宋"/>
          <w:sz w:val="24"/>
          <w:szCs w:val="24"/>
          <w:lang w:val="en-US" w:eastAsia="zh-CN"/>
        </w:rPr>
        <w:t>江西省机电设备招标有限公司</w:t>
      </w:r>
    </w:p>
    <w:p w14:paraId="3D05C5F8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 xml:space="preserve">    （供应商全称）法定代表人授权（全权代表姓名）为全权代表,参加贵处组织的（项目编号）项目调研活动，全权代表我方处理调研活动中的一切事宜。</w:t>
      </w:r>
    </w:p>
    <w:p w14:paraId="3F974875">
      <w:pPr>
        <w:spacing w:line="500" w:lineRule="atLeast"/>
        <w:rPr>
          <w:rFonts w:ascii="宋体" w:hAnsi="宋体" w:cs="仿宋"/>
          <w:sz w:val="24"/>
          <w:szCs w:val="24"/>
        </w:rPr>
      </w:pPr>
    </w:p>
    <w:p w14:paraId="70D32E1B">
      <w:pPr>
        <w:spacing w:line="500" w:lineRule="atLeast"/>
        <w:rPr>
          <w:rFonts w:ascii="宋体" w:hAnsi="宋体" w:cs="仿宋"/>
          <w:sz w:val="24"/>
          <w:szCs w:val="24"/>
        </w:rPr>
      </w:pPr>
    </w:p>
    <w:p w14:paraId="6519DF02">
      <w:pPr>
        <w:spacing w:line="500" w:lineRule="atLeast"/>
        <w:rPr>
          <w:rFonts w:ascii="宋体" w:hAnsi="宋体" w:cs="仿宋"/>
          <w:sz w:val="24"/>
          <w:szCs w:val="24"/>
        </w:rPr>
      </w:pPr>
    </w:p>
    <w:p w14:paraId="5418659F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 xml:space="preserve">                                      法定代表人签字或签章：</w:t>
      </w:r>
    </w:p>
    <w:p w14:paraId="3EDB9AA5">
      <w:pPr>
        <w:spacing w:line="500" w:lineRule="atLeast"/>
        <w:rPr>
          <w:rFonts w:ascii="宋体" w:hAnsi="宋体" w:cs="仿宋"/>
          <w:sz w:val="24"/>
          <w:szCs w:val="24"/>
        </w:rPr>
      </w:pPr>
    </w:p>
    <w:p w14:paraId="63AD0B46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 xml:space="preserve">                                     供应商盖章：</w:t>
      </w:r>
    </w:p>
    <w:p w14:paraId="12F9CEB4">
      <w:pPr>
        <w:spacing w:line="500" w:lineRule="atLeast"/>
        <w:rPr>
          <w:rFonts w:ascii="宋体" w:hAnsi="宋体" w:cs="仿宋"/>
          <w:sz w:val="24"/>
          <w:szCs w:val="24"/>
        </w:rPr>
      </w:pPr>
    </w:p>
    <w:p w14:paraId="6F86D639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 xml:space="preserve">                                      日  期：</w:t>
      </w:r>
    </w:p>
    <w:p w14:paraId="138EE03C">
      <w:pPr>
        <w:spacing w:line="500" w:lineRule="atLeast"/>
        <w:rPr>
          <w:rFonts w:ascii="宋体" w:hAnsi="宋体" w:cs="仿宋"/>
          <w:sz w:val="24"/>
          <w:szCs w:val="24"/>
        </w:rPr>
      </w:pPr>
    </w:p>
    <w:p w14:paraId="37EFA502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附：</w:t>
      </w:r>
    </w:p>
    <w:p w14:paraId="17630EFA">
      <w:pPr>
        <w:spacing w:line="500" w:lineRule="atLeast"/>
        <w:rPr>
          <w:rFonts w:ascii="宋体" w:hAnsi="宋体" w:cs="仿宋"/>
          <w:sz w:val="24"/>
          <w:szCs w:val="24"/>
          <w:u w:val="single"/>
        </w:rPr>
      </w:pPr>
      <w:r>
        <w:rPr>
          <w:rFonts w:hint="eastAsia" w:ascii="宋体" w:hAnsi="宋体" w:cs="仿宋"/>
          <w:sz w:val="24"/>
          <w:szCs w:val="24"/>
        </w:rPr>
        <w:t>全权代表姓名：</w:t>
      </w:r>
    </w:p>
    <w:p w14:paraId="59EA11BF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职        务：</w:t>
      </w:r>
    </w:p>
    <w:p w14:paraId="1E3CE5C9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电        话：</w:t>
      </w:r>
    </w:p>
    <w:p w14:paraId="371AE9D8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详细通讯地址：</w:t>
      </w:r>
    </w:p>
    <w:p w14:paraId="4843688C">
      <w:pPr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邮 政 编 码 ：</w:t>
      </w:r>
    </w:p>
    <w:p w14:paraId="77832EA5">
      <w:pPr>
        <w:spacing w:line="500" w:lineRule="atLeast"/>
        <w:rPr>
          <w:rFonts w:ascii="宋体" w:hAnsi="宋体" w:cs="仿宋"/>
          <w:sz w:val="24"/>
          <w:szCs w:val="24"/>
        </w:rPr>
      </w:pPr>
    </w:p>
    <w:p w14:paraId="0E038CD1">
      <w:pPr>
        <w:spacing w:line="500" w:lineRule="atLeast"/>
        <w:rPr>
          <w:rFonts w:ascii="宋体" w:hAnsi="宋体" w:cs="仿宋"/>
          <w:sz w:val="24"/>
          <w:szCs w:val="24"/>
        </w:rPr>
      </w:pPr>
    </w:p>
    <w:p w14:paraId="5561A6BC">
      <w:pPr>
        <w:tabs>
          <w:tab w:val="left" w:pos="1470"/>
        </w:tabs>
        <w:spacing w:line="500" w:lineRule="atLeast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color w:val="000000"/>
          <w:sz w:val="24"/>
          <w:szCs w:val="24"/>
        </w:rPr>
        <w:t>附：全权</w:t>
      </w:r>
      <w:r>
        <w:rPr>
          <w:rFonts w:hint="eastAsia" w:ascii="宋体" w:hAnsi="宋体" w:cs="仿宋"/>
          <w:sz w:val="24"/>
          <w:szCs w:val="24"/>
        </w:rPr>
        <w:t>代表身份证复印件（正、反面）</w:t>
      </w:r>
    </w:p>
    <w:p w14:paraId="35A15DF1">
      <w:pPr>
        <w:tabs>
          <w:tab w:val="left" w:pos="1470"/>
        </w:tabs>
        <w:spacing w:line="500" w:lineRule="atLeast"/>
        <w:rPr>
          <w:rFonts w:ascii="宋体" w:hAnsi="宋体" w:cs="仿宋"/>
          <w:b/>
          <w:color w:val="000000"/>
          <w:sz w:val="24"/>
          <w:szCs w:val="24"/>
        </w:rPr>
        <w:sectPr>
          <w:footerReference r:id="rId4" w:type="default"/>
          <w:footerReference r:id="rId5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仿宋"/>
          <w:b/>
          <w:sz w:val="24"/>
          <w:szCs w:val="24"/>
        </w:rPr>
        <w:t>说明：法定代表人参加采购，不用提供委托（授权）</w:t>
      </w:r>
    </w:p>
    <w:p w14:paraId="2EB14807">
      <w:pPr>
        <w:widowControl/>
        <w:tabs>
          <w:tab w:val="left" w:pos="426"/>
        </w:tabs>
        <w:spacing w:line="480" w:lineRule="exact"/>
        <w:ind w:firstLine="220" w:firstLineChars="100"/>
        <w:jc w:val="center"/>
        <w:rPr>
          <w:rFonts w:ascii="宋体" w:hAnsi="宋体" w:cs="宋体"/>
          <w:kern w:val="0"/>
          <w:sz w:val="22"/>
          <w:szCs w:val="21"/>
        </w:rPr>
      </w:pPr>
      <w:r>
        <w:rPr>
          <w:rFonts w:hint="eastAsia" w:ascii="宋体" w:hAnsi="宋体" w:cs="宋体"/>
          <w:kern w:val="0"/>
          <w:sz w:val="22"/>
          <w:szCs w:val="21"/>
        </w:rPr>
        <w:t>产品相关证书</w:t>
      </w:r>
      <w:r>
        <w:rPr>
          <w:rFonts w:hint="eastAsia" w:ascii="宋体" w:hAnsi="宋体" w:cs="宋体"/>
          <w:b/>
          <w:bCs/>
          <w:kern w:val="0"/>
          <w:sz w:val="22"/>
          <w:szCs w:val="21"/>
        </w:rPr>
        <w:t>；</w:t>
      </w:r>
    </w:p>
    <w:p w14:paraId="6E551C09">
      <w:pPr>
        <w:jc w:val="center"/>
        <w:rPr>
          <w:rFonts w:hint="eastAsia" w:ascii="宋体" w:hAnsi="宋体" w:cs="仿宋"/>
          <w:b/>
          <w:bCs/>
          <w:color w:val="0D0D0D"/>
          <w:sz w:val="24"/>
          <w:szCs w:val="24"/>
        </w:rPr>
      </w:pPr>
      <w:r>
        <w:rPr>
          <w:rFonts w:hint="eastAsia" w:ascii="宋体" w:hAnsi="宋体" w:cs="宋体"/>
          <w:kern w:val="0"/>
          <w:sz w:val="22"/>
          <w:szCs w:val="21"/>
        </w:rPr>
        <w:br w:type="page"/>
      </w:r>
    </w:p>
    <w:p w14:paraId="7E77DDCD">
      <w:pPr>
        <w:jc w:val="left"/>
        <w:rPr>
          <w:rFonts w:hint="eastAsia" w:ascii="宋体" w:hAnsi="宋体" w:cs="仿宋"/>
          <w:color w:val="0D0D0D"/>
          <w:sz w:val="24"/>
          <w:szCs w:val="24"/>
        </w:rPr>
      </w:pPr>
    </w:p>
    <w:p w14:paraId="0F44263B">
      <w:pPr>
        <w:pStyle w:val="10"/>
        <w:rPr>
          <w:rFonts w:hint="eastAsia" w:eastAsia="宋体"/>
          <w:i w:val="0"/>
          <w:iCs w:val="0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</w:rPr>
        <w:t>产品的参数响应</w:t>
      </w: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eastAsia="zh-CN"/>
        </w:rPr>
        <w:t>偏离</w:t>
      </w: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</w:rPr>
        <w:t>表(响应/偏离)</w:t>
      </w:r>
      <w:r>
        <w:rPr>
          <w:rFonts w:hint="eastAsia" w:ascii="宋体" w:hAnsi="宋体" w:eastAsia="宋体" w:cs="宋体"/>
          <w:b/>
          <w:bCs/>
          <w:sz w:val="28"/>
          <w:szCs w:val="32"/>
          <w:highlight w:val="none"/>
          <w:lang w:eastAsia="zh-CN"/>
        </w:rPr>
        <w:t>（如有偏离必须填写）</w:t>
      </w:r>
    </w:p>
    <w:p w14:paraId="5F5BE29D">
      <w:pPr>
        <w:pStyle w:val="10"/>
        <w:rPr>
          <w:rFonts w:hint="eastAsia"/>
          <w:i w:val="0"/>
          <w:iCs w:val="0"/>
          <w:lang w:eastAsia="zh-CN"/>
        </w:rPr>
      </w:pPr>
    </w:p>
    <w:p w14:paraId="3F60F060">
      <w:pPr>
        <w:pStyle w:val="10"/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highlight w:val="none"/>
          <w:lang w:val="en-US" w:eastAsia="zh-CN" w:bidi="ar-SA"/>
        </w:rPr>
        <w:t>致：江西省机电设备招标有限公司：</w:t>
      </w:r>
    </w:p>
    <w:p w14:paraId="34B541EA">
      <w:pPr>
        <w:pStyle w:val="23"/>
        <w:ind w:left="0" w:leftChars="0" w:firstLine="480" w:firstLineChars="200"/>
        <w:jc w:val="both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 w:bidi="ar-SA"/>
        </w:rPr>
        <w:t>我单位承诺：针对贵单位本次发布的樟树市人民医院院内信息化项目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highlight w:val="none"/>
          <w:lang w:val="en-US" w:eastAsia="zh-CN" w:bidi="ar-SA"/>
        </w:rPr>
        <w:t>参数要求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 w:bidi="ar-SA"/>
        </w:rPr>
        <w:t>，我公司所提供技术参数：</w:t>
      </w:r>
    </w:p>
    <w:p w14:paraId="22B96262">
      <w:pPr>
        <w:pStyle w:val="23"/>
        <w:ind w:left="0" w:leftChars="0"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  <w:t>1.完全满足，优于项详见下表</w:t>
      </w:r>
      <w:r>
        <w:rPr>
          <w:rFonts w:hint="eastAsia" w:ascii="宋体" w:hAnsi="宋体" w:cs="宋体"/>
          <w:b w:val="0"/>
          <w:bCs w:val="0"/>
          <w:i w:val="0"/>
          <w:iCs w:val="0"/>
          <w:sz w:val="28"/>
          <w:szCs w:val="28"/>
          <w:lang w:val="en-US" w:eastAsia="zh-CN"/>
        </w:rPr>
        <w:t>（如有）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  <w:t>；</w:t>
      </w:r>
    </w:p>
    <w:p w14:paraId="05351D0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2.部分满足，负偏离项（不满足）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  <w:t>详见下表</w:t>
      </w:r>
      <w:r>
        <w:rPr>
          <w:rFonts w:hint="eastAsia" w:ascii="宋体" w:hAnsi="宋体" w:cs="宋体"/>
          <w:b w:val="0"/>
          <w:bCs w:val="0"/>
          <w:i w:val="0"/>
          <w:iCs w:val="0"/>
          <w:sz w:val="28"/>
          <w:szCs w:val="28"/>
          <w:lang w:val="en-US" w:eastAsia="zh-CN"/>
        </w:rPr>
        <w:t>（如有）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7D9130A5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</w:pPr>
    </w:p>
    <w:p w14:paraId="4FB8E334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</w:pPr>
    </w:p>
    <w:p w14:paraId="0002E0A7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注：①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根据自身实际情况在对应“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”内打“√”</w:t>
      </w:r>
    </w:p>
    <w:p w14:paraId="09CC686E">
      <w:pPr>
        <w:pStyle w:val="24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优于项或偏离项请在表格中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 w:bidi="ar"/>
        </w:rPr>
        <w:t>单独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列明；</w:t>
      </w:r>
    </w:p>
    <w:p w14:paraId="0856520F">
      <w:pPr>
        <w:pStyle w:val="24"/>
        <w:ind w:firstLine="562"/>
        <w:rPr>
          <w:rFonts w:hint="default" w:ascii="宋体" w:hAnsi="宋体" w:cs="仿宋" w:eastAsiaTheme="minorEastAsia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cs="仿宋"/>
          <w:b/>
          <w:bCs/>
          <w:sz w:val="28"/>
          <w:szCs w:val="24"/>
          <w:lang w:eastAsia="zh-CN"/>
        </w:rPr>
        <w:t>附表</w:t>
      </w:r>
      <w:r>
        <w:rPr>
          <w:rFonts w:hint="eastAsia" w:ascii="宋体" w:hAnsi="宋体" w:cs="仿宋"/>
          <w:b/>
          <w:bCs/>
          <w:sz w:val="28"/>
          <w:szCs w:val="24"/>
          <w:lang w:val="en-US" w:eastAsia="zh-CN"/>
        </w:rPr>
        <w:t>二：调研产品参数项目表</w:t>
      </w:r>
    </w:p>
    <w:tbl>
      <w:tblPr>
        <w:tblStyle w:val="16"/>
        <w:tblpPr w:leftFromText="180" w:rightFromText="180" w:vertAnchor="text" w:horzAnchor="page" w:tblpX="1781" w:tblpY="9"/>
        <w:tblOverlap w:val="never"/>
        <w:tblW w:w="85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320"/>
        <w:gridCol w:w="1605"/>
        <w:gridCol w:w="2940"/>
        <w:gridCol w:w="1185"/>
        <w:gridCol w:w="958"/>
      </w:tblGrid>
      <w:tr w14:paraId="70BF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B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D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产品名称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53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调研产品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F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响应参数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E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优于项/负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14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说明</w:t>
            </w:r>
          </w:p>
        </w:tc>
      </w:tr>
      <w:tr w14:paraId="6A92D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E4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EB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1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294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B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D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3248F227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6"/>
        <w:tblW w:w="97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80"/>
        <w:gridCol w:w="6965"/>
        <w:gridCol w:w="945"/>
      </w:tblGrid>
      <w:tr w14:paraId="3844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72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18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附表：技术需求响应/偏离表</w:t>
            </w:r>
          </w:p>
        </w:tc>
      </w:tr>
      <w:tr w14:paraId="5C43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F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B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技术需求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响应偏离情况</w:t>
            </w:r>
          </w:p>
        </w:tc>
      </w:tr>
      <w:tr w14:paraId="44B4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 w14:paraId="5A58F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1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0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DC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F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8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E1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1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0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2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5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D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128E8B">
      <w:pPr>
        <w:jc w:val="left"/>
        <w:rPr>
          <w:rFonts w:hint="eastAsia" w:ascii="宋体" w:hAnsi="宋体" w:cs="仿宋"/>
          <w:color w:val="0D0D0D"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5C9EA15A">
      <w:pPr>
        <w:jc w:val="left"/>
        <w:rPr>
          <w:rFonts w:hint="eastAsia" w:ascii="宋体" w:hAnsi="宋体" w:cs="仿宋"/>
          <w:color w:val="0D0D0D"/>
          <w:sz w:val="24"/>
          <w:szCs w:val="24"/>
        </w:rPr>
      </w:pPr>
      <w:r>
        <w:rPr>
          <w:rFonts w:hint="eastAsia" w:ascii="宋体" w:hAnsi="宋体" w:cs="仿宋"/>
          <w:color w:val="0D0D0D"/>
          <w:sz w:val="24"/>
          <w:szCs w:val="24"/>
        </w:rPr>
        <w:t>产品的优势</w:t>
      </w:r>
      <w:r>
        <w:rPr>
          <w:rFonts w:hint="eastAsia" w:ascii="宋体" w:hAnsi="宋体" w:cs="仿宋"/>
          <w:color w:val="0D0D0D"/>
          <w:sz w:val="24"/>
          <w:szCs w:val="24"/>
        </w:rPr>
        <w:tab/>
      </w:r>
      <w:r>
        <w:rPr>
          <w:rFonts w:hint="eastAsia" w:ascii="宋体" w:hAnsi="宋体" w:cs="仿宋"/>
          <w:color w:val="0D0D0D"/>
          <w:sz w:val="24"/>
          <w:szCs w:val="24"/>
        </w:rPr>
        <w:t>（包含但不限于与竞争产品的主要技术参数优点、商务条款（售后服务、质保期等））；</w:t>
      </w:r>
    </w:p>
    <w:p w14:paraId="5126730A">
      <w:pPr>
        <w:rPr>
          <w:rFonts w:hint="eastAsia" w:ascii="宋体" w:hAnsi="宋体" w:cs="仿宋"/>
          <w:color w:val="0D0D0D"/>
          <w:sz w:val="24"/>
          <w:szCs w:val="24"/>
          <w:lang w:val="en-US" w:eastAsia="zh-CN"/>
        </w:rPr>
      </w:pPr>
    </w:p>
    <w:p w14:paraId="6F49C629">
      <w:pPr>
        <w:rPr>
          <w:rFonts w:hint="eastAsia" w:ascii="宋体" w:hAnsi="宋体" w:cs="仿宋"/>
          <w:color w:val="0D0D0D"/>
          <w:sz w:val="24"/>
          <w:szCs w:val="24"/>
          <w:lang w:val="en-US" w:eastAsia="zh-CN"/>
        </w:rPr>
      </w:pPr>
    </w:p>
    <w:p w14:paraId="1682DDA9">
      <w:pPr>
        <w:rPr>
          <w:rFonts w:hint="eastAsia" w:ascii="宋体" w:hAnsi="宋体" w:cs="仿宋"/>
          <w:color w:val="0D0D0D"/>
          <w:sz w:val="24"/>
          <w:szCs w:val="24"/>
          <w:lang w:val="en-US" w:eastAsia="zh-CN"/>
        </w:rPr>
      </w:pPr>
    </w:p>
    <w:p w14:paraId="63F82608">
      <w:pPr>
        <w:rPr>
          <w:rFonts w:hint="default" w:ascii="宋体" w:hAnsi="宋体" w:eastAsia="宋体" w:cs="仿宋"/>
          <w:color w:val="0D0D0D"/>
          <w:sz w:val="24"/>
          <w:szCs w:val="24"/>
          <w:lang w:val="en-US" w:eastAsia="zh-CN"/>
        </w:rPr>
      </w:pPr>
      <w:r>
        <w:rPr>
          <w:rFonts w:hint="eastAsia" w:ascii="宋体" w:hAnsi="宋体" w:cs="仿宋"/>
          <w:color w:val="0D0D0D"/>
          <w:sz w:val="24"/>
          <w:szCs w:val="24"/>
          <w:lang w:eastAsia="zh-CN"/>
        </w:rPr>
        <w:t>附表四：</w:t>
      </w:r>
      <w:r>
        <w:rPr>
          <w:rFonts w:hint="eastAsia" w:ascii="宋体" w:hAnsi="宋体" w:cs="仿宋"/>
          <w:color w:val="0D0D0D"/>
          <w:sz w:val="24"/>
          <w:szCs w:val="24"/>
        </w:rPr>
        <w:t>主要技术参数优点</w:t>
      </w:r>
    </w:p>
    <w:tbl>
      <w:tblPr>
        <w:tblStyle w:val="16"/>
        <w:tblW w:w="93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27"/>
        <w:gridCol w:w="4346"/>
        <w:gridCol w:w="3576"/>
      </w:tblGrid>
      <w:tr w14:paraId="124F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24DF39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C522F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43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602899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技术优势技术加分条款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（例如功能参数、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人员、企业实力、软著等）</w:t>
            </w:r>
          </w:p>
        </w:tc>
        <w:tc>
          <w:tcPr>
            <w:tcW w:w="3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3909F8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理由（对项目使用意义等作为说明）</w:t>
            </w:r>
          </w:p>
        </w:tc>
      </w:tr>
      <w:tr w14:paraId="6EA1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7D403D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E68F0C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03E4F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加分项：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 w14:paraId="62804B91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评审依据：XXX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1FF0D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47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F39712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9BCBAE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01AE3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加分项：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 w14:paraId="069D963D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评审依据：XXX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B36F0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84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CFAA9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F5B4EB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......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7CF6B5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F8336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B7F10F3">
      <w:pPr>
        <w:jc w:val="center"/>
        <w:rPr>
          <w:rFonts w:hint="eastAsia" w:ascii="宋体" w:hAnsi="宋体" w:cs="仿宋"/>
          <w:color w:val="0D0D0D"/>
          <w:sz w:val="24"/>
          <w:szCs w:val="24"/>
        </w:rPr>
      </w:pPr>
    </w:p>
    <w:p w14:paraId="02460B2E">
      <w:pPr>
        <w:jc w:val="center"/>
        <w:rPr>
          <w:rFonts w:hint="eastAsia" w:ascii="宋体" w:hAnsi="宋体" w:cs="仿宋"/>
          <w:color w:val="0D0D0D"/>
          <w:sz w:val="24"/>
          <w:szCs w:val="24"/>
        </w:rPr>
      </w:pPr>
    </w:p>
    <w:p w14:paraId="239DA408">
      <w:pPr>
        <w:rPr>
          <w:rFonts w:hint="eastAsia" w:ascii="宋体" w:hAnsi="宋体" w:cs="仿宋"/>
          <w:color w:val="0D0D0D"/>
          <w:sz w:val="24"/>
          <w:szCs w:val="24"/>
          <w:lang w:val="en-US" w:eastAsia="zh-CN"/>
        </w:rPr>
      </w:pPr>
    </w:p>
    <w:p w14:paraId="5B1E7AC9">
      <w:pPr>
        <w:rPr>
          <w:rFonts w:hint="default" w:ascii="宋体" w:hAnsi="宋体" w:eastAsia="宋体" w:cs="仿宋"/>
          <w:color w:val="0D0D0D"/>
          <w:sz w:val="24"/>
          <w:szCs w:val="24"/>
          <w:lang w:val="en-US" w:eastAsia="zh-CN"/>
        </w:rPr>
      </w:pPr>
      <w:r>
        <w:rPr>
          <w:rFonts w:hint="eastAsia" w:ascii="宋体" w:hAnsi="宋体" w:cs="仿宋"/>
          <w:color w:val="0D0D0D"/>
          <w:sz w:val="24"/>
          <w:szCs w:val="24"/>
          <w:lang w:eastAsia="zh-CN"/>
        </w:rPr>
        <w:t>附表</w:t>
      </w:r>
      <w:r>
        <w:rPr>
          <w:rFonts w:hint="eastAsia" w:ascii="宋体" w:hAnsi="宋体" w:cs="仿宋"/>
          <w:color w:val="0D0D0D"/>
          <w:sz w:val="24"/>
          <w:szCs w:val="24"/>
          <w:lang w:val="en-US" w:eastAsia="zh-CN"/>
        </w:rPr>
        <w:t>五：</w:t>
      </w:r>
      <w:r>
        <w:rPr>
          <w:rFonts w:hint="eastAsia" w:ascii="宋体" w:hAnsi="宋体" w:cs="仿宋"/>
          <w:color w:val="0D0D0D"/>
          <w:sz w:val="24"/>
          <w:szCs w:val="24"/>
        </w:rPr>
        <w:t>商务条款优点</w:t>
      </w:r>
    </w:p>
    <w:tbl>
      <w:tblPr>
        <w:tblStyle w:val="16"/>
        <w:tblW w:w="93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27"/>
        <w:gridCol w:w="4346"/>
        <w:gridCol w:w="3576"/>
      </w:tblGrid>
      <w:tr w14:paraId="5882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80B298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587C31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43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4DFED7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D0D0D"/>
                <w:sz w:val="24"/>
                <w:szCs w:val="24"/>
              </w:rPr>
              <w:t>商务条款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优势</w:t>
            </w:r>
          </w:p>
        </w:tc>
        <w:tc>
          <w:tcPr>
            <w:tcW w:w="3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C2D39B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理由</w:t>
            </w:r>
          </w:p>
        </w:tc>
      </w:tr>
      <w:tr w14:paraId="52A7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115824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EE58D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93217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加分项：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 w14:paraId="6A6787CA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评审依据：XXX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9E477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8A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48C1D7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066F01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95030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加分项：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 w14:paraId="67562CD3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评审依据：XXX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4D8472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4A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94511F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DCE582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......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FD195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CF2E58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73F15C2">
      <w:pPr>
        <w:rPr>
          <w:rFonts w:hint="eastAsia" w:ascii="宋体" w:hAnsi="宋体" w:cs="仿宋"/>
          <w:color w:val="0D0D0D"/>
          <w:sz w:val="24"/>
          <w:szCs w:val="24"/>
        </w:rPr>
      </w:pPr>
      <w:r>
        <w:rPr>
          <w:rFonts w:hint="eastAsia" w:ascii="宋体" w:hAnsi="宋体" w:cs="仿宋"/>
          <w:color w:val="0D0D0D"/>
          <w:sz w:val="24"/>
          <w:szCs w:val="24"/>
        </w:rPr>
        <w:br w:type="page"/>
      </w:r>
    </w:p>
    <w:p w14:paraId="04774994">
      <w:pPr>
        <w:jc w:val="center"/>
        <w:rPr>
          <w:rFonts w:hint="eastAsia" w:ascii="宋体" w:hAnsi="宋体" w:cs="仿宋"/>
          <w:color w:val="0D0D0D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A61101">
      <w:pPr>
        <w:jc w:val="center"/>
        <w:rPr>
          <w:rFonts w:ascii="宋体" w:hAnsi="宋体" w:cs="仿宋"/>
          <w:color w:val="0D0D0D"/>
          <w:sz w:val="24"/>
          <w:szCs w:val="24"/>
        </w:rPr>
      </w:pPr>
      <w:r>
        <w:rPr>
          <w:rFonts w:hint="eastAsia" w:ascii="宋体" w:hAnsi="宋体" w:cs="仿宋"/>
          <w:color w:val="0D0D0D"/>
          <w:sz w:val="24"/>
          <w:szCs w:val="24"/>
        </w:rPr>
        <w:t>其他材料（供应商认为需要提供的</w:t>
      </w:r>
      <w:r>
        <w:rPr>
          <w:rFonts w:hint="eastAsia" w:ascii="宋体" w:hAnsi="宋体" w:cs="仿宋"/>
          <w:color w:val="0D0D0D"/>
          <w:sz w:val="24"/>
          <w:szCs w:val="24"/>
          <w:lang w:eastAsia="zh-CN"/>
        </w:rPr>
        <w:t>。例如基础参数以外的其他重要参数、技术白皮书、产品说明书等内容</w:t>
      </w:r>
      <w:r>
        <w:rPr>
          <w:rFonts w:hint="eastAsia" w:ascii="宋体" w:hAnsi="宋体" w:cs="仿宋"/>
          <w:color w:val="0D0D0D"/>
          <w:sz w:val="24"/>
          <w:szCs w:val="24"/>
        </w:rPr>
        <w:t>）</w:t>
      </w:r>
    </w:p>
    <w:p w14:paraId="334437C7">
      <w:pPr>
        <w:pStyle w:val="22"/>
        <w:rPr>
          <w:rFonts w:hint="eastAsia"/>
          <w:lang w:eastAsia="zh-CN"/>
        </w:rPr>
      </w:pPr>
    </w:p>
    <w:p w14:paraId="1A4B2EDC">
      <w:pPr>
        <w:tabs>
          <w:tab w:val="left" w:pos="1470"/>
        </w:tabs>
        <w:spacing w:line="432" w:lineRule="auto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</w:p>
    <w:p w14:paraId="4C428BDC">
      <w:pPr>
        <w:pStyle w:val="2"/>
        <w:ind w:firstLine="560" w:firstLineChars="200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A1778"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4</w:t>
    </w:r>
    <w:r>
      <w:fldChar w:fldCharType="end"/>
    </w:r>
  </w:p>
  <w:p w14:paraId="750BCD8E">
    <w:pPr>
      <w:pStyle w:val="1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A6B7B"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43</w:t>
    </w:r>
    <w:r>
      <w:fldChar w:fldCharType="end"/>
    </w:r>
  </w:p>
  <w:p w14:paraId="1E5DCA59">
    <w:pPr>
      <w:pStyle w:val="12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A7C8D"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171875B9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51BE0"/>
    <w:multiLevelType w:val="multilevel"/>
    <w:tmpl w:val="F7951BE0"/>
    <w:lvl w:ilvl="0" w:tentative="0">
      <w:start w:val="1"/>
      <w:numFmt w:val="decimal"/>
      <w:suff w:val="space"/>
      <w:lvlText w:val="第%1章 "/>
      <w:lvlJc w:val="left"/>
      <w:pPr>
        <w:tabs>
          <w:tab w:val="left" w:pos="420"/>
        </w:tabs>
        <w:ind w:left="432" w:hanging="432"/>
      </w:pPr>
      <w:rPr>
        <w:rFonts w:hint="default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575" w:hanging="575"/>
      </w:pPr>
      <w:rPr>
        <w:rFonts w:hint="default" w:ascii="宋体" w:hAnsi="宋体"/>
        <w:bCs/>
        <w:color w:val="000000" w:themeColor="text1"/>
        <w:szCs w:val="36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720" w:hanging="720"/>
      </w:pPr>
      <w:rPr>
        <w:rFonts w:hint="default" w:ascii="宋体" w:hAnsi="宋体"/>
        <w:bCs/>
        <w:color w:val="000000" w:themeColor="text1"/>
        <w:szCs w:val="36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420"/>
        </w:tabs>
        <w:ind w:left="864" w:hanging="864"/>
      </w:pPr>
      <w:rPr>
        <w:rFonts w:hint="default" w:ascii="宋体" w:hAnsi="宋体"/>
        <w:bCs/>
        <w:color w:val="000000" w:themeColor="text1"/>
        <w:szCs w:val="36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isLgl/>
      <w:suff w:val="space"/>
      <w:lvlText w:val="%1.%2.%3.%4.%5"/>
      <w:lvlJc w:val="left"/>
      <w:pPr>
        <w:tabs>
          <w:tab w:val="left" w:pos="420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tabs>
          <w:tab w:val="left" w:pos="420"/>
        </w:tabs>
        <w:ind w:left="1871" w:hanging="1151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tabs>
          <w:tab w:val="left" w:pos="420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2DC06899"/>
    <w:multiLevelType w:val="multilevel"/>
    <w:tmpl w:val="2DC06899"/>
    <w:lvl w:ilvl="0" w:tentative="0">
      <w:start w:val="1"/>
      <w:numFmt w:val="decimal"/>
      <w:pStyle w:val="25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="Times New Roman"/>
        <w:color w:val="FF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YTE4YjQ5YmMwMDY2YmUzZjc5MGI4MzUxOTlhZGQifQ=="/>
  </w:docVars>
  <w:rsids>
    <w:rsidRoot w:val="00EC7DA1"/>
    <w:rsid w:val="00080D2B"/>
    <w:rsid w:val="000B0EF1"/>
    <w:rsid w:val="00121CA0"/>
    <w:rsid w:val="00140124"/>
    <w:rsid w:val="00181BEF"/>
    <w:rsid w:val="001B1590"/>
    <w:rsid w:val="00213F78"/>
    <w:rsid w:val="002637F4"/>
    <w:rsid w:val="0030357E"/>
    <w:rsid w:val="00361064"/>
    <w:rsid w:val="00397DC9"/>
    <w:rsid w:val="003B75C0"/>
    <w:rsid w:val="004B6FB5"/>
    <w:rsid w:val="00516D14"/>
    <w:rsid w:val="00582371"/>
    <w:rsid w:val="006E7FC3"/>
    <w:rsid w:val="007252F3"/>
    <w:rsid w:val="00732348"/>
    <w:rsid w:val="007F6C6F"/>
    <w:rsid w:val="008143EC"/>
    <w:rsid w:val="00887E8C"/>
    <w:rsid w:val="008A0D0F"/>
    <w:rsid w:val="008A438D"/>
    <w:rsid w:val="00942756"/>
    <w:rsid w:val="00AA45E2"/>
    <w:rsid w:val="00AC0D11"/>
    <w:rsid w:val="00AF0D51"/>
    <w:rsid w:val="00B27FB7"/>
    <w:rsid w:val="00B9425F"/>
    <w:rsid w:val="00D77B37"/>
    <w:rsid w:val="00DA5EAC"/>
    <w:rsid w:val="00EC7DA1"/>
    <w:rsid w:val="00F0777B"/>
    <w:rsid w:val="00F36EAC"/>
    <w:rsid w:val="00F737BB"/>
    <w:rsid w:val="00F973F9"/>
    <w:rsid w:val="00FE3803"/>
    <w:rsid w:val="01D63854"/>
    <w:rsid w:val="02365DAA"/>
    <w:rsid w:val="02532161"/>
    <w:rsid w:val="028221A3"/>
    <w:rsid w:val="028642E4"/>
    <w:rsid w:val="02B81828"/>
    <w:rsid w:val="03913766"/>
    <w:rsid w:val="03B31109"/>
    <w:rsid w:val="03B7035E"/>
    <w:rsid w:val="03CE1E00"/>
    <w:rsid w:val="04716658"/>
    <w:rsid w:val="04D05CEB"/>
    <w:rsid w:val="05061255"/>
    <w:rsid w:val="05B8214D"/>
    <w:rsid w:val="06091FE6"/>
    <w:rsid w:val="073E2135"/>
    <w:rsid w:val="0A910E18"/>
    <w:rsid w:val="0AD83203"/>
    <w:rsid w:val="0B0C1DB1"/>
    <w:rsid w:val="0B185E4D"/>
    <w:rsid w:val="0BB91287"/>
    <w:rsid w:val="0CF32576"/>
    <w:rsid w:val="0D4B0EF9"/>
    <w:rsid w:val="0D641E42"/>
    <w:rsid w:val="0DC312B0"/>
    <w:rsid w:val="0F476BAA"/>
    <w:rsid w:val="104963C3"/>
    <w:rsid w:val="11101A23"/>
    <w:rsid w:val="12915003"/>
    <w:rsid w:val="12D027AD"/>
    <w:rsid w:val="13143247"/>
    <w:rsid w:val="13533D6F"/>
    <w:rsid w:val="144C089B"/>
    <w:rsid w:val="159B7C4F"/>
    <w:rsid w:val="15C01464"/>
    <w:rsid w:val="15CC7E09"/>
    <w:rsid w:val="172A3039"/>
    <w:rsid w:val="174C0E2A"/>
    <w:rsid w:val="17BB21E7"/>
    <w:rsid w:val="18714498"/>
    <w:rsid w:val="19947DB1"/>
    <w:rsid w:val="199E1ABC"/>
    <w:rsid w:val="1BDF4089"/>
    <w:rsid w:val="1D6B6159"/>
    <w:rsid w:val="1D7E127A"/>
    <w:rsid w:val="1D9B7A2F"/>
    <w:rsid w:val="1DB629F3"/>
    <w:rsid w:val="1DDE0174"/>
    <w:rsid w:val="1E2C0A1B"/>
    <w:rsid w:val="1FB250AB"/>
    <w:rsid w:val="20DF4E94"/>
    <w:rsid w:val="215B0355"/>
    <w:rsid w:val="21B2304E"/>
    <w:rsid w:val="230706D2"/>
    <w:rsid w:val="23FF75FB"/>
    <w:rsid w:val="2472601F"/>
    <w:rsid w:val="24B6415E"/>
    <w:rsid w:val="25981AB5"/>
    <w:rsid w:val="25D725DE"/>
    <w:rsid w:val="26437C73"/>
    <w:rsid w:val="27800A53"/>
    <w:rsid w:val="281C5DE7"/>
    <w:rsid w:val="28A32C4B"/>
    <w:rsid w:val="28B766F6"/>
    <w:rsid w:val="2A1A53DB"/>
    <w:rsid w:val="2A3F69A3"/>
    <w:rsid w:val="2AE632C3"/>
    <w:rsid w:val="2AF5727C"/>
    <w:rsid w:val="2C440F86"/>
    <w:rsid w:val="2C5B44AE"/>
    <w:rsid w:val="2CCE6FD0"/>
    <w:rsid w:val="2D7F4776"/>
    <w:rsid w:val="2DB41456"/>
    <w:rsid w:val="2E6229D4"/>
    <w:rsid w:val="2E905A1F"/>
    <w:rsid w:val="2FD2749D"/>
    <w:rsid w:val="306F48DA"/>
    <w:rsid w:val="30F07677"/>
    <w:rsid w:val="326F08EC"/>
    <w:rsid w:val="32714C15"/>
    <w:rsid w:val="32A93554"/>
    <w:rsid w:val="32FF3174"/>
    <w:rsid w:val="341765B4"/>
    <w:rsid w:val="342B3CA7"/>
    <w:rsid w:val="34946A41"/>
    <w:rsid w:val="34B63D06"/>
    <w:rsid w:val="35F5085E"/>
    <w:rsid w:val="36C472B5"/>
    <w:rsid w:val="37060F75"/>
    <w:rsid w:val="372E586C"/>
    <w:rsid w:val="379156B1"/>
    <w:rsid w:val="39FA1AA2"/>
    <w:rsid w:val="3A157721"/>
    <w:rsid w:val="3B7A5A8D"/>
    <w:rsid w:val="3BDD601C"/>
    <w:rsid w:val="3C7F70D3"/>
    <w:rsid w:val="3D1D2B74"/>
    <w:rsid w:val="3D255ECD"/>
    <w:rsid w:val="3D575540"/>
    <w:rsid w:val="3E0E6961"/>
    <w:rsid w:val="3E712333"/>
    <w:rsid w:val="3F255D10"/>
    <w:rsid w:val="434846C3"/>
    <w:rsid w:val="45040BCD"/>
    <w:rsid w:val="453018B3"/>
    <w:rsid w:val="45DC6297"/>
    <w:rsid w:val="494166D1"/>
    <w:rsid w:val="4B481704"/>
    <w:rsid w:val="4B521B93"/>
    <w:rsid w:val="4B591D77"/>
    <w:rsid w:val="4BFA0524"/>
    <w:rsid w:val="4C067046"/>
    <w:rsid w:val="4C787C70"/>
    <w:rsid w:val="4D3456C1"/>
    <w:rsid w:val="4E201DE3"/>
    <w:rsid w:val="4E38295E"/>
    <w:rsid w:val="4F6A3F7E"/>
    <w:rsid w:val="512E3E41"/>
    <w:rsid w:val="512E4EF8"/>
    <w:rsid w:val="521D6372"/>
    <w:rsid w:val="5237602E"/>
    <w:rsid w:val="52C23383"/>
    <w:rsid w:val="54AD082A"/>
    <w:rsid w:val="55081414"/>
    <w:rsid w:val="553A1BA4"/>
    <w:rsid w:val="55650D56"/>
    <w:rsid w:val="5675749B"/>
    <w:rsid w:val="56D46542"/>
    <w:rsid w:val="571B53DB"/>
    <w:rsid w:val="58071A76"/>
    <w:rsid w:val="587F428B"/>
    <w:rsid w:val="58B55EFF"/>
    <w:rsid w:val="59A9669B"/>
    <w:rsid w:val="5A1153B7"/>
    <w:rsid w:val="5AAE0E58"/>
    <w:rsid w:val="5B6310A0"/>
    <w:rsid w:val="5BD963A8"/>
    <w:rsid w:val="5C4F289F"/>
    <w:rsid w:val="5D2C0AC6"/>
    <w:rsid w:val="5D665A1A"/>
    <w:rsid w:val="5E052B02"/>
    <w:rsid w:val="5EE412EC"/>
    <w:rsid w:val="5FDA4806"/>
    <w:rsid w:val="606F2E37"/>
    <w:rsid w:val="60D4713E"/>
    <w:rsid w:val="60D92CEC"/>
    <w:rsid w:val="610619ED"/>
    <w:rsid w:val="612970A6"/>
    <w:rsid w:val="621A6DD3"/>
    <w:rsid w:val="62F74419"/>
    <w:rsid w:val="630A5099"/>
    <w:rsid w:val="637569B7"/>
    <w:rsid w:val="642A77A1"/>
    <w:rsid w:val="64C3797E"/>
    <w:rsid w:val="67016CBC"/>
    <w:rsid w:val="679D64DC"/>
    <w:rsid w:val="68531FC7"/>
    <w:rsid w:val="68831B76"/>
    <w:rsid w:val="69365F59"/>
    <w:rsid w:val="699510AF"/>
    <w:rsid w:val="6A377190"/>
    <w:rsid w:val="6A386990"/>
    <w:rsid w:val="6A7B62FC"/>
    <w:rsid w:val="6AEB57B0"/>
    <w:rsid w:val="6AFE54E3"/>
    <w:rsid w:val="6B2F7D93"/>
    <w:rsid w:val="6CC4275D"/>
    <w:rsid w:val="6E663ACB"/>
    <w:rsid w:val="6EB34837"/>
    <w:rsid w:val="6F8E5382"/>
    <w:rsid w:val="6FCE4AAC"/>
    <w:rsid w:val="70DC0638"/>
    <w:rsid w:val="71BE49AA"/>
    <w:rsid w:val="72440A1B"/>
    <w:rsid w:val="734C3FEA"/>
    <w:rsid w:val="736D1458"/>
    <w:rsid w:val="737F2F3A"/>
    <w:rsid w:val="73C15A6D"/>
    <w:rsid w:val="74416441"/>
    <w:rsid w:val="74485A21"/>
    <w:rsid w:val="749A7D0E"/>
    <w:rsid w:val="74F071C8"/>
    <w:rsid w:val="74F51705"/>
    <w:rsid w:val="758672DF"/>
    <w:rsid w:val="75C83CF6"/>
    <w:rsid w:val="75F53CF9"/>
    <w:rsid w:val="78B4337A"/>
    <w:rsid w:val="78CA163A"/>
    <w:rsid w:val="79D7587D"/>
    <w:rsid w:val="7A3507F6"/>
    <w:rsid w:val="7A6B1FA0"/>
    <w:rsid w:val="7A815907"/>
    <w:rsid w:val="7AA34D9B"/>
    <w:rsid w:val="7B4F7695"/>
    <w:rsid w:val="7B6B0973"/>
    <w:rsid w:val="7B8B2DC3"/>
    <w:rsid w:val="7C0D37D8"/>
    <w:rsid w:val="7C2A73E4"/>
    <w:rsid w:val="7C6C5247"/>
    <w:rsid w:val="7C9F67C4"/>
    <w:rsid w:val="7CA86C90"/>
    <w:rsid w:val="7DDD542C"/>
    <w:rsid w:val="7DE44A0D"/>
    <w:rsid w:val="7E103569"/>
    <w:rsid w:val="7E2D0162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240" w:lineRule="auto"/>
      <w:ind w:left="862" w:hanging="862" w:firstLineChars="0"/>
      <w:outlineLvl w:val="3"/>
    </w:pPr>
    <w:rPr>
      <w:rFonts w:ascii="宋体" w:hAnsi="宋体" w:eastAsia="宋体"/>
      <w:b/>
      <w:bCs/>
      <w:color w:val="000000" w:themeColor="text1"/>
      <w:szCs w:val="36"/>
      <w14:textFill>
        <w14:solidFill>
          <w14:schemeClr w14:val="tx1"/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/>
      <w:sz w:val="32"/>
      <w:szCs w:val="20"/>
    </w:rPr>
  </w:style>
  <w:style w:type="paragraph" w:styleId="7">
    <w:name w:val="caption"/>
    <w:basedOn w:val="8"/>
    <w:next w:val="8"/>
    <w:unhideWhenUsed/>
    <w:qFormat/>
    <w:uiPriority w:val="35"/>
    <w:pPr>
      <w:spacing w:line="240" w:lineRule="auto"/>
      <w:jc w:val="center"/>
    </w:pPr>
    <w:rPr>
      <w:rFonts w:ascii="Arial" w:hAnsi="Arial" w:eastAsia="黑体"/>
      <w:sz w:val="20"/>
    </w:rPr>
  </w:style>
  <w:style w:type="paragraph" w:customStyle="1" w:styleId="8">
    <w:name w:val="正文-HXDI"/>
    <w:basedOn w:val="1"/>
    <w:qFormat/>
    <w:uiPriority w:val="0"/>
    <w:pPr>
      <w:adjustRightInd w:val="0"/>
      <w:textAlignment w:val="baseline"/>
    </w:pPr>
    <w:rPr>
      <w:kern w:val="0"/>
      <w:szCs w:val="2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  <w:pPr>
      <w:spacing w:after="120"/>
    </w:pPr>
  </w:style>
  <w:style w:type="paragraph" w:styleId="11">
    <w:name w:val="Plain Text"/>
    <w:basedOn w:val="1"/>
    <w:qFormat/>
    <w:uiPriority w:val="0"/>
    <w:pPr>
      <w:spacing w:line="360" w:lineRule="auto"/>
    </w:pPr>
    <w:rPr>
      <w:rFonts w:ascii="楷体_GB2312" w:hAnsi="Courier New" w:eastAsia="楷体_GB2312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10"/>
    <w:unhideWhenUsed/>
    <w:qFormat/>
    <w:uiPriority w:val="99"/>
    <w:pPr>
      <w:spacing w:before="0" w:beforeAutospacing="0"/>
      <w:ind w:firstLine="420" w:firstLineChars="100"/>
    </w:pPr>
    <w:rPr>
      <w:rFonts w:ascii="宋体" w:hAnsi="宋体"/>
      <w:kern w:val="2"/>
      <w:szCs w:val="2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Default"/>
    <w:next w:val="2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23">
    <w:name w:val="Intense Quote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</w:rPr>
  </w:style>
  <w:style w:type="paragraph" w:customStyle="1" w:styleId="24">
    <w:name w:val="Normal Indent1"/>
    <w:basedOn w:val="1"/>
    <w:qFormat/>
    <w:uiPriority w:val="0"/>
    <w:pPr>
      <w:ind w:firstLine="420" w:firstLineChars="200"/>
    </w:pPr>
  </w:style>
  <w:style w:type="paragraph" w:styleId="25">
    <w:name w:val="List Paragraph"/>
    <w:basedOn w:val="1"/>
    <w:qFormat/>
    <w:uiPriority w:val="34"/>
    <w:pPr>
      <w:numPr>
        <w:ilvl w:val="0"/>
        <w:numId w:val="2"/>
      </w:numPr>
    </w:pPr>
    <w:rPr>
      <w:rFonts w:ascii="Times New Roman" w:hAnsi="Times New Roman" w:eastAsia="宋体" w:cs="Times New Roman"/>
    </w:rPr>
  </w:style>
  <w:style w:type="character" w:customStyle="1" w:styleId="26">
    <w:name w:val="NormalCharacter"/>
    <w:qFormat/>
    <w:uiPriority w:val="0"/>
  </w:style>
  <w:style w:type="paragraph" w:customStyle="1" w:styleId="27">
    <w:name w:val="对应标题1段落"/>
    <w:basedOn w:val="1"/>
    <w:qFormat/>
    <w:uiPriority w:val="99"/>
    <w:pPr>
      <w:tabs>
        <w:tab w:val="left" w:pos="1652"/>
      </w:tabs>
      <w:adjustRightInd w:val="0"/>
      <w:snapToGrid w:val="0"/>
      <w:spacing w:line="480" w:lineRule="auto"/>
      <w:jc w:val="left"/>
    </w:pPr>
    <w:rPr>
      <w:rFonts w:ascii="宋体" w:hAnsi="宋体" w:cs="宋体"/>
      <w:sz w:val="24"/>
    </w:rPr>
  </w:style>
  <w:style w:type="character" w:customStyle="1" w:styleId="28">
    <w:name w:val="页眉 Char"/>
    <w:basedOn w:val="18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font21"/>
    <w:basedOn w:val="1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30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41"/>
    <w:basedOn w:val="1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3">
    <w:name w:val="font71"/>
    <w:basedOn w:val="18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6951</Words>
  <Characters>7553</Characters>
  <Lines>8</Lines>
  <Paragraphs>2</Paragraphs>
  <TotalTime>0</TotalTime>
  <ScaleCrop>false</ScaleCrop>
  <LinksUpToDate>false</LinksUpToDate>
  <CharactersWithSpaces>7725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2024-09-12T01:43:00Z</dcterms:created>
  <dc:creator>Administrator</dc:creator>
  <cp:lastModifiedBy>lenovo</cp:lastModifiedBy>
  <cp:lastPrinted>2026-04-16T02:58:00Z</cp:lastPrinted>
  <dcterms:modified xsi:type="dcterms:W3CDTF">2026-07-01T00:43:26Z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E1625711995C4471A2ECDBF423121713_13</vt:lpwstr>
  </property>
  <property fmtid="{D5CDD505-2E9C-101B-9397-08002B2CF9AE}" pid="4" name="KSOTemplateDocerSaveRecord">
    <vt:lpwstr>eyJoZGlkIjoiZTRjZmYzOGZkZDMwZmI3ODY5MmE5YWJlMTJmNmMzN2IiLCJ1c2VySWQiOiI0MzA4Mzc2NzMifQ==</vt:lpwstr>
  </property>
</Properties>
</file>