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4C9F4">
      <w:pPr>
        <w:jc w:val="center"/>
        <w:rPr>
          <w:rFonts w:hint="default"/>
          <w:b/>
          <w:bCs/>
          <w:sz w:val="28"/>
          <w:szCs w:val="36"/>
          <w:vertAlign w:val="baseline"/>
          <w:lang w:val="en-US" w:eastAsia="zh-CN"/>
        </w:rPr>
      </w:pPr>
      <w:r>
        <w:rPr>
          <w:rFonts w:hint="eastAsia"/>
          <w:b/>
          <w:bCs/>
          <w:sz w:val="28"/>
          <w:szCs w:val="36"/>
          <w:vertAlign w:val="baseline"/>
          <w:lang w:val="en-US" w:eastAsia="zh-CN"/>
        </w:rPr>
        <w:t>铜鼓县人民医院新院区医疗设备参数及价格信息公开征集清单</w:t>
      </w:r>
    </w:p>
    <w:tbl>
      <w:tblPr>
        <w:tblStyle w:val="5"/>
        <w:tblW w:w="8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65"/>
        <w:gridCol w:w="5850"/>
        <w:gridCol w:w="915"/>
      </w:tblGrid>
      <w:tr w14:paraId="5942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39" w:type="dxa"/>
          </w:tcPr>
          <w:p w14:paraId="128DEBC2">
            <w:pPr>
              <w:rPr>
                <w:rFonts w:hint="default"/>
                <w:vertAlign w:val="baseline"/>
                <w:lang w:val="en-US" w:eastAsia="zh-CN"/>
              </w:rPr>
            </w:pPr>
            <w:r>
              <w:rPr>
                <w:rFonts w:hint="eastAsia"/>
                <w:vertAlign w:val="baseline"/>
                <w:lang w:val="en-US" w:eastAsia="zh-CN"/>
              </w:rPr>
              <w:t>序号</w:t>
            </w:r>
          </w:p>
        </w:tc>
        <w:tc>
          <w:tcPr>
            <w:tcW w:w="1065" w:type="dxa"/>
          </w:tcPr>
          <w:p w14:paraId="68571900">
            <w:pPr>
              <w:spacing w:line="360" w:lineRule="auto"/>
              <w:jc w:val="left"/>
              <w:rPr>
                <w:rFonts w:hint="default"/>
                <w:vertAlign w:val="baseline"/>
                <w:lang w:val="en-US" w:eastAsia="zh-CN"/>
              </w:rPr>
            </w:pPr>
            <w:r>
              <w:rPr>
                <w:rFonts w:hint="eastAsia"/>
                <w:vertAlign w:val="baseline"/>
                <w:lang w:val="en-US" w:eastAsia="zh-CN"/>
              </w:rPr>
              <w:t>设备名称</w:t>
            </w:r>
          </w:p>
        </w:tc>
        <w:tc>
          <w:tcPr>
            <w:tcW w:w="5850" w:type="dxa"/>
          </w:tcPr>
          <w:p w14:paraId="2F2E4E99">
            <w:pPr>
              <w:numPr>
                <w:ilvl w:val="0"/>
                <w:numId w:val="0"/>
              </w:numPr>
              <w:spacing w:line="360" w:lineRule="auto"/>
              <w:ind w:leftChars="0" w:firstLine="1470" w:firstLineChars="700"/>
              <w:jc w:val="left"/>
              <w:rPr>
                <w:rFonts w:hint="eastAsia"/>
                <w:vertAlign w:val="baseline"/>
                <w:lang w:val="en-US" w:eastAsia="zh-CN"/>
              </w:rPr>
            </w:pPr>
            <w:r>
              <w:rPr>
                <w:rFonts w:hint="eastAsia"/>
                <w:vertAlign w:val="baseline"/>
                <w:lang w:val="en-US" w:eastAsia="zh-CN"/>
              </w:rPr>
              <w:t>基本要求及配置</w:t>
            </w:r>
          </w:p>
        </w:tc>
        <w:tc>
          <w:tcPr>
            <w:tcW w:w="915" w:type="dxa"/>
          </w:tcPr>
          <w:p w14:paraId="50A71753">
            <w:pPr>
              <w:numPr>
                <w:ilvl w:val="0"/>
                <w:numId w:val="0"/>
              </w:numPr>
              <w:ind w:leftChars="0"/>
              <w:rPr>
                <w:rFonts w:hint="eastAsia"/>
                <w:vertAlign w:val="baseline"/>
                <w:lang w:val="en-US" w:eastAsia="zh-CN"/>
              </w:rPr>
            </w:pPr>
            <w:r>
              <w:rPr>
                <w:rFonts w:hint="eastAsia"/>
                <w:vertAlign w:val="baseline"/>
                <w:lang w:val="en-US" w:eastAsia="zh-CN"/>
              </w:rPr>
              <w:t>数量(台/套/张)</w:t>
            </w:r>
          </w:p>
        </w:tc>
      </w:tr>
      <w:tr w14:paraId="4427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39" w:type="dxa"/>
          </w:tcPr>
          <w:p w14:paraId="74062157">
            <w:pPr>
              <w:spacing w:line="720" w:lineRule="auto"/>
              <w:rPr>
                <w:rFonts w:hint="eastAsia"/>
                <w:vertAlign w:val="baseline"/>
                <w:lang w:val="en-US" w:eastAsia="zh-CN"/>
              </w:rPr>
            </w:pPr>
          </w:p>
          <w:p w14:paraId="27420CA8">
            <w:pPr>
              <w:spacing w:line="720" w:lineRule="auto"/>
              <w:rPr>
                <w:rFonts w:hint="default"/>
                <w:vertAlign w:val="baseline"/>
                <w:lang w:val="en-US" w:eastAsia="zh-CN"/>
              </w:rPr>
            </w:pPr>
            <w:r>
              <w:rPr>
                <w:rFonts w:hint="eastAsia"/>
                <w:vertAlign w:val="baseline"/>
                <w:lang w:val="en-US" w:eastAsia="zh-CN"/>
              </w:rPr>
              <w:t>1</w:t>
            </w:r>
          </w:p>
        </w:tc>
        <w:tc>
          <w:tcPr>
            <w:tcW w:w="1065" w:type="dxa"/>
          </w:tcPr>
          <w:p w14:paraId="1B0CCFCA">
            <w:pPr>
              <w:rPr>
                <w:rFonts w:hint="eastAsia"/>
                <w:vertAlign w:val="baseline"/>
                <w:lang w:val="en-US" w:eastAsia="zh-CN"/>
              </w:rPr>
            </w:pPr>
          </w:p>
          <w:p w14:paraId="345FB606">
            <w:pPr>
              <w:rPr>
                <w:rFonts w:hint="eastAsia"/>
                <w:vertAlign w:val="baseline"/>
                <w:lang w:val="en-US" w:eastAsia="zh-CN"/>
              </w:rPr>
            </w:pPr>
          </w:p>
          <w:p w14:paraId="351AD277">
            <w:pPr>
              <w:rPr>
                <w:rFonts w:hint="eastAsia"/>
                <w:vertAlign w:val="baseline"/>
                <w:lang w:val="en-US" w:eastAsia="zh-CN"/>
              </w:rPr>
            </w:pPr>
          </w:p>
          <w:p w14:paraId="664F4DAE">
            <w:pPr>
              <w:rPr>
                <w:rFonts w:hint="default" w:eastAsiaTheme="minorEastAsia"/>
                <w:vertAlign w:val="baseline"/>
                <w:lang w:val="en-US" w:eastAsia="zh-CN"/>
              </w:rPr>
            </w:pPr>
            <w:r>
              <w:rPr>
                <w:rFonts w:hint="eastAsia"/>
                <w:vertAlign w:val="baseline"/>
                <w:lang w:val="en-US" w:eastAsia="zh-CN"/>
              </w:rPr>
              <w:t>有创呼吸机</w:t>
            </w:r>
          </w:p>
        </w:tc>
        <w:tc>
          <w:tcPr>
            <w:tcW w:w="5850" w:type="dxa"/>
          </w:tcPr>
          <w:p w14:paraId="17C910B1">
            <w:pPr>
              <w:numPr>
                <w:ilvl w:val="0"/>
                <w:numId w:val="1"/>
              </w:numPr>
              <w:rPr>
                <w:rFonts w:hint="eastAsia"/>
                <w:vertAlign w:val="baseline"/>
              </w:rPr>
            </w:pPr>
            <w:r>
              <w:rPr>
                <w:rFonts w:hint="eastAsia"/>
                <w:vertAlign w:val="baseline"/>
              </w:rPr>
              <w:t>适用患者类型：成人、儿童和小儿患者。</w:t>
            </w:r>
          </w:p>
          <w:p w14:paraId="3CE77309">
            <w:pPr>
              <w:numPr>
                <w:ilvl w:val="1"/>
                <w:numId w:val="2"/>
              </w:numPr>
              <w:rPr>
                <w:rFonts w:hint="eastAsia"/>
                <w:vertAlign w:val="baseline"/>
              </w:rPr>
            </w:pPr>
            <w:r>
              <w:rPr>
                <w:rFonts w:hint="eastAsia"/>
                <w:vertAlign w:val="baseline"/>
              </w:rPr>
              <w:t>驱动方式：电动电控。</w:t>
            </w:r>
          </w:p>
          <w:p w14:paraId="5FB635FF">
            <w:pPr>
              <w:numPr>
                <w:ilvl w:val="1"/>
                <w:numId w:val="2"/>
              </w:numPr>
              <w:rPr>
                <w:rFonts w:hint="eastAsia"/>
                <w:vertAlign w:val="baseline"/>
              </w:rPr>
            </w:pPr>
            <w:r>
              <w:rPr>
                <w:rFonts w:hint="eastAsia"/>
                <w:vertAlign w:val="baseline"/>
              </w:rPr>
              <w:t>彩色触摸屏或彩色TFT电容触摸屏。</w:t>
            </w:r>
          </w:p>
          <w:p w14:paraId="04234BF1">
            <w:pPr>
              <w:numPr>
                <w:ilvl w:val="1"/>
                <w:numId w:val="2"/>
              </w:numPr>
              <w:rPr>
                <w:rFonts w:hint="eastAsia"/>
                <w:vertAlign w:val="baseline"/>
              </w:rPr>
            </w:pPr>
            <w:r>
              <w:rPr>
                <w:rFonts w:hint="eastAsia"/>
                <w:vertAlign w:val="baseline"/>
              </w:rPr>
              <w:t>内置后备可充电锂电池。</w:t>
            </w:r>
          </w:p>
          <w:p w14:paraId="1B1404DB">
            <w:pPr>
              <w:numPr>
                <w:ilvl w:val="0"/>
                <w:numId w:val="2"/>
              </w:numPr>
              <w:ind w:left="0" w:leftChars="0" w:firstLine="0" w:firstLineChars="0"/>
              <w:rPr>
                <w:rFonts w:hint="eastAsia"/>
                <w:vertAlign w:val="baseline"/>
              </w:rPr>
            </w:pPr>
            <w:r>
              <w:rPr>
                <w:rFonts w:hint="eastAsia"/>
                <w:vertAlign w:val="baseline"/>
              </w:rPr>
              <w:t>通气模式：</w:t>
            </w:r>
          </w:p>
          <w:p w14:paraId="05553241">
            <w:pPr>
              <w:numPr>
                <w:ilvl w:val="1"/>
                <w:numId w:val="2"/>
              </w:numPr>
              <w:ind w:left="0" w:leftChars="0" w:firstLine="0" w:firstLineChars="0"/>
              <w:rPr>
                <w:rFonts w:hint="eastAsia"/>
                <w:vertAlign w:val="baseline"/>
              </w:rPr>
            </w:pPr>
            <w:r>
              <w:rPr>
                <w:rFonts w:hint="eastAsia"/>
                <w:vertAlign w:val="baseline"/>
              </w:rPr>
              <w:t>标配有创通气模式</w:t>
            </w:r>
            <w:r>
              <w:rPr>
                <w:rFonts w:hint="eastAsia"/>
                <w:vertAlign w:val="baseline"/>
                <w:lang w:eastAsia="zh-CN"/>
              </w:rPr>
              <w:t>、</w:t>
            </w:r>
            <w:r>
              <w:rPr>
                <w:rFonts w:hint="eastAsia"/>
                <w:vertAlign w:val="baseline"/>
              </w:rPr>
              <w:t>无创通气模式。</w:t>
            </w:r>
          </w:p>
          <w:p w14:paraId="52376F7D">
            <w:pPr>
              <w:numPr>
                <w:ilvl w:val="0"/>
                <w:numId w:val="0"/>
              </w:numPr>
              <w:ind w:leftChars="0"/>
              <w:rPr>
                <w:vertAlign w:val="baseline"/>
              </w:rPr>
            </w:pPr>
            <w:r>
              <w:rPr>
                <w:rFonts w:hint="eastAsia"/>
                <w:vertAlign w:val="baseline"/>
                <w:lang w:val="en-US" w:eastAsia="zh-CN"/>
              </w:rPr>
              <w:t>3</w:t>
            </w:r>
            <w:r>
              <w:rPr>
                <w:rFonts w:hint="eastAsia"/>
                <w:vertAlign w:val="baseline"/>
              </w:rPr>
              <w:t>、能够和同一品牌或主流品牌模块化监护仪连接，在监护仪上实时显示呼吸机监测信息；能够通过WIFI无线网络或有线网络联网，把呼吸机的监测信息实时显示到中央监护站或全院监护系统。</w:t>
            </w:r>
          </w:p>
        </w:tc>
        <w:tc>
          <w:tcPr>
            <w:tcW w:w="915" w:type="dxa"/>
          </w:tcPr>
          <w:p w14:paraId="7AE5ED60">
            <w:pPr>
              <w:numPr>
                <w:ilvl w:val="0"/>
                <w:numId w:val="0"/>
              </w:numPr>
              <w:ind w:leftChars="0"/>
              <w:rPr>
                <w:rFonts w:hint="eastAsia"/>
                <w:vertAlign w:val="baseline"/>
                <w:lang w:val="en-US" w:eastAsia="zh-CN"/>
              </w:rPr>
            </w:pPr>
          </w:p>
          <w:p w14:paraId="3B0C515E">
            <w:pPr>
              <w:numPr>
                <w:ilvl w:val="0"/>
                <w:numId w:val="0"/>
              </w:numPr>
              <w:ind w:leftChars="0"/>
              <w:rPr>
                <w:rFonts w:hint="eastAsia"/>
                <w:vertAlign w:val="baseline"/>
                <w:lang w:val="en-US" w:eastAsia="zh-CN"/>
              </w:rPr>
            </w:pPr>
          </w:p>
          <w:p w14:paraId="6B461460">
            <w:pPr>
              <w:numPr>
                <w:ilvl w:val="0"/>
                <w:numId w:val="0"/>
              </w:numPr>
              <w:ind w:leftChars="0"/>
              <w:rPr>
                <w:rFonts w:hint="eastAsia"/>
                <w:vertAlign w:val="baseline"/>
                <w:lang w:val="en-US" w:eastAsia="zh-CN"/>
              </w:rPr>
            </w:pPr>
          </w:p>
          <w:p w14:paraId="062FBF22">
            <w:pPr>
              <w:numPr>
                <w:ilvl w:val="0"/>
                <w:numId w:val="0"/>
              </w:numPr>
              <w:ind w:leftChars="0"/>
              <w:rPr>
                <w:rFonts w:hint="default"/>
                <w:vertAlign w:val="baseline"/>
                <w:lang w:val="en-US" w:eastAsia="zh-CN"/>
              </w:rPr>
            </w:pPr>
            <w:r>
              <w:rPr>
                <w:rFonts w:hint="eastAsia"/>
                <w:vertAlign w:val="baseline"/>
                <w:lang w:val="en-US" w:eastAsia="zh-CN"/>
              </w:rPr>
              <w:t>8</w:t>
            </w:r>
          </w:p>
        </w:tc>
      </w:tr>
      <w:tr w14:paraId="694C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trPr>
        <w:tc>
          <w:tcPr>
            <w:tcW w:w="639" w:type="dxa"/>
          </w:tcPr>
          <w:p w14:paraId="0529EA3F">
            <w:pPr>
              <w:rPr>
                <w:rFonts w:hint="default"/>
                <w:vertAlign w:val="baseline"/>
                <w:lang w:val="en-US" w:eastAsia="zh-CN"/>
              </w:rPr>
            </w:pPr>
          </w:p>
          <w:p w14:paraId="7E0AA42D">
            <w:pPr>
              <w:rPr>
                <w:rFonts w:hint="default"/>
                <w:vertAlign w:val="baseline"/>
                <w:lang w:val="en-US" w:eastAsia="zh-CN"/>
              </w:rPr>
            </w:pPr>
          </w:p>
          <w:p w14:paraId="79617B3A">
            <w:pPr>
              <w:rPr>
                <w:rFonts w:hint="default"/>
                <w:vertAlign w:val="baseline"/>
                <w:lang w:val="en-US" w:eastAsia="zh-CN"/>
              </w:rPr>
            </w:pPr>
            <w:r>
              <w:rPr>
                <w:rFonts w:hint="eastAsia"/>
                <w:vertAlign w:val="baseline"/>
                <w:lang w:val="en-US" w:eastAsia="zh-CN"/>
              </w:rPr>
              <w:t>2</w:t>
            </w:r>
          </w:p>
        </w:tc>
        <w:tc>
          <w:tcPr>
            <w:tcW w:w="1065" w:type="dxa"/>
          </w:tcPr>
          <w:p w14:paraId="64989F3B">
            <w:pPr>
              <w:rPr>
                <w:rFonts w:hint="eastAsia"/>
                <w:vertAlign w:val="baseline"/>
                <w:lang w:val="en-US" w:eastAsia="zh-CN"/>
              </w:rPr>
            </w:pPr>
          </w:p>
          <w:p w14:paraId="08208FAD">
            <w:pPr>
              <w:rPr>
                <w:rFonts w:hint="eastAsia"/>
                <w:vertAlign w:val="baseline"/>
                <w:lang w:val="en-US" w:eastAsia="zh-CN"/>
              </w:rPr>
            </w:pPr>
          </w:p>
          <w:p w14:paraId="3E92A781">
            <w:pPr>
              <w:rPr>
                <w:rFonts w:hint="eastAsia"/>
                <w:vertAlign w:val="baseline"/>
                <w:lang w:val="en-US" w:eastAsia="zh-CN"/>
              </w:rPr>
            </w:pPr>
            <w:r>
              <w:rPr>
                <w:rFonts w:hint="eastAsia"/>
                <w:vertAlign w:val="baseline"/>
                <w:lang w:val="en-US" w:eastAsia="zh-CN"/>
              </w:rPr>
              <w:t>有创呼吸机（儿童）</w:t>
            </w:r>
          </w:p>
        </w:tc>
        <w:tc>
          <w:tcPr>
            <w:tcW w:w="5850" w:type="dxa"/>
          </w:tcPr>
          <w:p w14:paraId="4002980E">
            <w:pPr>
              <w:numPr>
                <w:ilvl w:val="0"/>
                <w:numId w:val="3"/>
              </w:numPr>
              <w:ind w:leftChars="0"/>
              <w:rPr>
                <w:rFonts w:hint="eastAsia"/>
                <w:vertAlign w:val="baseline"/>
              </w:rPr>
            </w:pPr>
            <w:r>
              <w:rPr>
                <w:rFonts w:hint="eastAsia"/>
                <w:vertAlign w:val="baseline"/>
              </w:rPr>
              <w:t>设备资质与适用范围</w:t>
            </w:r>
            <w:r>
              <w:rPr>
                <w:rFonts w:hint="eastAsia"/>
                <w:vertAlign w:val="baseline"/>
                <w:lang w:eastAsia="zh-CN"/>
              </w:rPr>
              <w:t>：</w:t>
            </w:r>
            <w:r>
              <w:rPr>
                <w:rFonts w:hint="eastAsia"/>
                <w:vertAlign w:val="baseline"/>
              </w:rPr>
              <w:t xml:space="preserve">具备国家第三类医疗器械注册证及对应认证，符合医用电气安全标准。专为儿童（含早产儿、新生儿至30kg儿童）有创呼吸支持设计，覆盖儿科重症、新生儿科常规与急救通气场景 </w:t>
            </w:r>
          </w:p>
          <w:p w14:paraId="1122FCEB">
            <w:pPr>
              <w:numPr>
                <w:ilvl w:val="0"/>
                <w:numId w:val="3"/>
              </w:numPr>
              <w:ind w:left="0" w:leftChars="0" w:firstLine="0" w:firstLineChars="0"/>
              <w:rPr>
                <w:rFonts w:hint="eastAsia"/>
                <w:vertAlign w:val="baseline"/>
              </w:rPr>
            </w:pPr>
            <w:r>
              <w:rPr>
                <w:rFonts w:hint="eastAsia"/>
                <w:vertAlign w:val="baseline"/>
              </w:rPr>
              <w:t>整机设计与驱动方式采用电动电控、涡轮驱动设计，无需外接高压气源，支持院内转运与固定使用。 - 主机一体化结构，全中文操作界面</w:t>
            </w:r>
          </w:p>
          <w:p w14:paraId="4E8604AC">
            <w:pPr>
              <w:numPr>
                <w:ilvl w:val="0"/>
                <w:numId w:val="0"/>
              </w:numPr>
              <w:ind w:leftChars="0"/>
              <w:rPr>
                <w:rFonts w:hint="eastAsia"/>
                <w:vertAlign w:val="baseline"/>
                <w:lang w:val="en-US" w:eastAsia="zh-CN"/>
              </w:rPr>
            </w:pPr>
            <w:r>
              <w:rPr>
                <w:rFonts w:hint="eastAsia"/>
                <w:vertAlign w:val="baseline"/>
                <w:lang w:val="en-US" w:eastAsia="zh-CN"/>
              </w:rPr>
              <w:t>3.</w:t>
            </w:r>
            <w:r>
              <w:rPr>
                <w:rFonts w:hint="eastAsia"/>
                <w:vertAlign w:val="baseline"/>
              </w:rPr>
              <w:t xml:space="preserve">满足重症儿童呼吸支持需求。 </w:t>
            </w:r>
          </w:p>
        </w:tc>
        <w:tc>
          <w:tcPr>
            <w:tcW w:w="915" w:type="dxa"/>
          </w:tcPr>
          <w:p w14:paraId="1745230C">
            <w:pPr>
              <w:numPr>
                <w:ilvl w:val="0"/>
                <w:numId w:val="0"/>
              </w:numPr>
              <w:ind w:leftChars="0"/>
              <w:rPr>
                <w:rFonts w:hint="eastAsia"/>
                <w:vertAlign w:val="baseline"/>
                <w:lang w:val="en-US" w:eastAsia="zh-CN"/>
              </w:rPr>
            </w:pPr>
          </w:p>
          <w:p w14:paraId="75C39D9E">
            <w:pPr>
              <w:numPr>
                <w:ilvl w:val="0"/>
                <w:numId w:val="0"/>
              </w:numPr>
              <w:ind w:leftChars="0"/>
              <w:rPr>
                <w:rFonts w:hint="eastAsia"/>
                <w:vertAlign w:val="baseline"/>
                <w:lang w:val="en-US" w:eastAsia="zh-CN"/>
              </w:rPr>
            </w:pPr>
          </w:p>
          <w:p w14:paraId="7C6DDA36">
            <w:pPr>
              <w:numPr>
                <w:ilvl w:val="0"/>
                <w:numId w:val="0"/>
              </w:numPr>
              <w:ind w:leftChars="0"/>
              <w:rPr>
                <w:rFonts w:hint="default"/>
                <w:vertAlign w:val="baseline"/>
                <w:lang w:val="en-US" w:eastAsia="zh-CN"/>
              </w:rPr>
            </w:pPr>
            <w:r>
              <w:rPr>
                <w:rFonts w:hint="eastAsia"/>
                <w:vertAlign w:val="baseline"/>
                <w:lang w:val="en-US" w:eastAsia="zh-CN"/>
              </w:rPr>
              <w:t>1</w:t>
            </w:r>
          </w:p>
        </w:tc>
      </w:tr>
      <w:tr w14:paraId="564B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9" w:type="dxa"/>
          </w:tcPr>
          <w:p w14:paraId="30EFA0A9">
            <w:pPr>
              <w:rPr>
                <w:rFonts w:hint="eastAsia"/>
                <w:vertAlign w:val="baseline"/>
                <w:lang w:val="en-US" w:eastAsia="zh-CN"/>
              </w:rPr>
            </w:pPr>
          </w:p>
          <w:p w14:paraId="7C400717">
            <w:pPr>
              <w:rPr>
                <w:rFonts w:hint="eastAsia"/>
                <w:vertAlign w:val="baseline"/>
                <w:lang w:val="en-US" w:eastAsia="zh-CN"/>
              </w:rPr>
            </w:pPr>
          </w:p>
          <w:p w14:paraId="157A4665">
            <w:pPr>
              <w:rPr>
                <w:rFonts w:hint="eastAsia"/>
                <w:vertAlign w:val="baseline"/>
                <w:lang w:val="en-US" w:eastAsia="zh-CN"/>
              </w:rPr>
            </w:pPr>
          </w:p>
          <w:p w14:paraId="14A055C4">
            <w:pPr>
              <w:rPr>
                <w:rFonts w:hint="eastAsia"/>
                <w:vertAlign w:val="baseline"/>
                <w:lang w:val="en-US" w:eastAsia="zh-CN"/>
              </w:rPr>
            </w:pPr>
          </w:p>
          <w:p w14:paraId="7A6BC5F3">
            <w:pPr>
              <w:rPr>
                <w:rFonts w:hint="default"/>
                <w:vertAlign w:val="baseline"/>
                <w:lang w:val="en-US" w:eastAsia="zh-CN"/>
              </w:rPr>
            </w:pPr>
            <w:r>
              <w:rPr>
                <w:rFonts w:hint="eastAsia"/>
                <w:vertAlign w:val="baseline"/>
                <w:lang w:val="en-US" w:eastAsia="zh-CN"/>
              </w:rPr>
              <w:t>3</w:t>
            </w:r>
          </w:p>
        </w:tc>
        <w:tc>
          <w:tcPr>
            <w:tcW w:w="1065" w:type="dxa"/>
          </w:tcPr>
          <w:p w14:paraId="04C84496">
            <w:pPr>
              <w:rPr>
                <w:rFonts w:hint="eastAsia"/>
                <w:vertAlign w:val="baseline"/>
                <w:lang w:val="en-US" w:eastAsia="zh-CN"/>
              </w:rPr>
            </w:pPr>
          </w:p>
          <w:p w14:paraId="5D739040">
            <w:pPr>
              <w:rPr>
                <w:rFonts w:hint="eastAsia"/>
                <w:vertAlign w:val="baseline"/>
                <w:lang w:val="en-US" w:eastAsia="zh-CN"/>
              </w:rPr>
            </w:pPr>
          </w:p>
          <w:p w14:paraId="5F0E01E0">
            <w:pPr>
              <w:rPr>
                <w:rFonts w:hint="eastAsia"/>
                <w:vertAlign w:val="baseline"/>
                <w:lang w:val="en-US" w:eastAsia="zh-CN"/>
              </w:rPr>
            </w:pPr>
          </w:p>
          <w:p w14:paraId="08709DD3">
            <w:pPr>
              <w:rPr>
                <w:rFonts w:hint="eastAsia" w:eastAsiaTheme="minorEastAsia"/>
                <w:vertAlign w:val="baseline"/>
                <w:lang w:val="en-US" w:eastAsia="zh-CN"/>
              </w:rPr>
            </w:pPr>
            <w:r>
              <w:rPr>
                <w:rFonts w:hint="eastAsia"/>
                <w:vertAlign w:val="baseline"/>
                <w:lang w:val="en-US" w:eastAsia="zh-CN"/>
              </w:rPr>
              <w:t>心电监护仪</w:t>
            </w:r>
          </w:p>
        </w:tc>
        <w:tc>
          <w:tcPr>
            <w:tcW w:w="5850" w:type="dxa"/>
          </w:tcPr>
          <w:p w14:paraId="6A93C897">
            <w:pPr>
              <w:rPr>
                <w:rFonts w:hint="eastAsia"/>
                <w:vertAlign w:val="baseline"/>
              </w:rPr>
            </w:pPr>
            <w:r>
              <w:rPr>
                <w:rFonts w:hint="eastAsia"/>
                <w:vertAlign w:val="baseline"/>
              </w:rPr>
              <w:t>1、整机要求：</w:t>
            </w:r>
          </w:p>
          <w:p w14:paraId="0B9590B3">
            <w:pPr>
              <w:rPr>
                <w:rFonts w:hint="eastAsia"/>
                <w:vertAlign w:val="baseline"/>
              </w:rPr>
            </w:pPr>
            <w:r>
              <w:rPr>
                <w:rFonts w:hint="eastAsia"/>
                <w:vertAlign w:val="baseline"/>
              </w:rPr>
              <w:t>1.1、模块化监护仪，主机可实现心电、呼吸和血氧饱和度等基础参数监测；</w:t>
            </w:r>
          </w:p>
          <w:p w14:paraId="3B827FDA">
            <w:pPr>
              <w:rPr>
                <w:rFonts w:hint="eastAsia"/>
                <w:vertAlign w:val="baseline"/>
              </w:rPr>
            </w:pPr>
            <w:r>
              <w:rPr>
                <w:rFonts w:hint="eastAsia"/>
                <w:vertAlign w:val="baseline"/>
              </w:rPr>
              <w:t>1.2、显示屏</w:t>
            </w:r>
            <w:r>
              <w:rPr>
                <w:rFonts w:hint="eastAsia"/>
                <w:vertAlign w:val="baseline"/>
                <w:lang w:eastAsia="zh-CN"/>
              </w:rPr>
              <w:t>：</w:t>
            </w:r>
            <w:r>
              <w:rPr>
                <w:rFonts w:hint="eastAsia"/>
                <w:vertAlign w:val="baseline"/>
              </w:rPr>
              <w:t>彩色液晶触摸屏</w:t>
            </w:r>
          </w:p>
          <w:p w14:paraId="69463179">
            <w:pPr>
              <w:rPr>
                <w:rFonts w:hint="eastAsia"/>
                <w:vertAlign w:val="baseline"/>
              </w:rPr>
            </w:pPr>
            <w:r>
              <w:rPr>
                <w:rFonts w:hint="eastAsia"/>
                <w:vertAlign w:val="baseline"/>
              </w:rPr>
              <w:t>1.</w:t>
            </w:r>
            <w:r>
              <w:rPr>
                <w:rFonts w:hint="eastAsia"/>
                <w:vertAlign w:val="baseline"/>
                <w:lang w:val="en-US" w:eastAsia="zh-CN"/>
              </w:rPr>
              <w:t>3</w:t>
            </w:r>
            <w:r>
              <w:rPr>
                <w:rFonts w:hint="eastAsia"/>
                <w:vertAlign w:val="baseline"/>
              </w:rPr>
              <w:t>、内置锂电池，</w:t>
            </w:r>
          </w:p>
          <w:p w14:paraId="09CD26AB">
            <w:pPr>
              <w:rPr>
                <w:rFonts w:hint="eastAsia"/>
                <w:vertAlign w:val="baseline"/>
              </w:rPr>
            </w:pPr>
            <w:r>
              <w:rPr>
                <w:rFonts w:hint="eastAsia"/>
                <w:vertAlign w:val="baseline"/>
              </w:rPr>
              <w:t>1.</w:t>
            </w:r>
            <w:r>
              <w:rPr>
                <w:rFonts w:hint="eastAsia"/>
                <w:vertAlign w:val="baseline"/>
                <w:lang w:val="en-US" w:eastAsia="zh-CN"/>
              </w:rPr>
              <w:t>4</w:t>
            </w:r>
            <w:r>
              <w:rPr>
                <w:rFonts w:hint="eastAsia"/>
                <w:vertAlign w:val="baseline"/>
              </w:rPr>
              <w:t>、无风扇设计，降低噪音；</w:t>
            </w:r>
          </w:p>
          <w:p w14:paraId="6629440C">
            <w:pPr>
              <w:rPr>
                <w:rFonts w:hint="eastAsia"/>
                <w:vertAlign w:val="baseline"/>
              </w:rPr>
            </w:pPr>
            <w:r>
              <w:rPr>
                <w:rFonts w:hint="eastAsia"/>
                <w:vertAlign w:val="baseline"/>
              </w:rPr>
              <w:t>2、监测参数：</w:t>
            </w:r>
          </w:p>
          <w:p w14:paraId="4B326463">
            <w:pPr>
              <w:rPr>
                <w:rFonts w:hint="eastAsia"/>
                <w:vertAlign w:val="baseline"/>
              </w:rPr>
            </w:pPr>
            <w:r>
              <w:rPr>
                <w:rFonts w:hint="eastAsia"/>
                <w:vertAlign w:val="baseline"/>
              </w:rPr>
              <w:t>2.1、具有3/5导心电、呼吸、无创血压、血氧饱和度、脉搏和双通道体温参数等监测，以上参数适用于小儿、新生儿、成人；</w:t>
            </w:r>
          </w:p>
        </w:tc>
        <w:tc>
          <w:tcPr>
            <w:tcW w:w="915" w:type="dxa"/>
          </w:tcPr>
          <w:p w14:paraId="794A96DC">
            <w:pPr>
              <w:rPr>
                <w:rFonts w:hint="eastAsia"/>
                <w:vertAlign w:val="baseline"/>
              </w:rPr>
            </w:pPr>
          </w:p>
          <w:p w14:paraId="5CAAE495">
            <w:pPr>
              <w:rPr>
                <w:rFonts w:hint="eastAsia"/>
                <w:vertAlign w:val="baseline"/>
              </w:rPr>
            </w:pPr>
          </w:p>
          <w:p w14:paraId="3D070740">
            <w:pPr>
              <w:rPr>
                <w:rFonts w:hint="eastAsia"/>
                <w:vertAlign w:val="baseline"/>
                <w:lang w:val="en-US" w:eastAsia="zh-CN"/>
              </w:rPr>
            </w:pPr>
          </w:p>
          <w:p w14:paraId="720323D3">
            <w:pPr>
              <w:rPr>
                <w:rFonts w:hint="eastAsia"/>
                <w:vertAlign w:val="baseline"/>
                <w:lang w:val="en-US" w:eastAsia="zh-CN"/>
              </w:rPr>
            </w:pPr>
          </w:p>
          <w:p w14:paraId="25D3E0D2">
            <w:pPr>
              <w:rPr>
                <w:rFonts w:hint="default" w:eastAsiaTheme="minorEastAsia"/>
                <w:vertAlign w:val="baseline"/>
                <w:lang w:val="en-US" w:eastAsia="zh-CN"/>
              </w:rPr>
            </w:pPr>
            <w:r>
              <w:rPr>
                <w:rFonts w:hint="eastAsia"/>
                <w:vertAlign w:val="baseline"/>
                <w:lang w:val="en-US" w:eastAsia="zh-CN"/>
              </w:rPr>
              <w:t>54</w:t>
            </w:r>
          </w:p>
        </w:tc>
      </w:tr>
      <w:tr w14:paraId="1420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639" w:type="dxa"/>
          </w:tcPr>
          <w:p w14:paraId="0F58C5D3">
            <w:pPr>
              <w:rPr>
                <w:rFonts w:hint="eastAsia"/>
                <w:vertAlign w:val="baseline"/>
                <w:lang w:val="en-US" w:eastAsia="zh-CN"/>
              </w:rPr>
            </w:pPr>
          </w:p>
          <w:p w14:paraId="73AE9F48">
            <w:pPr>
              <w:rPr>
                <w:rFonts w:hint="eastAsia"/>
                <w:vertAlign w:val="baseline"/>
                <w:lang w:val="en-US" w:eastAsia="zh-CN"/>
              </w:rPr>
            </w:pPr>
          </w:p>
          <w:p w14:paraId="319DCF16">
            <w:pPr>
              <w:rPr>
                <w:rFonts w:hint="eastAsia"/>
                <w:vertAlign w:val="baseline"/>
                <w:lang w:val="en-US" w:eastAsia="zh-CN"/>
              </w:rPr>
            </w:pPr>
          </w:p>
          <w:p w14:paraId="5573046A">
            <w:pPr>
              <w:rPr>
                <w:rFonts w:hint="eastAsia"/>
                <w:vertAlign w:val="baseline"/>
                <w:lang w:val="en-US" w:eastAsia="zh-CN"/>
              </w:rPr>
            </w:pPr>
          </w:p>
          <w:p w14:paraId="5AFC1497">
            <w:pPr>
              <w:rPr>
                <w:rFonts w:hint="default"/>
                <w:vertAlign w:val="baseline"/>
                <w:lang w:val="en-US" w:eastAsia="zh-CN"/>
              </w:rPr>
            </w:pPr>
            <w:r>
              <w:rPr>
                <w:rFonts w:hint="eastAsia"/>
                <w:vertAlign w:val="baseline"/>
                <w:lang w:val="en-US" w:eastAsia="zh-CN"/>
              </w:rPr>
              <w:t>4</w:t>
            </w:r>
          </w:p>
        </w:tc>
        <w:tc>
          <w:tcPr>
            <w:tcW w:w="1065" w:type="dxa"/>
          </w:tcPr>
          <w:p w14:paraId="7998B1AC">
            <w:pPr>
              <w:rPr>
                <w:rFonts w:hint="eastAsia"/>
                <w:vertAlign w:val="baseline"/>
                <w:lang w:val="en-US" w:eastAsia="zh-CN"/>
              </w:rPr>
            </w:pPr>
          </w:p>
          <w:p w14:paraId="51329B3D">
            <w:pPr>
              <w:rPr>
                <w:rFonts w:hint="eastAsia"/>
                <w:vertAlign w:val="baseline"/>
                <w:lang w:val="en-US" w:eastAsia="zh-CN"/>
              </w:rPr>
            </w:pPr>
          </w:p>
          <w:p w14:paraId="216AACAE">
            <w:pPr>
              <w:rPr>
                <w:rFonts w:hint="eastAsia"/>
                <w:vertAlign w:val="baseline"/>
                <w:lang w:val="en-US" w:eastAsia="zh-CN"/>
              </w:rPr>
            </w:pPr>
          </w:p>
          <w:p w14:paraId="67F7BD4D">
            <w:pPr>
              <w:rPr>
                <w:rFonts w:hint="default"/>
                <w:vertAlign w:val="baseline"/>
                <w:lang w:val="en-US" w:eastAsia="zh-CN"/>
              </w:rPr>
            </w:pPr>
            <w:r>
              <w:rPr>
                <w:rFonts w:hint="eastAsia"/>
                <w:vertAlign w:val="baseline"/>
                <w:lang w:val="en-US" w:eastAsia="zh-CN"/>
              </w:rPr>
              <w:t>无创呼吸机</w:t>
            </w:r>
          </w:p>
        </w:tc>
        <w:tc>
          <w:tcPr>
            <w:tcW w:w="5850" w:type="dxa"/>
          </w:tcPr>
          <w:p w14:paraId="50CA0461">
            <w:pPr>
              <w:numPr>
                <w:ilvl w:val="0"/>
                <w:numId w:val="4"/>
              </w:numPr>
              <w:rPr>
                <w:rFonts w:hint="eastAsia"/>
                <w:vertAlign w:val="baseline"/>
              </w:rPr>
            </w:pPr>
            <w:r>
              <w:rPr>
                <w:rFonts w:hint="eastAsia"/>
                <w:vertAlign w:val="baseline"/>
              </w:rPr>
              <w:t xml:space="preserve">设备简要描述 无创呼吸机为医用级无创正压通气设备，通过鼻罩/面罩与患者连接，无需气管插管/切开，用于呼吸衰竭、慢阻肺、睡眠呼吸暂停等病症的呼吸支持，降低有创通气并发症，提升患者耐受度。 </w:t>
            </w:r>
          </w:p>
          <w:p w14:paraId="2CB2F66C">
            <w:pPr>
              <w:numPr>
                <w:ilvl w:val="0"/>
                <w:numId w:val="0"/>
              </w:numPr>
              <w:rPr>
                <w:rFonts w:hint="eastAsia"/>
                <w:vertAlign w:val="baseline"/>
              </w:rPr>
            </w:pPr>
            <w:r>
              <w:rPr>
                <w:rFonts w:hint="eastAsia"/>
                <w:vertAlign w:val="baseline"/>
              </w:rPr>
              <w:t xml:space="preserve"> 二、工作机制</w:t>
            </w:r>
            <w:r>
              <w:rPr>
                <w:rFonts w:hint="eastAsia"/>
                <w:vertAlign w:val="baseline"/>
                <w:lang w:eastAsia="zh-CN"/>
              </w:rPr>
              <w:t>：</w:t>
            </w:r>
            <w:r>
              <w:rPr>
                <w:rFonts w:hint="eastAsia"/>
                <w:vertAlign w:val="baseline"/>
              </w:rPr>
              <w:t xml:space="preserve">设备以气道正压通气为基础，按呼吸周期提供差异化压力支持，维持气道开放、辅助肺泡通气，改善氧合与二氧化碳排出；具备漏气补偿、同步触发、压力调节等基础逻辑，匹配患者自主呼吸节律，保障通气稳定性与安全性。 </w:t>
            </w:r>
          </w:p>
        </w:tc>
        <w:tc>
          <w:tcPr>
            <w:tcW w:w="915" w:type="dxa"/>
          </w:tcPr>
          <w:p w14:paraId="6D9ADE95">
            <w:pPr>
              <w:numPr>
                <w:ilvl w:val="0"/>
                <w:numId w:val="0"/>
              </w:numPr>
              <w:rPr>
                <w:rFonts w:hint="eastAsia"/>
                <w:vertAlign w:val="baseline"/>
                <w:lang w:val="en-US" w:eastAsia="zh-CN"/>
              </w:rPr>
            </w:pPr>
          </w:p>
          <w:p w14:paraId="39C7E0AE">
            <w:pPr>
              <w:numPr>
                <w:ilvl w:val="0"/>
                <w:numId w:val="0"/>
              </w:numPr>
              <w:rPr>
                <w:rFonts w:hint="eastAsia"/>
                <w:vertAlign w:val="baseline"/>
                <w:lang w:val="en-US" w:eastAsia="zh-CN"/>
              </w:rPr>
            </w:pPr>
          </w:p>
          <w:p w14:paraId="5A5545BF">
            <w:pPr>
              <w:numPr>
                <w:ilvl w:val="0"/>
                <w:numId w:val="0"/>
              </w:numPr>
              <w:rPr>
                <w:rFonts w:hint="eastAsia"/>
                <w:vertAlign w:val="baseline"/>
                <w:lang w:val="en-US" w:eastAsia="zh-CN"/>
              </w:rPr>
            </w:pPr>
          </w:p>
          <w:p w14:paraId="6C49F8A8">
            <w:pPr>
              <w:numPr>
                <w:ilvl w:val="0"/>
                <w:numId w:val="0"/>
              </w:numPr>
              <w:rPr>
                <w:rFonts w:hint="eastAsia"/>
                <w:vertAlign w:val="baseline"/>
                <w:lang w:val="en-US" w:eastAsia="zh-CN"/>
              </w:rPr>
            </w:pPr>
          </w:p>
          <w:p w14:paraId="13B7C800">
            <w:pPr>
              <w:numPr>
                <w:ilvl w:val="0"/>
                <w:numId w:val="0"/>
              </w:numPr>
              <w:rPr>
                <w:rFonts w:hint="default" w:eastAsiaTheme="minorEastAsia"/>
                <w:vertAlign w:val="baseline"/>
                <w:lang w:val="en-US" w:eastAsia="zh-CN"/>
              </w:rPr>
            </w:pPr>
            <w:r>
              <w:rPr>
                <w:rFonts w:hint="eastAsia"/>
                <w:vertAlign w:val="baseline"/>
                <w:lang w:val="en-US" w:eastAsia="zh-CN"/>
              </w:rPr>
              <w:t>11</w:t>
            </w:r>
          </w:p>
        </w:tc>
      </w:tr>
      <w:tr w14:paraId="54D9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639" w:type="dxa"/>
          </w:tcPr>
          <w:p w14:paraId="06AC6488">
            <w:pPr>
              <w:rPr>
                <w:rFonts w:hint="eastAsia" w:ascii="Arial" w:hAnsi="Arial" w:cs="Arial"/>
                <w:kern w:val="0"/>
                <w:sz w:val="20"/>
                <w:szCs w:val="20"/>
                <w:highlight w:val="none"/>
                <w:lang w:val="en-US" w:eastAsia="zh-CN"/>
              </w:rPr>
            </w:pPr>
          </w:p>
          <w:p w14:paraId="1322E785">
            <w:pPr>
              <w:rPr>
                <w:rFonts w:hint="eastAsia" w:ascii="Arial" w:hAnsi="Arial" w:cs="Arial"/>
                <w:kern w:val="0"/>
                <w:sz w:val="20"/>
                <w:szCs w:val="20"/>
                <w:highlight w:val="none"/>
                <w:lang w:val="en-US" w:eastAsia="zh-CN"/>
              </w:rPr>
            </w:pPr>
          </w:p>
          <w:p w14:paraId="5EFC0C0D">
            <w:pPr>
              <w:rPr>
                <w:rFonts w:hint="default" w:ascii="Arial" w:hAnsi="Arial" w:cs="Arial"/>
                <w:kern w:val="0"/>
                <w:sz w:val="20"/>
                <w:szCs w:val="20"/>
                <w:highlight w:val="none"/>
                <w:lang w:val="en-US" w:eastAsia="zh-CN"/>
              </w:rPr>
            </w:pPr>
            <w:r>
              <w:rPr>
                <w:rFonts w:hint="eastAsia" w:ascii="Arial" w:hAnsi="Arial" w:cs="Arial"/>
                <w:kern w:val="0"/>
                <w:sz w:val="20"/>
                <w:szCs w:val="20"/>
                <w:highlight w:val="none"/>
                <w:lang w:val="en-US" w:eastAsia="zh-CN"/>
              </w:rPr>
              <w:t>5</w:t>
            </w:r>
          </w:p>
        </w:tc>
        <w:tc>
          <w:tcPr>
            <w:tcW w:w="1065" w:type="dxa"/>
          </w:tcPr>
          <w:p w14:paraId="3CB71952">
            <w:pPr>
              <w:rPr>
                <w:rFonts w:hint="eastAsia" w:ascii="Arial" w:hAnsi="Arial" w:cs="Arial"/>
                <w:kern w:val="0"/>
                <w:sz w:val="20"/>
                <w:szCs w:val="20"/>
                <w:highlight w:val="none"/>
                <w:lang w:val="en-US" w:eastAsia="zh-CN"/>
              </w:rPr>
            </w:pPr>
          </w:p>
          <w:p w14:paraId="73DAB816">
            <w:pPr>
              <w:rPr>
                <w:rFonts w:hint="eastAsia"/>
                <w:vertAlign w:val="baseline"/>
                <w:lang w:val="en-US" w:eastAsia="zh-CN"/>
              </w:rPr>
            </w:pPr>
            <w:r>
              <w:rPr>
                <w:rFonts w:hint="eastAsia" w:ascii="Arial" w:hAnsi="Arial" w:cs="Arial"/>
                <w:kern w:val="0"/>
                <w:sz w:val="20"/>
                <w:szCs w:val="20"/>
                <w:highlight w:val="none"/>
                <w:lang w:val="en-US" w:eastAsia="zh-CN"/>
              </w:rPr>
              <w:t>一氧化碳(FENO)检测仪</w:t>
            </w:r>
          </w:p>
        </w:tc>
        <w:tc>
          <w:tcPr>
            <w:tcW w:w="5850" w:type="dxa"/>
          </w:tcPr>
          <w:p w14:paraId="3EB9C481">
            <w:pPr>
              <w:rPr>
                <w:rFonts w:hint="eastAsia"/>
                <w:vertAlign w:val="baseline"/>
              </w:rPr>
            </w:pPr>
            <w:r>
              <w:rPr>
                <w:rFonts w:hint="eastAsia"/>
                <w:vertAlign w:val="baseline"/>
                <w:lang w:val="en-US" w:eastAsia="zh-CN"/>
              </w:rPr>
              <w:t>1.</w:t>
            </w:r>
            <w:r>
              <w:rPr>
                <w:rFonts w:hint="eastAsia"/>
                <w:vertAlign w:val="baseline"/>
              </w:rPr>
              <w:t xml:space="preserve">用于临床检测呼出气一氧化氮（FeNO）及一氧化碳（FeCO），支持成人/儿童模式；具备NMPA二类及以上注册证，符合YY/T 0915等行业标准。 </w:t>
            </w:r>
          </w:p>
          <w:p w14:paraId="2735FAD0">
            <w:pPr>
              <w:rPr>
                <w:rFonts w:hint="eastAsia" w:eastAsiaTheme="minorEastAsia"/>
                <w:vertAlign w:val="baseline"/>
                <w:lang w:eastAsia="zh-CN"/>
              </w:rPr>
            </w:pPr>
            <w:r>
              <w:rPr>
                <w:rFonts w:hint="eastAsia"/>
                <w:vertAlign w:val="baseline"/>
                <w:lang w:val="en-US" w:eastAsia="zh-CN"/>
              </w:rPr>
              <w:t>2.</w:t>
            </w:r>
            <w:r>
              <w:rPr>
                <w:rFonts w:hint="eastAsia"/>
                <w:vertAlign w:val="baseline"/>
              </w:rPr>
              <w:t>检测原理</w:t>
            </w:r>
            <w:r>
              <w:rPr>
                <w:rFonts w:hint="eastAsia"/>
                <w:vertAlign w:val="baseline"/>
                <w:lang w:eastAsia="zh-CN"/>
              </w:rPr>
              <w:t>：</w:t>
            </w:r>
            <w:r>
              <w:rPr>
                <w:rFonts w:hint="eastAsia"/>
                <w:vertAlign w:val="baseline"/>
              </w:rPr>
              <w:t xml:space="preserve">采用电化学传感器（NO+CO双传感器），内置环境NO过滤模块，有效消除外源性NO干扰。 </w:t>
            </w:r>
          </w:p>
        </w:tc>
        <w:tc>
          <w:tcPr>
            <w:tcW w:w="915" w:type="dxa"/>
          </w:tcPr>
          <w:p w14:paraId="1E9DC43D">
            <w:pPr>
              <w:rPr>
                <w:rFonts w:hint="eastAsia"/>
                <w:vertAlign w:val="baseline"/>
                <w:lang w:val="en-US" w:eastAsia="zh-CN"/>
              </w:rPr>
            </w:pPr>
          </w:p>
          <w:p w14:paraId="5448A22E">
            <w:pPr>
              <w:rPr>
                <w:rFonts w:hint="eastAsia"/>
                <w:vertAlign w:val="baseline"/>
                <w:lang w:val="en-US" w:eastAsia="zh-CN"/>
              </w:rPr>
            </w:pPr>
          </w:p>
          <w:p w14:paraId="11925974">
            <w:pPr>
              <w:rPr>
                <w:rFonts w:hint="default"/>
                <w:vertAlign w:val="baseline"/>
                <w:lang w:val="en-US" w:eastAsia="zh-CN"/>
              </w:rPr>
            </w:pPr>
            <w:r>
              <w:rPr>
                <w:rFonts w:hint="eastAsia"/>
                <w:vertAlign w:val="baseline"/>
                <w:lang w:val="en-US" w:eastAsia="zh-CN"/>
              </w:rPr>
              <w:t>1</w:t>
            </w:r>
          </w:p>
        </w:tc>
      </w:tr>
      <w:tr w14:paraId="2B0C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639" w:type="dxa"/>
          </w:tcPr>
          <w:p w14:paraId="59E61118">
            <w:pPr>
              <w:rPr>
                <w:rFonts w:hint="eastAsia" w:ascii="宋体" w:hAnsi="宋体" w:cs="Arial"/>
                <w:kern w:val="0"/>
                <w:sz w:val="20"/>
                <w:szCs w:val="20"/>
                <w:highlight w:val="none"/>
              </w:rPr>
            </w:pPr>
          </w:p>
          <w:p w14:paraId="7EBF5276">
            <w:pPr>
              <w:rPr>
                <w:rFonts w:hint="eastAsia" w:ascii="宋体" w:hAnsi="宋体" w:cs="Arial"/>
                <w:kern w:val="0"/>
                <w:sz w:val="20"/>
                <w:szCs w:val="20"/>
                <w:highlight w:val="none"/>
              </w:rPr>
            </w:pPr>
          </w:p>
          <w:p w14:paraId="60638DB4">
            <w:pPr>
              <w:rPr>
                <w:rFonts w:hint="eastAsia" w:ascii="宋体" w:hAnsi="宋体" w:cs="Arial"/>
                <w:kern w:val="0"/>
                <w:sz w:val="20"/>
                <w:szCs w:val="20"/>
                <w:highlight w:val="none"/>
              </w:rPr>
            </w:pPr>
          </w:p>
          <w:p w14:paraId="50B451FD">
            <w:pPr>
              <w:rPr>
                <w:rFonts w:hint="eastAsia"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6</w:t>
            </w:r>
          </w:p>
        </w:tc>
        <w:tc>
          <w:tcPr>
            <w:tcW w:w="1065" w:type="dxa"/>
          </w:tcPr>
          <w:p w14:paraId="12A22E98">
            <w:pPr>
              <w:rPr>
                <w:rFonts w:hint="eastAsia" w:ascii="宋体" w:hAnsi="宋体" w:cs="Arial"/>
                <w:kern w:val="0"/>
                <w:sz w:val="20"/>
                <w:szCs w:val="20"/>
                <w:highlight w:val="none"/>
              </w:rPr>
            </w:pPr>
          </w:p>
          <w:p w14:paraId="0338E715">
            <w:pPr>
              <w:rPr>
                <w:rFonts w:hint="eastAsia" w:ascii="Arial" w:hAnsi="Arial" w:cs="Arial"/>
                <w:kern w:val="0"/>
                <w:sz w:val="20"/>
                <w:szCs w:val="20"/>
                <w:highlight w:val="none"/>
                <w:lang w:val="en-US" w:eastAsia="zh-CN"/>
              </w:rPr>
            </w:pPr>
            <w:r>
              <w:rPr>
                <w:rFonts w:hint="eastAsia" w:ascii="宋体" w:hAnsi="宋体" w:cs="Arial"/>
                <w:kern w:val="0"/>
                <w:sz w:val="20"/>
                <w:szCs w:val="20"/>
                <w:highlight w:val="none"/>
              </w:rPr>
              <w:t>振动排痰机</w:t>
            </w:r>
          </w:p>
        </w:tc>
        <w:tc>
          <w:tcPr>
            <w:tcW w:w="5850" w:type="dxa"/>
          </w:tcPr>
          <w:p w14:paraId="62E44D30">
            <w:pPr>
              <w:numPr>
                <w:ilvl w:val="0"/>
                <w:numId w:val="5"/>
              </w:numPr>
              <w:rPr>
                <w:rFonts w:hint="eastAsia"/>
                <w:vertAlign w:val="baseline"/>
              </w:rPr>
            </w:pPr>
            <w:r>
              <w:rPr>
                <w:rFonts w:hint="eastAsia"/>
                <w:vertAlign w:val="baseline"/>
              </w:rPr>
              <w:t xml:space="preserve">用于临床辅助排痰的康复治疗设备，主要适用于术后、长期卧床、慢阻肺及呼吸道分泌物潴留患者，通过机械震动方式帮助松动痰液、促进痰液排出，减少肺部感染风险，适用于内科、呼吸科、康复科、ICU等科室使用。 </w:t>
            </w:r>
          </w:p>
          <w:p w14:paraId="0F3DE552">
            <w:pPr>
              <w:numPr>
                <w:ilvl w:val="0"/>
                <w:numId w:val="0"/>
              </w:numPr>
              <w:rPr>
                <w:rFonts w:hint="eastAsia"/>
                <w:vertAlign w:val="baseline"/>
                <w:lang w:eastAsia="zh-CN"/>
              </w:rPr>
            </w:pPr>
            <w:r>
              <w:rPr>
                <w:rFonts w:hint="eastAsia"/>
                <w:vertAlign w:val="baseline"/>
              </w:rPr>
              <w:t>二、工作机制</w:t>
            </w:r>
            <w:r>
              <w:rPr>
                <w:rFonts w:hint="eastAsia"/>
                <w:vertAlign w:val="baseline"/>
                <w:lang w:eastAsia="zh-CN"/>
              </w:rPr>
              <w:t>：</w:t>
            </w:r>
            <w:r>
              <w:rPr>
                <w:rFonts w:hint="eastAsia"/>
                <w:vertAlign w:val="baseline"/>
              </w:rPr>
              <w:t xml:space="preserve"> 设备通过多档位震动与叩击模式，将机械力传导至胸壁，使气道内黏附的痰液松动、脱落，并借助体位引流促进痰液向主气道移动，便于患者咳出或吸引，达到改善通气、预防肺部并发症的目的。</w:t>
            </w:r>
          </w:p>
        </w:tc>
        <w:tc>
          <w:tcPr>
            <w:tcW w:w="915" w:type="dxa"/>
          </w:tcPr>
          <w:p w14:paraId="7D05ABF0">
            <w:pPr>
              <w:numPr>
                <w:ilvl w:val="0"/>
                <w:numId w:val="0"/>
              </w:numPr>
              <w:rPr>
                <w:rFonts w:hint="eastAsia"/>
                <w:vertAlign w:val="baseline"/>
              </w:rPr>
            </w:pPr>
          </w:p>
          <w:p w14:paraId="36457A8B">
            <w:pPr>
              <w:numPr>
                <w:ilvl w:val="0"/>
                <w:numId w:val="0"/>
              </w:numPr>
              <w:rPr>
                <w:rFonts w:hint="eastAsia"/>
                <w:vertAlign w:val="baseline"/>
              </w:rPr>
            </w:pPr>
          </w:p>
          <w:p w14:paraId="41FE4A78">
            <w:pPr>
              <w:numPr>
                <w:ilvl w:val="0"/>
                <w:numId w:val="0"/>
              </w:numPr>
              <w:rPr>
                <w:rFonts w:hint="eastAsia"/>
                <w:vertAlign w:val="baseline"/>
              </w:rPr>
            </w:pPr>
          </w:p>
          <w:p w14:paraId="197EA2EA">
            <w:pPr>
              <w:numPr>
                <w:ilvl w:val="0"/>
                <w:numId w:val="0"/>
              </w:numPr>
              <w:rPr>
                <w:rFonts w:hint="eastAsia" w:eastAsiaTheme="minorEastAsia"/>
                <w:vertAlign w:val="baseline"/>
                <w:lang w:val="en-US" w:eastAsia="zh-CN"/>
              </w:rPr>
            </w:pPr>
            <w:r>
              <w:rPr>
                <w:rFonts w:hint="eastAsia"/>
                <w:vertAlign w:val="baseline"/>
                <w:lang w:val="en-US" w:eastAsia="zh-CN"/>
              </w:rPr>
              <w:t>5</w:t>
            </w:r>
          </w:p>
        </w:tc>
      </w:tr>
      <w:tr w14:paraId="3974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639" w:type="dxa"/>
          </w:tcPr>
          <w:p w14:paraId="5D83F650">
            <w:pPr>
              <w:rPr>
                <w:rFonts w:hint="eastAsia" w:ascii="宋体" w:hAnsi="宋体" w:cs="Arial"/>
                <w:kern w:val="0"/>
                <w:sz w:val="20"/>
                <w:szCs w:val="20"/>
                <w:highlight w:val="none"/>
                <w:lang w:val="en-US" w:eastAsia="zh-CN"/>
              </w:rPr>
            </w:pPr>
          </w:p>
          <w:p w14:paraId="116DBD12">
            <w:pPr>
              <w:rPr>
                <w:rFonts w:hint="eastAsia" w:ascii="宋体" w:hAnsi="宋体" w:cs="Arial"/>
                <w:kern w:val="0"/>
                <w:sz w:val="20"/>
                <w:szCs w:val="20"/>
                <w:highlight w:val="none"/>
                <w:lang w:val="en-US" w:eastAsia="zh-CN"/>
              </w:rPr>
            </w:pPr>
          </w:p>
          <w:p w14:paraId="2C8596B2">
            <w:pP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7</w:t>
            </w:r>
          </w:p>
        </w:tc>
        <w:tc>
          <w:tcPr>
            <w:tcW w:w="1065" w:type="dxa"/>
          </w:tcPr>
          <w:p w14:paraId="71C8FB0C">
            <w:pPr>
              <w:rPr>
                <w:rFonts w:hint="eastAsia" w:ascii="宋体" w:hAnsi="宋体" w:cs="Arial"/>
                <w:kern w:val="0"/>
                <w:sz w:val="20"/>
                <w:szCs w:val="20"/>
                <w:highlight w:val="none"/>
                <w:lang w:val="en-US" w:eastAsia="zh-CN"/>
              </w:rPr>
            </w:pPr>
          </w:p>
          <w:p w14:paraId="569B455D">
            <w:pPr>
              <w:rPr>
                <w:rFonts w:hint="eastAsia" w:ascii="宋体" w:hAnsi="宋体" w:cs="Arial"/>
                <w:kern w:val="0"/>
                <w:sz w:val="20"/>
                <w:szCs w:val="20"/>
                <w:highlight w:val="none"/>
                <w:lang w:val="en-US" w:eastAsia="zh-CN"/>
              </w:rPr>
            </w:pPr>
          </w:p>
          <w:p w14:paraId="59ABF232">
            <w:pPr>
              <w:rPr>
                <w:rFonts w:hint="eastAsia" w:ascii="宋体" w:hAnsi="宋体" w:cs="Arial"/>
                <w:kern w:val="0"/>
                <w:sz w:val="20"/>
                <w:szCs w:val="20"/>
                <w:highlight w:val="none"/>
                <w:lang w:val="en-US" w:eastAsia="zh-CN"/>
              </w:rPr>
            </w:pPr>
          </w:p>
          <w:p w14:paraId="447136F7">
            <w:pPr>
              <w:rPr>
                <w:rFonts w:hint="eastAsia" w:ascii="宋体" w:hAnsi="宋体" w:cs="Arial"/>
                <w:kern w:val="0"/>
                <w:sz w:val="20"/>
                <w:szCs w:val="20"/>
                <w:highlight w:val="none"/>
                <w:lang w:val="en-US" w:eastAsia="zh-CN"/>
              </w:rPr>
            </w:pPr>
          </w:p>
          <w:p w14:paraId="072CD269">
            <w:pPr>
              <w:rPr>
                <w:rFonts w:hint="eastAsia" w:ascii="宋体" w:hAnsi="宋体" w:cs="Arial"/>
                <w:kern w:val="0"/>
                <w:sz w:val="20"/>
                <w:szCs w:val="20"/>
                <w:highlight w:val="none"/>
                <w:lang w:val="en-US" w:eastAsia="zh-CN"/>
              </w:rPr>
            </w:pPr>
          </w:p>
          <w:p w14:paraId="5D8BA88F">
            <w:pPr>
              <w:rPr>
                <w:rFonts w:hint="eastAsia" w:ascii="宋体" w:hAnsi="宋体" w:cs="Arial"/>
                <w:kern w:val="0"/>
                <w:sz w:val="20"/>
                <w:szCs w:val="20"/>
                <w:highlight w:val="none"/>
                <w:lang w:val="en-US" w:eastAsia="zh-CN"/>
              </w:rPr>
            </w:pPr>
          </w:p>
          <w:p w14:paraId="35487FEB">
            <w:pPr>
              <w:rPr>
                <w:rFonts w:hint="eastAsia" w:ascii="宋体" w:hAnsi="宋体" w:cs="Arial"/>
                <w:kern w:val="0"/>
                <w:sz w:val="20"/>
                <w:szCs w:val="20"/>
                <w:highlight w:val="none"/>
                <w:lang w:val="en-US" w:eastAsia="zh-CN"/>
              </w:rPr>
            </w:pPr>
          </w:p>
          <w:p w14:paraId="729EE0E0">
            <w:pP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中央监护系统（基础款、高配款）</w:t>
            </w:r>
          </w:p>
        </w:tc>
        <w:tc>
          <w:tcPr>
            <w:tcW w:w="5850" w:type="dxa"/>
          </w:tcPr>
          <w:p w14:paraId="67B859EF">
            <w:pPr>
              <w:rPr>
                <w:rFonts w:hint="eastAsia"/>
                <w:vertAlign w:val="baseline"/>
              </w:rPr>
            </w:pPr>
            <w:r>
              <w:rPr>
                <w:rFonts w:hint="eastAsia"/>
                <w:vertAlign w:val="baseline"/>
              </w:rPr>
              <w:t>基础款</w:t>
            </w:r>
          </w:p>
          <w:p w14:paraId="0EDF5512">
            <w:pPr>
              <w:rPr>
                <w:rFonts w:hint="eastAsia"/>
                <w:vertAlign w:val="baseline"/>
              </w:rPr>
            </w:pPr>
            <w:r>
              <w:rPr>
                <w:rFonts w:hint="eastAsia"/>
                <w:vertAlign w:val="baseline"/>
                <w:lang w:val="en-US" w:eastAsia="zh-CN"/>
              </w:rPr>
              <w:t>1.</w:t>
            </w:r>
            <w:r>
              <w:rPr>
                <w:rFonts w:hint="eastAsia"/>
                <w:vertAlign w:val="baseline"/>
              </w:rPr>
              <w:t>由中央监护工作站、床旁监护仪及网络组件组成，可对多床位患者生命体征进行集中监测、显示与管理，适用于普通病房、过渡病房等常规临床科室，满足日常病情观察与安全监护需求。</w:t>
            </w:r>
          </w:p>
          <w:p w14:paraId="58716199">
            <w:pPr>
              <w:rPr>
                <w:rFonts w:hint="eastAsia"/>
                <w:vertAlign w:val="baseline"/>
                <w:lang w:val="en-US" w:eastAsia="zh-CN"/>
              </w:rPr>
            </w:pPr>
            <w:r>
              <w:rPr>
                <w:rFonts w:hint="eastAsia"/>
                <w:vertAlign w:val="baseline"/>
                <w:lang w:val="en-US" w:eastAsia="zh-CN"/>
              </w:rPr>
              <w:t>2.</w:t>
            </w:r>
            <w:r>
              <w:rPr>
                <w:rFonts w:hint="eastAsia"/>
                <w:vertAlign w:val="baseline"/>
              </w:rPr>
              <w:t>系统通过床旁监护仪实时采集患者心电、血压、血氧、呼吸、体温等基础体征数据，经网络传输至中央站统一显示、存储与回放，支持异常报警、数据追溯及集中管理，实现一人多床监护，提升科室监护效率与安全性。</w:t>
            </w:r>
          </w:p>
          <w:p w14:paraId="7CE4C205">
            <w:pPr>
              <w:rPr>
                <w:rFonts w:hint="eastAsia"/>
                <w:vertAlign w:val="baseline"/>
              </w:rPr>
            </w:pPr>
            <w:r>
              <w:rPr>
                <w:rFonts w:hint="eastAsia"/>
                <w:vertAlign w:val="baseline"/>
              </w:rPr>
              <w:t>高配款</w:t>
            </w:r>
          </w:p>
          <w:p w14:paraId="1BEA6ACF">
            <w:pPr>
              <w:rPr>
                <w:rFonts w:hint="eastAsia"/>
                <w:vertAlign w:val="baseline"/>
              </w:rPr>
            </w:pPr>
            <w:r>
              <w:rPr>
                <w:rFonts w:hint="eastAsia"/>
                <w:vertAlign w:val="baseline"/>
                <w:lang w:val="en-US" w:eastAsia="zh-CN"/>
              </w:rPr>
              <w:t>1.</w:t>
            </w:r>
            <w:r>
              <w:rPr>
                <w:rFonts w:hint="eastAsia"/>
                <w:vertAlign w:val="baseline"/>
              </w:rPr>
              <w:t>ICU 高配版中央监护系统为重症监护专用集中监护平台，具备高集成度、高稳定性与多参数扩展能力，支持多床重症患者集中监护，可接入有创压力、心排量、呼末二氧化碳、麻醉气体等高级监测模块，适用于 ICU、CCU 等重症救治单元</w:t>
            </w:r>
          </w:p>
          <w:p w14:paraId="383971D3">
            <w:pPr>
              <w:rPr>
                <w:rFonts w:hint="eastAsia"/>
                <w:vertAlign w:val="baseline"/>
                <w:lang w:val="en-US" w:eastAsia="zh-CN"/>
              </w:rPr>
            </w:pPr>
            <w:r>
              <w:rPr>
                <w:rFonts w:hint="eastAsia"/>
                <w:vertAlign w:val="baseline"/>
                <w:lang w:val="en-US" w:eastAsia="zh-CN"/>
              </w:rPr>
              <w:t>2.</w:t>
            </w:r>
            <w:r>
              <w:rPr>
                <w:rFonts w:hint="eastAsia"/>
                <w:vertAlign w:val="baseline"/>
              </w:rPr>
              <w:t>系统通过高速网络实现床旁高端监护仪与中央站实时数据交互，对多床位患者核心生命体征及重症相关参数进行连续采集、集中显示、智能分级报警与长期存储，支持趋势图分析、数据导出、联网管理及多终端查看，为重症抢救、病情评估与诊疗决策提供可靠监护支撑。</w:t>
            </w:r>
          </w:p>
        </w:tc>
        <w:tc>
          <w:tcPr>
            <w:tcW w:w="915" w:type="dxa"/>
          </w:tcPr>
          <w:p w14:paraId="171E4775">
            <w:pPr>
              <w:rPr>
                <w:rFonts w:hint="eastAsia"/>
                <w:vertAlign w:val="baseline"/>
                <w:lang w:val="en-US" w:eastAsia="zh-CN"/>
              </w:rPr>
            </w:pPr>
          </w:p>
          <w:p w14:paraId="3FC67DE0">
            <w:pPr>
              <w:rPr>
                <w:rFonts w:hint="eastAsia"/>
                <w:vertAlign w:val="baseline"/>
                <w:lang w:val="en-US" w:eastAsia="zh-CN"/>
              </w:rPr>
            </w:pPr>
          </w:p>
          <w:p w14:paraId="347BE738">
            <w:pPr>
              <w:rPr>
                <w:rFonts w:hint="eastAsia"/>
                <w:vertAlign w:val="baseline"/>
                <w:lang w:val="en-US" w:eastAsia="zh-CN"/>
              </w:rPr>
            </w:pPr>
          </w:p>
          <w:p w14:paraId="32EF992E">
            <w:pPr>
              <w:rPr>
                <w:rFonts w:hint="eastAsia"/>
                <w:vertAlign w:val="baseline"/>
                <w:lang w:val="en-US" w:eastAsia="zh-CN"/>
              </w:rPr>
            </w:pPr>
          </w:p>
          <w:p w14:paraId="3D773D2E">
            <w:pPr>
              <w:rPr>
                <w:rFonts w:hint="eastAsia"/>
                <w:vertAlign w:val="baseline"/>
                <w:lang w:val="en-US" w:eastAsia="zh-CN"/>
              </w:rPr>
            </w:pPr>
          </w:p>
          <w:p w14:paraId="0DB7B9E2">
            <w:pPr>
              <w:rPr>
                <w:rFonts w:hint="default"/>
                <w:vertAlign w:val="baseline"/>
                <w:lang w:val="en-US" w:eastAsia="zh-CN"/>
              </w:rPr>
            </w:pPr>
            <w:r>
              <w:rPr>
                <w:rFonts w:hint="eastAsia"/>
                <w:vertAlign w:val="baseline"/>
                <w:lang w:val="en-US" w:eastAsia="zh-CN"/>
              </w:rPr>
              <w:t>7</w:t>
            </w:r>
          </w:p>
        </w:tc>
      </w:tr>
      <w:tr w14:paraId="4981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639" w:type="dxa"/>
          </w:tcPr>
          <w:p w14:paraId="06DAF7E9">
            <w:pPr>
              <w:rPr>
                <w:rFonts w:hint="eastAsia" w:ascii="宋体" w:hAnsi="宋体" w:cs="Arial"/>
                <w:kern w:val="0"/>
                <w:sz w:val="20"/>
                <w:szCs w:val="20"/>
                <w:highlight w:val="none"/>
                <w:lang w:val="en-US" w:eastAsia="zh-CN"/>
              </w:rPr>
            </w:pPr>
          </w:p>
          <w:p w14:paraId="12B59BA0">
            <w:pPr>
              <w:rPr>
                <w:rFonts w:hint="eastAsia" w:ascii="宋体" w:hAnsi="宋体" w:cs="Arial"/>
                <w:kern w:val="0"/>
                <w:sz w:val="20"/>
                <w:szCs w:val="20"/>
                <w:highlight w:val="none"/>
                <w:lang w:val="en-US" w:eastAsia="zh-CN"/>
              </w:rPr>
            </w:pPr>
          </w:p>
          <w:p w14:paraId="3810A986">
            <w:pPr>
              <w:rPr>
                <w:rFonts w:hint="eastAsia" w:ascii="宋体" w:hAnsi="宋体" w:cs="Arial"/>
                <w:kern w:val="0"/>
                <w:sz w:val="20"/>
                <w:szCs w:val="20"/>
                <w:highlight w:val="none"/>
                <w:lang w:val="en-US" w:eastAsia="zh-CN"/>
              </w:rPr>
            </w:pPr>
          </w:p>
          <w:p w14:paraId="46804B92">
            <w:pP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8</w:t>
            </w:r>
          </w:p>
        </w:tc>
        <w:tc>
          <w:tcPr>
            <w:tcW w:w="1065" w:type="dxa"/>
          </w:tcPr>
          <w:p w14:paraId="01FA3780">
            <w:pPr>
              <w:rPr>
                <w:rFonts w:hint="eastAsia" w:ascii="宋体" w:hAnsi="宋体" w:cs="Arial"/>
                <w:kern w:val="0"/>
                <w:sz w:val="20"/>
                <w:szCs w:val="20"/>
                <w:highlight w:val="none"/>
                <w:lang w:val="en-US" w:eastAsia="zh-CN"/>
              </w:rPr>
            </w:pPr>
          </w:p>
          <w:p w14:paraId="38B55791">
            <w:pPr>
              <w:rPr>
                <w:rFonts w:hint="eastAsia" w:ascii="宋体" w:hAnsi="宋体" w:cs="Arial"/>
                <w:kern w:val="0"/>
                <w:sz w:val="20"/>
                <w:szCs w:val="20"/>
                <w:highlight w:val="none"/>
                <w:lang w:val="en-US" w:eastAsia="zh-CN"/>
              </w:rPr>
            </w:pPr>
          </w:p>
          <w:p w14:paraId="70ADB2FA">
            <w:pP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睡眠监测系统</w:t>
            </w:r>
          </w:p>
        </w:tc>
        <w:tc>
          <w:tcPr>
            <w:tcW w:w="5850" w:type="dxa"/>
          </w:tcPr>
          <w:p w14:paraId="4391B290">
            <w:pPr>
              <w:numPr>
                <w:ilvl w:val="0"/>
                <w:numId w:val="6"/>
              </w:numPr>
              <w:rPr>
                <w:rFonts w:hint="eastAsia"/>
                <w:vertAlign w:val="baseline"/>
              </w:rPr>
            </w:pPr>
            <w:r>
              <w:rPr>
                <w:rFonts w:hint="eastAsia"/>
                <w:vertAlign w:val="baseline"/>
              </w:rPr>
              <w:t xml:space="preserve">睡眠监测系统是用于睡眠障碍诊断与评估的专业设备，主要用于监测睡眠结构、呼吸事件、血氧变化及肢体活动等，适用于睡眠呼吸暂停综合征、失眠、嗜睡等疾病筛查与诊断，可满足睡眠门诊、呼吸科、耳鼻喉科等科室临床使用需求。 </w:t>
            </w:r>
          </w:p>
          <w:p w14:paraId="4C76BBB6">
            <w:pPr>
              <w:numPr>
                <w:ilvl w:val="0"/>
                <w:numId w:val="0"/>
              </w:numPr>
              <w:rPr>
                <w:rFonts w:hint="eastAsia"/>
                <w:vertAlign w:val="baseline"/>
              </w:rPr>
            </w:pPr>
            <w:r>
              <w:rPr>
                <w:rFonts w:hint="eastAsia"/>
                <w:vertAlign w:val="baseline"/>
              </w:rPr>
              <w:t>二、工作机制 设备通过多导联传感器同步采集心电、血氧、鼾声、胸腹呼吸运动、体位、脑电等信号，经系统分析识别睡眠分期及呼吸暂停、低通气等异常事件，自动生成睡眠报告，为睡眠障碍分型、严重程度评估及治疗方案制定提供依据。 现面向供应商征集符合县级二甲医院临床诊断需求的睡眠监测系统产品及配置方案。</w:t>
            </w:r>
          </w:p>
        </w:tc>
        <w:tc>
          <w:tcPr>
            <w:tcW w:w="915" w:type="dxa"/>
          </w:tcPr>
          <w:p w14:paraId="206EA8FF">
            <w:pPr>
              <w:numPr>
                <w:ilvl w:val="0"/>
                <w:numId w:val="0"/>
              </w:numPr>
              <w:rPr>
                <w:rFonts w:hint="eastAsia"/>
                <w:vertAlign w:val="baseline"/>
              </w:rPr>
            </w:pPr>
          </w:p>
          <w:p w14:paraId="43E85268">
            <w:pPr>
              <w:numPr>
                <w:ilvl w:val="0"/>
                <w:numId w:val="0"/>
              </w:numPr>
              <w:rPr>
                <w:rFonts w:hint="eastAsia"/>
                <w:vertAlign w:val="baseline"/>
              </w:rPr>
            </w:pPr>
          </w:p>
          <w:p w14:paraId="58DEB940">
            <w:pPr>
              <w:numPr>
                <w:ilvl w:val="0"/>
                <w:numId w:val="0"/>
              </w:numPr>
              <w:rPr>
                <w:rFonts w:hint="eastAsia"/>
                <w:vertAlign w:val="baseline"/>
              </w:rPr>
            </w:pPr>
          </w:p>
          <w:p w14:paraId="038A0CD7">
            <w:pPr>
              <w:numPr>
                <w:ilvl w:val="0"/>
                <w:numId w:val="0"/>
              </w:numPr>
              <w:rPr>
                <w:rFonts w:hint="eastAsia" w:eastAsiaTheme="minorEastAsia"/>
                <w:vertAlign w:val="baseline"/>
                <w:lang w:val="en-US" w:eastAsia="zh-CN"/>
              </w:rPr>
            </w:pPr>
            <w:r>
              <w:rPr>
                <w:rFonts w:hint="eastAsia"/>
                <w:vertAlign w:val="baseline"/>
                <w:lang w:val="en-US" w:eastAsia="zh-CN"/>
              </w:rPr>
              <w:t>1</w:t>
            </w:r>
          </w:p>
        </w:tc>
      </w:tr>
      <w:tr w14:paraId="722B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639" w:type="dxa"/>
          </w:tcPr>
          <w:p w14:paraId="4AE97EE6">
            <w:pPr>
              <w:rPr>
                <w:rFonts w:hint="eastAsia" w:ascii="宋体" w:hAnsi="宋体" w:cs="Arial"/>
                <w:kern w:val="0"/>
                <w:sz w:val="20"/>
                <w:szCs w:val="20"/>
                <w:highlight w:val="none"/>
                <w:lang w:val="en-US" w:eastAsia="zh-CN"/>
              </w:rPr>
            </w:pPr>
          </w:p>
          <w:p w14:paraId="6DE18B3D">
            <w:pPr>
              <w:rPr>
                <w:rFonts w:hint="eastAsia" w:ascii="宋体" w:hAnsi="宋体" w:cs="Arial"/>
                <w:kern w:val="0"/>
                <w:sz w:val="20"/>
                <w:szCs w:val="20"/>
                <w:highlight w:val="none"/>
                <w:lang w:val="en-US" w:eastAsia="zh-CN"/>
              </w:rPr>
            </w:pPr>
          </w:p>
          <w:p w14:paraId="4C976DE6">
            <w:pP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9</w:t>
            </w:r>
          </w:p>
        </w:tc>
        <w:tc>
          <w:tcPr>
            <w:tcW w:w="1065" w:type="dxa"/>
          </w:tcPr>
          <w:p w14:paraId="75A55B8C">
            <w:pPr>
              <w:rPr>
                <w:rFonts w:hint="eastAsia" w:ascii="宋体" w:hAnsi="宋体" w:cs="Arial"/>
                <w:kern w:val="0"/>
                <w:sz w:val="20"/>
                <w:szCs w:val="20"/>
                <w:highlight w:val="none"/>
                <w:lang w:val="en-US" w:eastAsia="zh-CN"/>
              </w:rPr>
            </w:pPr>
          </w:p>
          <w:p w14:paraId="25AC4709">
            <w:pP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除颤仪</w:t>
            </w:r>
          </w:p>
        </w:tc>
        <w:tc>
          <w:tcPr>
            <w:tcW w:w="5850" w:type="dxa"/>
          </w:tcPr>
          <w:p w14:paraId="3EDD7742">
            <w:pPr>
              <w:numPr>
                <w:ilvl w:val="0"/>
                <w:numId w:val="0"/>
              </w:numPr>
              <w:ind w:leftChars="0"/>
              <w:rPr>
                <w:rFonts w:hint="eastAsia"/>
                <w:vertAlign w:val="baseline"/>
              </w:rPr>
            </w:pPr>
            <w:r>
              <w:rPr>
                <w:rFonts w:hint="eastAsia"/>
                <w:vertAlign w:val="baseline"/>
                <w:lang w:val="en-US" w:eastAsia="zh-CN"/>
              </w:rPr>
              <w:t>1、</w:t>
            </w:r>
            <w:r>
              <w:rPr>
                <w:rFonts w:hint="eastAsia"/>
                <w:vertAlign w:val="baseline"/>
              </w:rPr>
              <w:t>彩色电容触摸屏，可显示</w:t>
            </w:r>
            <w:r>
              <w:rPr>
                <w:rFonts w:hint="eastAsia"/>
                <w:vertAlign w:val="baseline"/>
                <w:lang w:val="en-US" w:eastAsia="zh-CN"/>
              </w:rPr>
              <w:t>多</w:t>
            </w:r>
            <w:r>
              <w:rPr>
                <w:rFonts w:hint="eastAsia"/>
                <w:vertAlign w:val="baseline"/>
              </w:rPr>
              <w:t>通道监护参数波形</w:t>
            </w:r>
            <w:r>
              <w:rPr>
                <w:rFonts w:hint="eastAsia"/>
                <w:vertAlign w:val="baseline"/>
                <w:lang w:eastAsia="zh-CN"/>
              </w:rPr>
              <w:t>；</w:t>
            </w:r>
            <w:r>
              <w:rPr>
                <w:rFonts w:hint="eastAsia"/>
                <w:vertAlign w:val="baseline"/>
              </w:rPr>
              <w:t>支持中文操作界面</w:t>
            </w:r>
            <w:r>
              <w:rPr>
                <w:rFonts w:hint="eastAsia"/>
                <w:vertAlign w:val="baseline"/>
                <w:lang w:eastAsia="zh-CN"/>
              </w:rPr>
              <w:t>；</w:t>
            </w:r>
          </w:p>
          <w:p w14:paraId="13451049">
            <w:pPr>
              <w:numPr>
                <w:ilvl w:val="0"/>
                <w:numId w:val="0"/>
              </w:numPr>
              <w:ind w:leftChars="0"/>
              <w:rPr>
                <w:rFonts w:hint="eastAsia"/>
                <w:vertAlign w:val="baseline"/>
                <w:lang w:eastAsia="zh-CN"/>
              </w:rPr>
            </w:pPr>
            <w:r>
              <w:rPr>
                <w:rFonts w:hint="eastAsia"/>
                <w:vertAlign w:val="baseline"/>
              </w:rPr>
              <w:t>2、具备手动除颤、心电监护、自动体外除颤（AED）功能</w:t>
            </w:r>
            <w:r>
              <w:rPr>
                <w:rFonts w:hint="eastAsia"/>
                <w:vertAlign w:val="baseline"/>
                <w:lang w:eastAsia="zh-CN"/>
              </w:rPr>
              <w:t>；</w:t>
            </w:r>
          </w:p>
          <w:p w14:paraId="1F3286FD">
            <w:pPr>
              <w:numPr>
                <w:ilvl w:val="0"/>
                <w:numId w:val="0"/>
              </w:numPr>
              <w:ind w:leftChars="0"/>
              <w:rPr>
                <w:rFonts w:hint="eastAsia"/>
                <w:vertAlign w:val="baseline"/>
              </w:rPr>
            </w:pPr>
            <w:r>
              <w:rPr>
                <w:rFonts w:hint="eastAsia"/>
                <w:vertAlign w:val="baseline"/>
                <w:lang w:val="en-US" w:eastAsia="zh-CN"/>
              </w:rPr>
              <w:t>3</w:t>
            </w:r>
            <w:r>
              <w:rPr>
                <w:rFonts w:hint="eastAsia"/>
                <w:vertAlign w:val="baseline"/>
              </w:rPr>
              <w:t>、支持通过中央站远程修改病人信息和系统时间同步</w:t>
            </w:r>
          </w:p>
          <w:p w14:paraId="5557CE1A">
            <w:pPr>
              <w:numPr>
                <w:ilvl w:val="0"/>
                <w:numId w:val="0"/>
              </w:numPr>
              <w:ind w:leftChars="0"/>
              <w:rPr>
                <w:rFonts w:hint="eastAsia"/>
                <w:vertAlign w:val="baseline"/>
              </w:rPr>
            </w:pPr>
            <w:r>
              <w:rPr>
                <w:rFonts w:hint="eastAsia"/>
                <w:vertAlign w:val="baseline"/>
                <w:lang w:val="en-US" w:eastAsia="zh-CN"/>
              </w:rPr>
              <w:t>4</w:t>
            </w:r>
            <w:r>
              <w:rPr>
                <w:rFonts w:hint="eastAsia"/>
                <w:vertAlign w:val="baseline"/>
              </w:rPr>
              <w:t>、配外置智能锂电池</w:t>
            </w:r>
          </w:p>
        </w:tc>
        <w:tc>
          <w:tcPr>
            <w:tcW w:w="915" w:type="dxa"/>
          </w:tcPr>
          <w:p w14:paraId="4C2CF125">
            <w:pPr>
              <w:numPr>
                <w:ilvl w:val="0"/>
                <w:numId w:val="0"/>
              </w:numPr>
              <w:ind w:leftChars="0"/>
              <w:rPr>
                <w:rFonts w:hint="eastAsia"/>
                <w:vertAlign w:val="baseline"/>
                <w:lang w:val="en-US" w:eastAsia="zh-CN"/>
              </w:rPr>
            </w:pPr>
          </w:p>
          <w:p w14:paraId="512186BC">
            <w:pPr>
              <w:numPr>
                <w:ilvl w:val="0"/>
                <w:numId w:val="0"/>
              </w:numPr>
              <w:ind w:leftChars="0"/>
              <w:rPr>
                <w:rFonts w:hint="default"/>
                <w:vertAlign w:val="baseline"/>
                <w:lang w:val="en-US" w:eastAsia="zh-CN"/>
              </w:rPr>
            </w:pPr>
            <w:r>
              <w:rPr>
                <w:rFonts w:hint="eastAsia"/>
                <w:vertAlign w:val="baseline"/>
                <w:lang w:val="en-US" w:eastAsia="zh-CN"/>
              </w:rPr>
              <w:t>13</w:t>
            </w:r>
          </w:p>
        </w:tc>
      </w:tr>
      <w:tr w14:paraId="25A6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639" w:type="dxa"/>
          </w:tcPr>
          <w:p w14:paraId="0D27487C">
            <w:pPr>
              <w:rPr>
                <w:rFonts w:hint="eastAsia" w:ascii="宋体" w:hAnsi="宋体" w:cs="Arial"/>
                <w:kern w:val="0"/>
                <w:sz w:val="20"/>
                <w:szCs w:val="20"/>
                <w:highlight w:val="none"/>
                <w:lang w:val="en-US" w:eastAsia="zh-CN"/>
              </w:rPr>
            </w:pPr>
          </w:p>
          <w:p w14:paraId="562647A5">
            <w:pPr>
              <w:rPr>
                <w:rFonts w:hint="eastAsia" w:ascii="宋体" w:hAnsi="宋体" w:cs="Arial"/>
                <w:kern w:val="0"/>
                <w:sz w:val="20"/>
                <w:szCs w:val="20"/>
                <w:highlight w:val="none"/>
                <w:lang w:val="en-US" w:eastAsia="zh-CN"/>
              </w:rPr>
            </w:pPr>
          </w:p>
          <w:p w14:paraId="3F649BCF">
            <w:pPr>
              <w:rPr>
                <w:rFonts w:hint="eastAsia" w:ascii="宋体" w:hAnsi="宋体" w:cs="Arial"/>
                <w:kern w:val="0"/>
                <w:sz w:val="20"/>
                <w:szCs w:val="20"/>
                <w:highlight w:val="none"/>
                <w:lang w:val="en-US" w:eastAsia="zh-CN"/>
              </w:rPr>
            </w:pPr>
          </w:p>
          <w:p w14:paraId="29D22F5A">
            <w:pP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10</w:t>
            </w:r>
          </w:p>
        </w:tc>
        <w:tc>
          <w:tcPr>
            <w:tcW w:w="1065" w:type="dxa"/>
          </w:tcPr>
          <w:p w14:paraId="71834DD9">
            <w:pPr>
              <w:rPr>
                <w:rFonts w:hint="eastAsia" w:ascii="宋体" w:hAnsi="宋体" w:cs="Arial"/>
                <w:kern w:val="0"/>
                <w:sz w:val="20"/>
                <w:szCs w:val="20"/>
                <w:highlight w:val="none"/>
                <w:lang w:val="en-US" w:eastAsia="zh-CN"/>
              </w:rPr>
            </w:pPr>
          </w:p>
          <w:p w14:paraId="208FAB3B">
            <w:pPr>
              <w:rPr>
                <w:rFonts w:hint="eastAsia" w:ascii="宋体" w:hAnsi="宋体" w:cs="Arial"/>
                <w:kern w:val="0"/>
                <w:sz w:val="20"/>
                <w:szCs w:val="20"/>
                <w:highlight w:val="none"/>
                <w:lang w:val="en-US" w:eastAsia="zh-CN"/>
              </w:rPr>
            </w:pPr>
          </w:p>
          <w:p w14:paraId="2D881BCC">
            <w:pPr>
              <w:rPr>
                <w:rFonts w:hint="eastAsia"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心电图机</w:t>
            </w:r>
          </w:p>
        </w:tc>
        <w:tc>
          <w:tcPr>
            <w:tcW w:w="5850" w:type="dxa"/>
          </w:tcPr>
          <w:p w14:paraId="4A39C3CB">
            <w:pPr>
              <w:numPr>
                <w:ilvl w:val="0"/>
                <w:numId w:val="0"/>
              </w:numPr>
              <w:ind w:leftChars="0"/>
              <w:rPr>
                <w:rFonts w:hint="eastAsia"/>
                <w:vertAlign w:val="baseline"/>
              </w:rPr>
            </w:pPr>
            <w:r>
              <w:rPr>
                <w:rFonts w:hint="eastAsia"/>
                <w:vertAlign w:val="baseline"/>
              </w:rPr>
              <w:t>1、基本功能</w:t>
            </w:r>
          </w:p>
          <w:p w14:paraId="051A51A1">
            <w:pPr>
              <w:numPr>
                <w:ilvl w:val="0"/>
                <w:numId w:val="0"/>
              </w:numPr>
              <w:ind w:leftChars="0"/>
              <w:rPr>
                <w:rFonts w:hint="eastAsia"/>
                <w:vertAlign w:val="baseline"/>
              </w:rPr>
            </w:pPr>
            <w:r>
              <w:rPr>
                <w:rFonts w:hint="eastAsia"/>
                <w:vertAlign w:val="baseline"/>
              </w:rPr>
              <w:t>1.1 同屏显示、同步打印</w:t>
            </w:r>
            <w:r>
              <w:rPr>
                <w:rFonts w:hint="eastAsia"/>
                <w:vertAlign w:val="baseline"/>
                <w:lang w:val="en-US" w:eastAsia="zh-CN"/>
              </w:rPr>
              <w:t>多</w:t>
            </w:r>
            <w:r>
              <w:rPr>
                <w:rFonts w:hint="eastAsia"/>
                <w:vertAlign w:val="baseline"/>
              </w:rPr>
              <w:t>道波形，具备手动/自动模式。</w:t>
            </w:r>
          </w:p>
          <w:p w14:paraId="3C5A8725">
            <w:pPr>
              <w:numPr>
                <w:ilvl w:val="0"/>
                <w:numId w:val="0"/>
              </w:numPr>
              <w:ind w:leftChars="0"/>
              <w:rPr>
                <w:rFonts w:hint="eastAsia"/>
                <w:vertAlign w:val="baseline"/>
              </w:rPr>
            </w:pPr>
            <w:r>
              <w:rPr>
                <w:rFonts w:hint="eastAsia"/>
                <w:vertAlign w:val="baseline"/>
              </w:rPr>
              <w:t>1.2 具备分析功能，可出具</w:t>
            </w:r>
            <w:r>
              <w:rPr>
                <w:rFonts w:hint="eastAsia"/>
                <w:vertAlign w:val="baseline"/>
                <w:lang w:val="en-US" w:eastAsia="zh-CN"/>
              </w:rPr>
              <w:t>多</w:t>
            </w:r>
            <w:r>
              <w:rPr>
                <w:rFonts w:hint="eastAsia"/>
                <w:vertAlign w:val="baseline"/>
              </w:rPr>
              <w:t>导报告。</w:t>
            </w:r>
          </w:p>
          <w:p w14:paraId="6A9871EA">
            <w:pPr>
              <w:numPr>
                <w:ilvl w:val="0"/>
                <w:numId w:val="0"/>
              </w:numPr>
              <w:ind w:leftChars="0"/>
              <w:rPr>
                <w:rFonts w:hint="eastAsia"/>
                <w:vertAlign w:val="baseline"/>
              </w:rPr>
            </w:pPr>
            <w:r>
              <w:rPr>
                <w:rFonts w:hint="eastAsia"/>
                <w:vertAlign w:val="baseline"/>
              </w:rPr>
              <w:t>2、硬件参数</w:t>
            </w:r>
          </w:p>
          <w:p w14:paraId="23BFC6BE">
            <w:pPr>
              <w:numPr>
                <w:ilvl w:val="0"/>
                <w:numId w:val="0"/>
              </w:numPr>
              <w:ind w:leftChars="0"/>
              <w:rPr>
                <w:rFonts w:hint="eastAsia"/>
                <w:vertAlign w:val="baseline"/>
              </w:rPr>
            </w:pPr>
            <w:r>
              <w:rPr>
                <w:rFonts w:hint="eastAsia"/>
                <w:vertAlign w:val="baseline"/>
              </w:rPr>
              <w:t xml:space="preserve">2.1 显示屏：彩色液晶显示屏 </w:t>
            </w:r>
          </w:p>
          <w:p w14:paraId="6D94DE73">
            <w:pPr>
              <w:numPr>
                <w:ilvl w:val="0"/>
                <w:numId w:val="0"/>
              </w:numPr>
              <w:ind w:leftChars="0"/>
              <w:rPr>
                <w:rFonts w:hint="eastAsia"/>
                <w:vertAlign w:val="baseline"/>
              </w:rPr>
            </w:pPr>
            <w:r>
              <w:rPr>
                <w:rFonts w:hint="eastAsia"/>
                <w:vertAlign w:val="baseline"/>
              </w:rPr>
              <w:t>2.2 电池：内置可充电锂电池</w:t>
            </w:r>
          </w:p>
          <w:p w14:paraId="1AE8DB43">
            <w:pPr>
              <w:numPr>
                <w:ilvl w:val="0"/>
                <w:numId w:val="0"/>
              </w:numPr>
              <w:ind w:leftChars="0"/>
              <w:rPr>
                <w:rFonts w:hint="eastAsia"/>
                <w:vertAlign w:val="baseline"/>
              </w:rPr>
            </w:pPr>
            <w:r>
              <w:rPr>
                <w:rFonts w:hint="eastAsia"/>
                <w:vertAlign w:val="baseline"/>
              </w:rPr>
              <w:t>2.3 存储：内置存储器支持存储</w:t>
            </w:r>
            <w:r>
              <w:rPr>
                <w:rFonts w:hint="eastAsia"/>
                <w:vertAlign w:val="baseline"/>
                <w:lang w:eastAsia="zh-CN"/>
              </w:rPr>
              <w:t>，</w:t>
            </w:r>
            <w:r>
              <w:rPr>
                <w:rFonts w:hint="eastAsia"/>
                <w:vertAlign w:val="baseline"/>
              </w:rPr>
              <w:t>支持外接存储设备扩展存储空间。</w:t>
            </w:r>
          </w:p>
          <w:p w14:paraId="4544F7E9">
            <w:pPr>
              <w:numPr>
                <w:ilvl w:val="0"/>
                <w:numId w:val="0"/>
              </w:numPr>
              <w:ind w:leftChars="0"/>
              <w:rPr>
                <w:rFonts w:hint="eastAsia"/>
                <w:vertAlign w:val="baseline"/>
              </w:rPr>
            </w:pPr>
            <w:r>
              <w:rPr>
                <w:rFonts w:hint="eastAsia"/>
                <w:vertAlign w:val="baseline"/>
              </w:rPr>
              <w:t>2.4 记录纸规格：常见规格。</w:t>
            </w:r>
          </w:p>
        </w:tc>
        <w:tc>
          <w:tcPr>
            <w:tcW w:w="915" w:type="dxa"/>
          </w:tcPr>
          <w:p w14:paraId="3B70083D">
            <w:pPr>
              <w:numPr>
                <w:ilvl w:val="0"/>
                <w:numId w:val="0"/>
              </w:numPr>
              <w:ind w:leftChars="0"/>
              <w:rPr>
                <w:rFonts w:hint="eastAsia"/>
                <w:vertAlign w:val="baseline"/>
                <w:lang w:val="en-US" w:eastAsia="zh-CN"/>
              </w:rPr>
            </w:pPr>
          </w:p>
          <w:p w14:paraId="4A70AF93">
            <w:pPr>
              <w:numPr>
                <w:ilvl w:val="0"/>
                <w:numId w:val="0"/>
              </w:numPr>
              <w:ind w:leftChars="0"/>
              <w:rPr>
                <w:rFonts w:hint="eastAsia"/>
                <w:vertAlign w:val="baseline"/>
                <w:lang w:val="en-US" w:eastAsia="zh-CN"/>
              </w:rPr>
            </w:pPr>
          </w:p>
          <w:p w14:paraId="72423CF7">
            <w:pPr>
              <w:numPr>
                <w:ilvl w:val="0"/>
                <w:numId w:val="0"/>
              </w:numPr>
              <w:ind w:leftChars="0"/>
              <w:rPr>
                <w:rFonts w:hint="eastAsia"/>
                <w:vertAlign w:val="baseline"/>
                <w:lang w:val="en-US" w:eastAsia="zh-CN"/>
              </w:rPr>
            </w:pPr>
          </w:p>
          <w:p w14:paraId="41F6B9DF">
            <w:pPr>
              <w:numPr>
                <w:ilvl w:val="0"/>
                <w:numId w:val="0"/>
              </w:numPr>
              <w:ind w:leftChars="0"/>
              <w:rPr>
                <w:rFonts w:hint="eastAsia"/>
                <w:vertAlign w:val="baseline"/>
                <w:lang w:val="en-US" w:eastAsia="zh-CN"/>
              </w:rPr>
            </w:pPr>
          </w:p>
          <w:p w14:paraId="07454A47">
            <w:pPr>
              <w:numPr>
                <w:ilvl w:val="0"/>
                <w:numId w:val="0"/>
              </w:numPr>
              <w:ind w:leftChars="0"/>
              <w:rPr>
                <w:rFonts w:hint="default" w:eastAsiaTheme="minorEastAsia"/>
                <w:vertAlign w:val="baseline"/>
                <w:lang w:val="en-US" w:eastAsia="zh-CN"/>
              </w:rPr>
            </w:pPr>
            <w:r>
              <w:rPr>
                <w:rFonts w:hint="eastAsia"/>
                <w:vertAlign w:val="baseline"/>
                <w:lang w:val="en-US" w:eastAsia="zh-CN"/>
              </w:rPr>
              <w:t>13</w:t>
            </w:r>
          </w:p>
        </w:tc>
      </w:tr>
      <w:tr w14:paraId="5783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9" w:type="dxa"/>
          </w:tcPr>
          <w:p w14:paraId="3B379DCE">
            <w:pPr>
              <w:rPr>
                <w:rFonts w:hint="eastAsia" w:ascii="宋体" w:hAnsi="宋体" w:cs="Arial"/>
                <w:kern w:val="0"/>
                <w:sz w:val="20"/>
                <w:szCs w:val="20"/>
                <w:highlight w:val="none"/>
                <w:lang w:val="en-US" w:eastAsia="zh-CN"/>
              </w:rPr>
            </w:pPr>
          </w:p>
          <w:p w14:paraId="2EA7C2F9">
            <w:pPr>
              <w:rPr>
                <w:rFonts w:hint="eastAsia" w:ascii="宋体" w:hAnsi="宋体" w:cs="Arial"/>
                <w:kern w:val="0"/>
                <w:sz w:val="20"/>
                <w:szCs w:val="20"/>
                <w:highlight w:val="none"/>
                <w:lang w:val="en-US" w:eastAsia="zh-CN"/>
              </w:rPr>
            </w:pPr>
          </w:p>
          <w:p w14:paraId="7EBAE099">
            <w:pP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11</w:t>
            </w:r>
          </w:p>
        </w:tc>
        <w:tc>
          <w:tcPr>
            <w:tcW w:w="1065" w:type="dxa"/>
          </w:tcPr>
          <w:p w14:paraId="414A2C61">
            <w:pPr>
              <w:rPr>
                <w:rFonts w:hint="eastAsia"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心电图机（儿童）</w:t>
            </w:r>
          </w:p>
        </w:tc>
        <w:tc>
          <w:tcPr>
            <w:tcW w:w="5850" w:type="dxa"/>
          </w:tcPr>
          <w:p w14:paraId="610FB041">
            <w:pPr>
              <w:numPr>
                <w:ilvl w:val="0"/>
                <w:numId w:val="7"/>
              </w:numPr>
              <w:ind w:leftChars="0"/>
              <w:rPr>
                <w:rFonts w:hint="eastAsia"/>
                <w:vertAlign w:val="baseline"/>
              </w:rPr>
            </w:pPr>
            <w:r>
              <w:rPr>
                <w:rFonts w:hint="eastAsia"/>
                <w:vertAlign w:val="baseline"/>
              </w:rPr>
              <w:t xml:space="preserve">设备为便携式或台式医用心电图机，适用于儿童、婴幼儿及成人常规心电检查，整机操作简便、适合儿科门诊及体检使用。 </w:t>
            </w:r>
          </w:p>
          <w:p w14:paraId="10DA8218">
            <w:pPr>
              <w:numPr>
                <w:ilvl w:val="0"/>
                <w:numId w:val="7"/>
              </w:numPr>
              <w:ind w:left="0" w:leftChars="0" w:firstLine="0" w:firstLineChars="0"/>
              <w:rPr>
                <w:rFonts w:hint="eastAsia"/>
                <w:vertAlign w:val="baseline"/>
              </w:rPr>
            </w:pPr>
            <w:r>
              <w:rPr>
                <w:rFonts w:hint="eastAsia"/>
                <w:vertAlign w:val="baseline"/>
              </w:rPr>
              <w:t xml:space="preserve">导联系统：支持标准12导联同步采集，导联切换稳定，具备导联脱落自动提示功能。 </w:t>
            </w:r>
          </w:p>
        </w:tc>
        <w:tc>
          <w:tcPr>
            <w:tcW w:w="915" w:type="dxa"/>
          </w:tcPr>
          <w:p w14:paraId="7C14E529">
            <w:pPr>
              <w:numPr>
                <w:ilvl w:val="0"/>
                <w:numId w:val="0"/>
              </w:numPr>
              <w:ind w:leftChars="0"/>
              <w:rPr>
                <w:rFonts w:hint="eastAsia"/>
                <w:vertAlign w:val="baseline"/>
                <w:lang w:val="en-US" w:eastAsia="zh-CN"/>
              </w:rPr>
            </w:pPr>
          </w:p>
          <w:p w14:paraId="5D47541A">
            <w:pPr>
              <w:numPr>
                <w:ilvl w:val="0"/>
                <w:numId w:val="0"/>
              </w:numPr>
              <w:ind w:leftChars="0"/>
              <w:rPr>
                <w:rFonts w:hint="eastAsia"/>
                <w:vertAlign w:val="baseline"/>
                <w:lang w:val="en-US" w:eastAsia="zh-CN"/>
              </w:rPr>
            </w:pPr>
          </w:p>
          <w:p w14:paraId="14BAE236">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260F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639" w:type="dxa"/>
          </w:tcPr>
          <w:p w14:paraId="65F080F5">
            <w:pPr>
              <w:rPr>
                <w:rFonts w:hint="eastAsia" w:ascii="宋体" w:hAnsi="宋体" w:cs="Arial"/>
                <w:kern w:val="0"/>
                <w:sz w:val="20"/>
                <w:szCs w:val="20"/>
                <w:highlight w:val="none"/>
                <w:lang w:val="en-US" w:eastAsia="zh-CN"/>
              </w:rPr>
            </w:pPr>
          </w:p>
          <w:p w14:paraId="6F5E5A66">
            <w:pPr>
              <w:rPr>
                <w:rFonts w:hint="eastAsia" w:ascii="宋体" w:hAnsi="宋体" w:cs="Arial"/>
                <w:kern w:val="0"/>
                <w:sz w:val="20"/>
                <w:szCs w:val="20"/>
                <w:highlight w:val="none"/>
                <w:lang w:val="en-US" w:eastAsia="zh-CN"/>
              </w:rPr>
            </w:pPr>
          </w:p>
          <w:p w14:paraId="1097B6E1">
            <w:pP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12</w:t>
            </w:r>
          </w:p>
        </w:tc>
        <w:tc>
          <w:tcPr>
            <w:tcW w:w="1065" w:type="dxa"/>
          </w:tcPr>
          <w:p w14:paraId="364B5EB0">
            <w:pPr>
              <w:rPr>
                <w:rFonts w:hint="eastAsia" w:ascii="宋体" w:hAnsi="宋体" w:cs="Arial"/>
                <w:kern w:val="0"/>
                <w:sz w:val="20"/>
                <w:szCs w:val="20"/>
                <w:highlight w:val="none"/>
                <w:lang w:val="en-US" w:eastAsia="zh-CN"/>
              </w:rPr>
            </w:pPr>
          </w:p>
          <w:p w14:paraId="4E0468BC">
            <w:pPr>
              <w:rPr>
                <w:rFonts w:hint="eastAsia" w:ascii="宋体" w:hAnsi="宋体" w:cs="Arial"/>
                <w:kern w:val="0"/>
                <w:sz w:val="20"/>
                <w:szCs w:val="20"/>
                <w:highlight w:val="none"/>
                <w:lang w:val="en-US" w:eastAsia="zh-CN"/>
              </w:rPr>
            </w:pPr>
          </w:p>
          <w:p w14:paraId="7E5979E5">
            <w:pPr>
              <w:rPr>
                <w:rFonts w:hint="eastAsia" w:ascii="宋体" w:hAnsi="宋体" w:cs="Arial"/>
                <w:kern w:val="0"/>
                <w:sz w:val="20"/>
                <w:szCs w:val="20"/>
                <w:highlight w:val="none"/>
                <w:lang w:val="en-US" w:eastAsia="zh-CN"/>
              </w:rPr>
            </w:pPr>
          </w:p>
          <w:p w14:paraId="46E1AD7B">
            <w:pPr>
              <w:rPr>
                <w:rFonts w:hint="eastAsia" w:ascii="宋体" w:hAnsi="宋体" w:cs="Arial"/>
                <w:kern w:val="0"/>
                <w:sz w:val="20"/>
                <w:szCs w:val="20"/>
                <w:highlight w:val="none"/>
                <w:lang w:val="en-US" w:eastAsia="zh-CN"/>
              </w:rPr>
            </w:pPr>
          </w:p>
          <w:p w14:paraId="0F99F706">
            <w:pP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胰岛素泵</w:t>
            </w:r>
          </w:p>
        </w:tc>
        <w:tc>
          <w:tcPr>
            <w:tcW w:w="5850" w:type="dxa"/>
          </w:tcPr>
          <w:p w14:paraId="4A31A3E2">
            <w:pPr>
              <w:numPr>
                <w:ilvl w:val="0"/>
                <w:numId w:val="8"/>
              </w:numPr>
              <w:ind w:leftChars="0"/>
              <w:rPr>
                <w:rFonts w:hint="eastAsia"/>
                <w:vertAlign w:val="baseline"/>
              </w:rPr>
            </w:pPr>
            <w:r>
              <w:rPr>
                <w:rFonts w:hint="eastAsia"/>
                <w:vertAlign w:val="baseline"/>
              </w:rPr>
              <w:t>适用人群：可应用于成人及儿童，</w:t>
            </w:r>
          </w:p>
          <w:p w14:paraId="44B68231">
            <w:pPr>
              <w:numPr>
                <w:ilvl w:val="1"/>
                <w:numId w:val="9"/>
              </w:numPr>
              <w:rPr>
                <w:rFonts w:hint="eastAsia"/>
                <w:vertAlign w:val="baseline"/>
              </w:rPr>
            </w:pPr>
            <w:r>
              <w:rPr>
                <w:rFonts w:hint="eastAsia"/>
                <w:vertAlign w:val="baseline"/>
              </w:rPr>
              <w:t>操控方式：具备能够远程操控胰岛素泵的遥控器</w:t>
            </w:r>
          </w:p>
          <w:p w14:paraId="49062DE9">
            <w:pPr>
              <w:numPr>
                <w:ilvl w:val="1"/>
                <w:numId w:val="9"/>
              </w:numPr>
              <w:ind w:left="0" w:leftChars="0" w:firstLine="0" w:firstLineChars="0"/>
              <w:rPr>
                <w:rFonts w:hint="eastAsia"/>
                <w:vertAlign w:val="baseline"/>
              </w:rPr>
            </w:pPr>
            <w:r>
              <w:rPr>
                <w:rFonts w:hint="eastAsia"/>
                <w:vertAlign w:val="baseline"/>
              </w:rPr>
              <w:t>系统匹配：能够和医院现有胰岛素泵系统匹配</w:t>
            </w:r>
          </w:p>
          <w:p w14:paraId="7B04C627">
            <w:pPr>
              <w:numPr>
                <w:ilvl w:val="0"/>
                <w:numId w:val="9"/>
              </w:numPr>
              <w:ind w:left="0" w:leftChars="0" w:firstLine="0" w:firstLineChars="0"/>
              <w:rPr>
                <w:rFonts w:hint="eastAsia"/>
                <w:vertAlign w:val="baseline"/>
              </w:rPr>
            </w:pPr>
            <w:r>
              <w:rPr>
                <w:rFonts w:hint="eastAsia"/>
                <w:vertAlign w:val="baseline"/>
              </w:rPr>
              <w:t>输注管路：适配输注管路尺寸</w:t>
            </w:r>
          </w:p>
          <w:p w14:paraId="6AE32362">
            <w:pPr>
              <w:numPr>
                <w:ilvl w:val="0"/>
                <w:numId w:val="9"/>
              </w:numPr>
              <w:ind w:left="0" w:leftChars="0" w:firstLine="0" w:firstLineChars="0"/>
              <w:rPr>
                <w:rFonts w:hint="eastAsia"/>
                <w:vertAlign w:val="baseline"/>
              </w:rPr>
            </w:pPr>
            <w:r>
              <w:rPr>
                <w:rFonts w:hint="eastAsia"/>
                <w:vertAlign w:val="baseline"/>
              </w:rPr>
              <w:t>显示屏：泵体具备显示屏</w:t>
            </w:r>
          </w:p>
          <w:p w14:paraId="1001F3E0">
            <w:pPr>
              <w:numPr>
                <w:ilvl w:val="0"/>
                <w:numId w:val="9"/>
              </w:numPr>
              <w:ind w:left="0" w:leftChars="0" w:firstLine="0" w:firstLineChars="0"/>
              <w:rPr>
                <w:rFonts w:hint="eastAsia"/>
                <w:vertAlign w:val="baseline"/>
              </w:rPr>
            </w:pPr>
            <w:r>
              <w:rPr>
                <w:rFonts w:hint="eastAsia"/>
                <w:vertAlign w:val="baseline"/>
              </w:rPr>
              <w:t>电池配置：可支持碱性电池或Type - C快速内置电池</w:t>
            </w:r>
          </w:p>
          <w:p w14:paraId="6F0DE804">
            <w:pPr>
              <w:numPr>
                <w:ilvl w:val="0"/>
                <w:numId w:val="9"/>
              </w:numPr>
              <w:ind w:left="0" w:leftChars="0" w:firstLine="0" w:firstLineChars="0"/>
              <w:rPr>
                <w:rFonts w:hint="eastAsia"/>
                <w:vertAlign w:val="baseline"/>
              </w:rPr>
            </w:pPr>
            <w:r>
              <w:rPr>
                <w:rFonts w:hint="eastAsia"/>
                <w:vertAlign w:val="baseline"/>
              </w:rPr>
              <w:t>观察视窗：具备透明观察视窗，能够观察输注部位状态</w:t>
            </w:r>
          </w:p>
        </w:tc>
        <w:tc>
          <w:tcPr>
            <w:tcW w:w="915" w:type="dxa"/>
          </w:tcPr>
          <w:p w14:paraId="24566399">
            <w:pPr>
              <w:numPr>
                <w:ilvl w:val="0"/>
                <w:numId w:val="0"/>
              </w:numPr>
              <w:ind w:leftChars="0"/>
              <w:rPr>
                <w:rFonts w:hint="eastAsia" w:eastAsiaTheme="minorEastAsia"/>
                <w:vertAlign w:val="baseline"/>
                <w:lang w:val="en-US" w:eastAsia="zh-CN"/>
              </w:rPr>
            </w:pPr>
          </w:p>
          <w:p w14:paraId="3594478D">
            <w:pPr>
              <w:numPr>
                <w:ilvl w:val="0"/>
                <w:numId w:val="0"/>
              </w:numPr>
              <w:ind w:leftChars="0"/>
              <w:rPr>
                <w:rFonts w:hint="eastAsia" w:eastAsiaTheme="minorEastAsia"/>
                <w:vertAlign w:val="baseline"/>
                <w:lang w:val="en-US" w:eastAsia="zh-CN"/>
              </w:rPr>
            </w:pPr>
          </w:p>
          <w:p w14:paraId="49E5B3FC">
            <w:pPr>
              <w:numPr>
                <w:ilvl w:val="0"/>
                <w:numId w:val="0"/>
              </w:numPr>
              <w:ind w:leftChars="0"/>
              <w:rPr>
                <w:rFonts w:hint="default" w:eastAsiaTheme="minorEastAsia"/>
                <w:vertAlign w:val="baseline"/>
                <w:lang w:val="en-US" w:eastAsia="zh-CN"/>
              </w:rPr>
            </w:pPr>
            <w:r>
              <w:rPr>
                <w:rFonts w:hint="eastAsia"/>
                <w:vertAlign w:val="baseline"/>
                <w:lang w:val="en-US" w:eastAsia="zh-CN"/>
              </w:rPr>
              <w:t>1</w:t>
            </w:r>
          </w:p>
        </w:tc>
      </w:tr>
      <w:tr w14:paraId="63D9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9" w:type="dxa"/>
          </w:tcPr>
          <w:p w14:paraId="655BC996">
            <w:pPr>
              <w:rPr>
                <w:rFonts w:hint="eastAsia"/>
                <w:vertAlign w:val="baseline"/>
              </w:rPr>
            </w:pPr>
          </w:p>
          <w:p w14:paraId="0C2B153F">
            <w:pPr>
              <w:rPr>
                <w:rFonts w:hint="eastAsia"/>
                <w:vertAlign w:val="baseline"/>
              </w:rPr>
            </w:pPr>
          </w:p>
          <w:p w14:paraId="03464B79">
            <w:pPr>
              <w:rPr>
                <w:rFonts w:hint="default" w:eastAsiaTheme="minorEastAsia"/>
                <w:vertAlign w:val="baseline"/>
                <w:lang w:val="en-US" w:eastAsia="zh-CN"/>
              </w:rPr>
            </w:pPr>
            <w:r>
              <w:rPr>
                <w:rFonts w:hint="eastAsia"/>
                <w:vertAlign w:val="baseline"/>
                <w:lang w:val="en-US" w:eastAsia="zh-CN"/>
              </w:rPr>
              <w:t>13</w:t>
            </w:r>
          </w:p>
        </w:tc>
        <w:tc>
          <w:tcPr>
            <w:tcW w:w="1065" w:type="dxa"/>
          </w:tcPr>
          <w:p w14:paraId="078FF246">
            <w:pPr>
              <w:rPr>
                <w:rFonts w:hint="eastAsia" w:ascii="宋体" w:hAnsi="宋体" w:cs="Arial"/>
                <w:kern w:val="0"/>
                <w:sz w:val="20"/>
                <w:szCs w:val="20"/>
                <w:highlight w:val="none"/>
                <w:lang w:val="en-US" w:eastAsia="zh-CN"/>
              </w:rPr>
            </w:pPr>
          </w:p>
          <w:p w14:paraId="1226B5E4">
            <w:pPr>
              <w:rPr>
                <w:rFonts w:hint="eastAsia" w:ascii="宋体" w:hAnsi="宋体" w:cs="Arial"/>
                <w:kern w:val="0"/>
                <w:sz w:val="20"/>
                <w:szCs w:val="20"/>
                <w:highlight w:val="none"/>
                <w:lang w:val="en-US" w:eastAsia="zh-CN"/>
              </w:rPr>
            </w:pPr>
            <w:r>
              <w:rPr>
                <w:rFonts w:hint="eastAsia"/>
                <w:vertAlign w:val="baseline"/>
              </w:rPr>
              <w:t>冠状动脉血管内超声（IVUS）</w:t>
            </w:r>
            <w:r>
              <w:rPr>
                <w:rFonts w:hint="eastAsia" w:ascii="Arial" w:hAnsi="Arial" w:cs="Arial"/>
                <w:b/>
                <w:bCs/>
                <w:kern w:val="0"/>
                <w:sz w:val="20"/>
                <w:szCs w:val="20"/>
                <w:highlight w:val="none"/>
                <w:lang w:val="en-US" w:eastAsia="zh-CN"/>
              </w:rPr>
              <w:t xml:space="preserve">  </w:t>
            </w:r>
          </w:p>
        </w:tc>
        <w:tc>
          <w:tcPr>
            <w:tcW w:w="5850" w:type="dxa"/>
          </w:tcPr>
          <w:p w14:paraId="4A87C0DD">
            <w:pPr>
              <w:numPr>
                <w:ilvl w:val="0"/>
                <w:numId w:val="10"/>
              </w:numPr>
              <w:ind w:leftChars="0"/>
              <w:rPr>
                <w:rFonts w:hint="eastAsia"/>
                <w:vertAlign w:val="baseline"/>
              </w:rPr>
            </w:pPr>
            <w:r>
              <w:rPr>
                <w:rFonts w:hint="eastAsia"/>
                <w:vertAlign w:val="baseline"/>
              </w:rPr>
              <w:t>冠状动脉血管内超声（IVUS）是心血管介入诊疗的高精度成像设备，由主机、超声导管及配套组件构成。通过介入导管将微型超声探头送入冠脉血管内，实时获取血管壁横断面图像，精准评估血管狭窄、斑块性质、支架贴壁等情况，主要用于冠心病复杂病变诊断、介入手术指导与疗效评估，适用于医院心内科导管室</w:t>
            </w:r>
          </w:p>
          <w:p w14:paraId="7A3CEF87">
            <w:pPr>
              <w:numPr>
                <w:ilvl w:val="0"/>
                <w:numId w:val="10"/>
              </w:numPr>
              <w:ind w:leftChars="0"/>
              <w:rPr>
                <w:rFonts w:hint="eastAsia"/>
                <w:vertAlign w:val="baseline"/>
              </w:rPr>
            </w:pPr>
            <w:r>
              <w:rPr>
                <w:rFonts w:hint="eastAsia"/>
                <w:vertAlign w:val="baseline"/>
              </w:rPr>
              <w:t>设备通过导管前端微型超声探头发射高频超声波，声波遇血管壁各层组织及斑块产生反射回声。探头接收回声信号后，经主机处理重建为 360° 血管横断面实时图像，可清晰分辨血管内膜、中膜、外膜结构，识别钙化、纤维、脂质等不同类型斑块，精准测量管腔面积、血管直径与病变参数，为冠脉介入诊疗提供直观、精准的影像学依据。</w:t>
            </w:r>
          </w:p>
        </w:tc>
        <w:tc>
          <w:tcPr>
            <w:tcW w:w="915" w:type="dxa"/>
          </w:tcPr>
          <w:p w14:paraId="39432ED0">
            <w:pPr>
              <w:numPr>
                <w:ilvl w:val="0"/>
                <w:numId w:val="0"/>
              </w:numPr>
              <w:rPr>
                <w:rFonts w:hint="eastAsia"/>
                <w:vertAlign w:val="baseline"/>
              </w:rPr>
            </w:pPr>
          </w:p>
          <w:p w14:paraId="1EB141C2">
            <w:pPr>
              <w:numPr>
                <w:ilvl w:val="0"/>
                <w:numId w:val="0"/>
              </w:numPr>
              <w:rPr>
                <w:rFonts w:hint="eastAsia"/>
                <w:vertAlign w:val="baseline"/>
              </w:rPr>
            </w:pPr>
          </w:p>
          <w:p w14:paraId="327A9F6B">
            <w:pPr>
              <w:numPr>
                <w:ilvl w:val="0"/>
                <w:numId w:val="0"/>
              </w:numPr>
              <w:rPr>
                <w:rFonts w:hint="eastAsia"/>
                <w:vertAlign w:val="baseline"/>
              </w:rPr>
            </w:pPr>
          </w:p>
          <w:p w14:paraId="2B2EF114">
            <w:pPr>
              <w:numPr>
                <w:ilvl w:val="0"/>
                <w:numId w:val="0"/>
              </w:numPr>
              <w:rPr>
                <w:rFonts w:hint="eastAsia"/>
                <w:vertAlign w:val="baseline"/>
              </w:rPr>
            </w:pPr>
          </w:p>
          <w:p w14:paraId="32B2A705">
            <w:pPr>
              <w:numPr>
                <w:ilvl w:val="0"/>
                <w:numId w:val="0"/>
              </w:numPr>
              <w:rPr>
                <w:rFonts w:hint="eastAsia" w:eastAsiaTheme="minorEastAsia"/>
                <w:vertAlign w:val="baseline"/>
                <w:lang w:val="en-US" w:eastAsia="zh-CN"/>
              </w:rPr>
            </w:pPr>
            <w:r>
              <w:rPr>
                <w:rFonts w:hint="eastAsia"/>
                <w:vertAlign w:val="baseline"/>
                <w:lang w:val="en-US" w:eastAsia="zh-CN"/>
              </w:rPr>
              <w:t>1</w:t>
            </w:r>
          </w:p>
        </w:tc>
      </w:tr>
      <w:tr w14:paraId="58E0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9" w:type="dxa"/>
          </w:tcPr>
          <w:p w14:paraId="2CF028B1">
            <w:pPr>
              <w:rPr>
                <w:rFonts w:hint="eastAsia" w:ascii="宋体" w:hAnsi="宋体" w:cs="Arial"/>
                <w:b w:val="0"/>
                <w:bCs w:val="0"/>
                <w:kern w:val="0"/>
                <w:sz w:val="20"/>
                <w:szCs w:val="20"/>
                <w:highlight w:val="none"/>
              </w:rPr>
            </w:pPr>
          </w:p>
          <w:p w14:paraId="791F4077">
            <w:pPr>
              <w:rPr>
                <w:rFonts w:hint="eastAsia" w:ascii="宋体" w:hAnsi="宋体" w:cs="Arial"/>
                <w:b w:val="0"/>
                <w:bCs w:val="0"/>
                <w:kern w:val="0"/>
                <w:sz w:val="20"/>
                <w:szCs w:val="20"/>
                <w:highlight w:val="none"/>
              </w:rPr>
            </w:pPr>
          </w:p>
          <w:p w14:paraId="1172C491">
            <w:pPr>
              <w:rPr>
                <w:rFonts w:hint="default" w:ascii="宋体" w:hAnsi="宋体" w:cs="Arial" w:eastAsiaTheme="minorEastAsia"/>
                <w:b w:val="0"/>
                <w:bCs w:val="0"/>
                <w:kern w:val="0"/>
                <w:sz w:val="20"/>
                <w:szCs w:val="20"/>
                <w:highlight w:val="none"/>
                <w:lang w:val="en-US" w:eastAsia="zh-CN"/>
              </w:rPr>
            </w:pPr>
            <w:r>
              <w:rPr>
                <w:rFonts w:hint="eastAsia" w:ascii="宋体" w:hAnsi="宋体" w:cs="Arial"/>
                <w:b w:val="0"/>
                <w:bCs w:val="0"/>
                <w:kern w:val="0"/>
                <w:sz w:val="20"/>
                <w:szCs w:val="20"/>
                <w:highlight w:val="none"/>
                <w:lang w:val="en-US" w:eastAsia="zh-CN"/>
              </w:rPr>
              <w:t>14</w:t>
            </w:r>
          </w:p>
        </w:tc>
        <w:tc>
          <w:tcPr>
            <w:tcW w:w="1065" w:type="dxa"/>
          </w:tcPr>
          <w:p w14:paraId="24236FD9">
            <w:pPr>
              <w:rPr>
                <w:rFonts w:hint="eastAsia"/>
                <w:vertAlign w:val="baseline"/>
              </w:rPr>
            </w:pPr>
          </w:p>
          <w:p w14:paraId="37331083">
            <w:pPr>
              <w:rPr>
                <w:rFonts w:hint="eastAsia"/>
                <w:vertAlign w:val="baseline"/>
              </w:rPr>
            </w:pPr>
            <w:r>
              <w:rPr>
                <w:rFonts w:hint="eastAsia" w:ascii="宋体" w:hAnsi="宋体" w:cs="Arial"/>
                <w:b w:val="0"/>
                <w:bCs w:val="0"/>
                <w:kern w:val="0"/>
                <w:sz w:val="20"/>
                <w:szCs w:val="20"/>
                <w:highlight w:val="none"/>
              </w:rPr>
              <w:t>临时起搏器</w:t>
            </w:r>
          </w:p>
        </w:tc>
        <w:tc>
          <w:tcPr>
            <w:tcW w:w="5850" w:type="dxa"/>
          </w:tcPr>
          <w:p w14:paraId="07DD361C">
            <w:pPr>
              <w:numPr>
                <w:ilvl w:val="0"/>
                <w:numId w:val="11"/>
              </w:numPr>
              <w:ind w:leftChars="0"/>
              <w:rPr>
                <w:rFonts w:hint="eastAsia"/>
                <w:vertAlign w:val="baseline"/>
              </w:rPr>
            </w:pPr>
            <w:r>
              <w:rPr>
                <w:rFonts w:hint="eastAsia"/>
                <w:vertAlign w:val="baseline"/>
              </w:rPr>
              <w:t xml:space="preserve">设备类型：便携式/移动式临时单腔/双腔心脏起搏系统，适用于心内科、导管室、急诊、ICU等场景术中及术后临时起搏治疗。 </w:t>
            </w:r>
          </w:p>
          <w:p w14:paraId="78CB9960">
            <w:pPr>
              <w:numPr>
                <w:ilvl w:val="0"/>
                <w:numId w:val="11"/>
              </w:numPr>
              <w:ind w:left="0" w:leftChars="0" w:firstLine="0" w:firstLineChars="0"/>
              <w:rPr>
                <w:rFonts w:hint="eastAsia"/>
                <w:vertAlign w:val="baseline"/>
              </w:rPr>
            </w:pPr>
            <w:r>
              <w:rPr>
                <w:rFonts w:hint="eastAsia"/>
                <w:vertAlign w:val="baseline"/>
              </w:rPr>
              <w:t xml:space="preserve">工作模式：至少支持VVI、AAI、VOO、AOO、DOO、DDD等多种起搏模式，满足不同临床心律失常处理需求。   </w:t>
            </w:r>
          </w:p>
        </w:tc>
        <w:tc>
          <w:tcPr>
            <w:tcW w:w="915" w:type="dxa"/>
          </w:tcPr>
          <w:p w14:paraId="06CE5BC4">
            <w:pPr>
              <w:numPr>
                <w:ilvl w:val="0"/>
                <w:numId w:val="0"/>
              </w:numPr>
              <w:ind w:leftChars="0"/>
              <w:rPr>
                <w:rFonts w:hint="eastAsia"/>
                <w:vertAlign w:val="baseline"/>
              </w:rPr>
            </w:pPr>
          </w:p>
          <w:p w14:paraId="6133C0B4">
            <w:pPr>
              <w:numPr>
                <w:ilvl w:val="0"/>
                <w:numId w:val="0"/>
              </w:numPr>
              <w:ind w:leftChars="0"/>
              <w:rPr>
                <w:rFonts w:hint="eastAsia"/>
                <w:vertAlign w:val="baseline"/>
              </w:rPr>
            </w:pPr>
          </w:p>
          <w:p w14:paraId="0FE80C22">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3EA0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639" w:type="dxa"/>
          </w:tcPr>
          <w:p w14:paraId="44D878B7">
            <w:pPr>
              <w:rPr>
                <w:rFonts w:hint="eastAsia" w:ascii="宋体" w:hAnsi="宋体" w:cs="Arial"/>
                <w:kern w:val="0"/>
                <w:sz w:val="20"/>
                <w:szCs w:val="20"/>
                <w:highlight w:val="none"/>
              </w:rPr>
            </w:pPr>
          </w:p>
          <w:p w14:paraId="1B9CA0FC">
            <w:pPr>
              <w:rPr>
                <w:rFonts w:hint="eastAsia" w:ascii="宋体" w:hAnsi="宋体" w:cs="Arial"/>
                <w:kern w:val="0"/>
                <w:sz w:val="20"/>
                <w:szCs w:val="20"/>
                <w:highlight w:val="none"/>
              </w:rPr>
            </w:pPr>
          </w:p>
          <w:p w14:paraId="2D1026A8">
            <w:pPr>
              <w:rPr>
                <w:rFonts w:hint="eastAsia" w:ascii="宋体" w:hAnsi="宋体" w:cs="Arial"/>
                <w:kern w:val="0"/>
                <w:sz w:val="20"/>
                <w:szCs w:val="20"/>
                <w:highlight w:val="none"/>
              </w:rPr>
            </w:pPr>
          </w:p>
          <w:p w14:paraId="0EA1160C">
            <w:pP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15</w:t>
            </w:r>
          </w:p>
        </w:tc>
        <w:tc>
          <w:tcPr>
            <w:tcW w:w="1065" w:type="dxa"/>
          </w:tcPr>
          <w:p w14:paraId="4C34CAD4">
            <w:pPr>
              <w:rPr>
                <w:rFonts w:hint="eastAsia" w:ascii="宋体" w:hAnsi="宋体" w:cs="Arial"/>
                <w:kern w:val="0"/>
                <w:sz w:val="20"/>
                <w:szCs w:val="20"/>
                <w:highlight w:val="none"/>
              </w:rPr>
            </w:pPr>
          </w:p>
          <w:p w14:paraId="3C46F880">
            <w:pPr>
              <w:rPr>
                <w:rFonts w:hint="eastAsia" w:ascii="宋体" w:hAnsi="宋体" w:cs="Arial"/>
                <w:kern w:val="0"/>
                <w:sz w:val="20"/>
                <w:szCs w:val="20"/>
                <w:highlight w:val="none"/>
              </w:rPr>
            </w:pPr>
          </w:p>
          <w:p w14:paraId="1F45C80F">
            <w:pPr>
              <w:rPr>
                <w:rFonts w:hint="eastAsia" w:ascii="宋体" w:hAnsi="宋体" w:cs="Arial"/>
                <w:kern w:val="0"/>
                <w:sz w:val="20"/>
                <w:szCs w:val="20"/>
                <w:highlight w:val="none"/>
              </w:rPr>
            </w:pPr>
          </w:p>
          <w:p w14:paraId="2A4610AC">
            <w:pPr>
              <w:rPr>
                <w:rFonts w:hint="eastAsia" w:ascii="宋体" w:hAnsi="宋体" w:cs="Arial"/>
                <w:b w:val="0"/>
                <w:bCs w:val="0"/>
                <w:kern w:val="0"/>
                <w:sz w:val="20"/>
                <w:szCs w:val="20"/>
                <w:highlight w:val="none"/>
              </w:rPr>
            </w:pPr>
            <w:r>
              <w:rPr>
                <w:rFonts w:hint="eastAsia" w:ascii="宋体" w:hAnsi="宋体" w:cs="Arial"/>
                <w:kern w:val="0"/>
                <w:sz w:val="20"/>
                <w:szCs w:val="20"/>
                <w:highlight w:val="none"/>
              </w:rPr>
              <w:t>连续性肾脏替代治疗仪</w:t>
            </w:r>
          </w:p>
        </w:tc>
        <w:tc>
          <w:tcPr>
            <w:tcW w:w="5850" w:type="dxa"/>
          </w:tcPr>
          <w:p w14:paraId="3A14EC5E">
            <w:pPr>
              <w:numPr>
                <w:ilvl w:val="0"/>
                <w:numId w:val="0"/>
              </w:numPr>
              <w:ind w:leftChars="0"/>
              <w:rPr>
                <w:rFonts w:hint="eastAsia"/>
                <w:vertAlign w:val="baseline"/>
              </w:rPr>
            </w:pPr>
            <w:r>
              <w:rPr>
                <w:rFonts w:hint="eastAsia"/>
                <w:vertAlign w:val="baseline"/>
                <w:lang w:val="en-US" w:eastAsia="zh-CN"/>
              </w:rPr>
              <w:t>1.设备类型：便携式/台式连续性肾脏替代治疗（CRRT）设备，适用于ICU、肾内科、急诊科等场景，可开展多种CRRT治疗模式，满足重症患者肾脏替代及支持治疗需求。</w:t>
            </w:r>
          </w:p>
          <w:p w14:paraId="708D51C6">
            <w:pPr>
              <w:numPr>
                <w:ilvl w:val="0"/>
                <w:numId w:val="0"/>
              </w:numPr>
              <w:ind w:leftChars="0"/>
              <w:rPr>
                <w:rFonts w:hint="eastAsia"/>
                <w:vertAlign w:val="baseline"/>
              </w:rPr>
            </w:pPr>
            <w:r>
              <w:rPr>
                <w:rFonts w:hint="eastAsia"/>
                <w:vertAlign w:val="baseline"/>
                <w:lang w:val="en-US" w:eastAsia="zh-CN"/>
              </w:rPr>
              <w:t>2.治疗模式：至少支持连续性静脉-静脉血液滤过（CVVH）、连续性静脉-静脉血液透析（CVVHD）、连续性静脉-静脉血液透析滤过（CVVHDF）三种核心模式，可选血浆置换（PE）、血液灌流（HP）等扩展模式，无需额外更换主机核心部件。</w:t>
            </w:r>
          </w:p>
        </w:tc>
        <w:tc>
          <w:tcPr>
            <w:tcW w:w="915" w:type="dxa"/>
          </w:tcPr>
          <w:p w14:paraId="38C48605">
            <w:pPr>
              <w:numPr>
                <w:ilvl w:val="0"/>
                <w:numId w:val="0"/>
              </w:numPr>
              <w:ind w:leftChars="0"/>
              <w:rPr>
                <w:rFonts w:hint="eastAsia"/>
                <w:vertAlign w:val="baseline"/>
                <w:lang w:val="en-US" w:eastAsia="zh-CN"/>
              </w:rPr>
            </w:pPr>
          </w:p>
          <w:p w14:paraId="6E51B7A4">
            <w:pPr>
              <w:numPr>
                <w:ilvl w:val="0"/>
                <w:numId w:val="0"/>
              </w:numPr>
              <w:ind w:leftChars="0"/>
              <w:rPr>
                <w:rFonts w:hint="eastAsia"/>
                <w:vertAlign w:val="baseline"/>
                <w:lang w:val="en-US" w:eastAsia="zh-CN"/>
              </w:rPr>
            </w:pPr>
          </w:p>
          <w:p w14:paraId="6CFA9EE4">
            <w:pPr>
              <w:numPr>
                <w:ilvl w:val="0"/>
                <w:numId w:val="0"/>
              </w:numPr>
              <w:ind w:leftChars="0"/>
              <w:rPr>
                <w:rFonts w:hint="default"/>
                <w:vertAlign w:val="baseline"/>
                <w:lang w:val="en-US" w:eastAsia="zh-CN"/>
              </w:rPr>
            </w:pPr>
            <w:r>
              <w:rPr>
                <w:rFonts w:hint="eastAsia"/>
                <w:vertAlign w:val="baseline"/>
                <w:lang w:val="en-US" w:eastAsia="zh-CN"/>
              </w:rPr>
              <w:t>1</w:t>
            </w:r>
          </w:p>
        </w:tc>
      </w:tr>
      <w:tr w14:paraId="139A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639" w:type="dxa"/>
          </w:tcPr>
          <w:p w14:paraId="7638AC0A">
            <w:pPr>
              <w:rPr>
                <w:rFonts w:hint="eastAsia" w:ascii="宋体" w:hAnsi="宋体" w:cs="Arial"/>
                <w:kern w:val="0"/>
                <w:sz w:val="20"/>
                <w:szCs w:val="20"/>
                <w:highlight w:val="none"/>
              </w:rPr>
            </w:pPr>
          </w:p>
          <w:p w14:paraId="3F367A08">
            <w:pPr>
              <w:rPr>
                <w:rFonts w:hint="eastAsia" w:ascii="宋体" w:hAnsi="宋体" w:cs="Arial"/>
                <w:kern w:val="0"/>
                <w:sz w:val="20"/>
                <w:szCs w:val="20"/>
                <w:highlight w:val="none"/>
              </w:rPr>
            </w:pPr>
          </w:p>
          <w:p w14:paraId="63929875">
            <w:pP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16</w:t>
            </w:r>
          </w:p>
        </w:tc>
        <w:tc>
          <w:tcPr>
            <w:tcW w:w="1065" w:type="dxa"/>
          </w:tcPr>
          <w:p w14:paraId="0535E5A3">
            <w:pPr>
              <w:rPr>
                <w:rFonts w:hint="eastAsia" w:ascii="宋体" w:hAnsi="宋体" w:cs="Arial"/>
                <w:kern w:val="0"/>
                <w:sz w:val="20"/>
                <w:szCs w:val="20"/>
                <w:highlight w:val="none"/>
              </w:rPr>
            </w:pPr>
          </w:p>
          <w:p w14:paraId="7992F2FD">
            <w:pPr>
              <w:rPr>
                <w:rFonts w:hint="eastAsia" w:ascii="宋体" w:hAnsi="宋体" w:cs="Arial"/>
                <w:kern w:val="0"/>
                <w:sz w:val="20"/>
                <w:szCs w:val="20"/>
                <w:highlight w:val="none"/>
              </w:rPr>
            </w:pPr>
          </w:p>
          <w:p w14:paraId="6D14AAF8">
            <w:pPr>
              <w:rPr>
                <w:rFonts w:hint="eastAsia" w:ascii="宋体" w:hAnsi="宋体" w:cs="Arial"/>
                <w:kern w:val="0"/>
                <w:sz w:val="20"/>
                <w:szCs w:val="20"/>
                <w:highlight w:val="none"/>
              </w:rPr>
            </w:pPr>
            <w:r>
              <w:rPr>
                <w:rFonts w:hint="eastAsia" w:ascii="宋体" w:hAnsi="宋体" w:cs="Arial"/>
                <w:kern w:val="0"/>
                <w:sz w:val="20"/>
                <w:szCs w:val="20"/>
                <w:highlight w:val="none"/>
              </w:rPr>
              <w:t>空气压力波治疗仪</w:t>
            </w:r>
          </w:p>
        </w:tc>
        <w:tc>
          <w:tcPr>
            <w:tcW w:w="5850" w:type="dxa"/>
          </w:tcPr>
          <w:p w14:paraId="2E8DC853">
            <w:pPr>
              <w:numPr>
                <w:ilvl w:val="0"/>
                <w:numId w:val="12"/>
              </w:numPr>
              <w:ind w:leftChars="0"/>
              <w:rPr>
                <w:rFonts w:hint="eastAsia"/>
                <w:vertAlign w:val="baseline"/>
              </w:rPr>
            </w:pPr>
            <w:r>
              <w:rPr>
                <w:rFonts w:hint="eastAsia"/>
                <w:vertAlign w:val="baseline"/>
              </w:rPr>
              <w:t xml:space="preserve">适用范围：适配成人四肢，支持双下肢/双上肢同时或单肢体独立气压循环治疗，满足康复科、外科、妇科等多科室临床需求。 </w:t>
            </w:r>
          </w:p>
          <w:p w14:paraId="03AB59B8">
            <w:pPr>
              <w:numPr>
                <w:ilvl w:val="0"/>
                <w:numId w:val="12"/>
              </w:numPr>
              <w:ind w:left="0" w:leftChars="0" w:firstLine="0" w:firstLineChars="0"/>
              <w:rPr>
                <w:rFonts w:hint="eastAsia"/>
                <w:vertAlign w:val="baseline"/>
              </w:rPr>
            </w:pPr>
            <w:r>
              <w:rPr>
                <w:rFonts w:hint="eastAsia"/>
                <w:vertAlign w:val="baseline"/>
              </w:rPr>
              <w:t>压力调节范围：连续可调</w:t>
            </w:r>
          </w:p>
          <w:p w14:paraId="0BF0B440">
            <w:pPr>
              <w:numPr>
                <w:ilvl w:val="0"/>
                <w:numId w:val="12"/>
              </w:numPr>
              <w:ind w:left="0" w:leftChars="0" w:firstLine="0" w:firstLineChars="0"/>
              <w:rPr>
                <w:rFonts w:hint="eastAsia"/>
                <w:vertAlign w:val="baseline"/>
              </w:rPr>
            </w:pPr>
            <w:r>
              <w:rPr>
                <w:rFonts w:hint="eastAsia"/>
                <w:vertAlign w:val="baseline"/>
              </w:rPr>
              <w:t>工作模式：内置</w:t>
            </w:r>
            <w:r>
              <w:rPr>
                <w:rFonts w:hint="eastAsia"/>
                <w:vertAlign w:val="baseline"/>
                <w:lang w:val="en-US" w:eastAsia="zh-CN"/>
              </w:rPr>
              <w:t>多</w:t>
            </w:r>
            <w:r>
              <w:rPr>
                <w:rFonts w:hint="eastAsia"/>
                <w:vertAlign w:val="baseline"/>
              </w:rPr>
              <w:t xml:space="preserve">种预设模式（间歇、持续、梯度、脉动、循环、水肿专用等），支持自定义参数存储与调用。 </w:t>
            </w:r>
          </w:p>
        </w:tc>
        <w:tc>
          <w:tcPr>
            <w:tcW w:w="915" w:type="dxa"/>
          </w:tcPr>
          <w:p w14:paraId="625BEF8A">
            <w:pPr>
              <w:numPr>
                <w:ilvl w:val="0"/>
                <w:numId w:val="0"/>
              </w:numPr>
              <w:ind w:leftChars="0"/>
              <w:rPr>
                <w:rFonts w:hint="eastAsia"/>
                <w:vertAlign w:val="baseline"/>
              </w:rPr>
            </w:pPr>
          </w:p>
          <w:p w14:paraId="07788733">
            <w:pPr>
              <w:numPr>
                <w:ilvl w:val="0"/>
                <w:numId w:val="0"/>
              </w:numPr>
              <w:ind w:leftChars="0"/>
              <w:rPr>
                <w:rFonts w:hint="eastAsia"/>
                <w:vertAlign w:val="baseline"/>
              </w:rPr>
            </w:pPr>
          </w:p>
          <w:p w14:paraId="13AFF751">
            <w:pPr>
              <w:numPr>
                <w:ilvl w:val="0"/>
                <w:numId w:val="0"/>
              </w:numPr>
              <w:ind w:leftChars="0"/>
              <w:rPr>
                <w:rFonts w:hint="eastAsia" w:eastAsiaTheme="minorEastAsia"/>
                <w:vertAlign w:val="baseline"/>
                <w:lang w:val="en-US" w:eastAsia="zh-CN"/>
              </w:rPr>
            </w:pPr>
            <w:r>
              <w:rPr>
                <w:rFonts w:hint="eastAsia"/>
                <w:vertAlign w:val="baseline"/>
                <w:lang w:val="en-US" w:eastAsia="zh-CN"/>
              </w:rPr>
              <w:t>3</w:t>
            </w:r>
          </w:p>
        </w:tc>
      </w:tr>
      <w:tr w14:paraId="1108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639" w:type="dxa"/>
          </w:tcPr>
          <w:p w14:paraId="19AAE1A3">
            <w:pPr>
              <w:rPr>
                <w:rFonts w:hint="eastAsia" w:ascii="宋体" w:hAnsi="宋体" w:cs="Arial"/>
                <w:kern w:val="0"/>
                <w:sz w:val="20"/>
                <w:szCs w:val="20"/>
                <w:highlight w:val="none"/>
              </w:rPr>
            </w:pPr>
          </w:p>
          <w:p w14:paraId="1708AFB8">
            <w:pPr>
              <w:rPr>
                <w:rFonts w:hint="eastAsia" w:ascii="宋体" w:hAnsi="宋体" w:cs="Arial"/>
                <w:kern w:val="0"/>
                <w:sz w:val="20"/>
                <w:szCs w:val="20"/>
                <w:highlight w:val="none"/>
              </w:rPr>
            </w:pPr>
          </w:p>
          <w:p w14:paraId="10E5B970">
            <w:pPr>
              <w:rPr>
                <w:rFonts w:hint="eastAsia" w:ascii="宋体" w:hAnsi="宋体" w:cs="Arial"/>
                <w:kern w:val="0"/>
                <w:sz w:val="20"/>
                <w:szCs w:val="20"/>
                <w:highlight w:val="none"/>
              </w:rPr>
            </w:pPr>
          </w:p>
          <w:p w14:paraId="084040B0">
            <w:pP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17</w:t>
            </w:r>
          </w:p>
        </w:tc>
        <w:tc>
          <w:tcPr>
            <w:tcW w:w="1065" w:type="dxa"/>
          </w:tcPr>
          <w:p w14:paraId="3C3A53BC">
            <w:pPr>
              <w:rPr>
                <w:rFonts w:hint="eastAsia" w:ascii="宋体" w:hAnsi="宋体" w:cs="Arial"/>
                <w:kern w:val="0"/>
                <w:sz w:val="20"/>
                <w:szCs w:val="20"/>
                <w:highlight w:val="none"/>
              </w:rPr>
            </w:pPr>
          </w:p>
          <w:p w14:paraId="0D9C9E4C">
            <w:pPr>
              <w:rPr>
                <w:rFonts w:hint="eastAsia" w:ascii="宋体" w:hAnsi="宋体" w:cs="Arial"/>
                <w:kern w:val="0"/>
                <w:sz w:val="20"/>
                <w:szCs w:val="20"/>
                <w:highlight w:val="none"/>
              </w:rPr>
            </w:pPr>
          </w:p>
          <w:p w14:paraId="6E89D978">
            <w:pPr>
              <w:rPr>
                <w:rFonts w:hint="eastAsia" w:ascii="宋体" w:hAnsi="宋体" w:cs="Arial"/>
                <w:kern w:val="0"/>
                <w:sz w:val="20"/>
                <w:szCs w:val="20"/>
                <w:highlight w:val="none"/>
              </w:rPr>
            </w:pPr>
            <w:r>
              <w:rPr>
                <w:rFonts w:hint="eastAsia" w:ascii="宋体" w:hAnsi="宋体" w:cs="Arial"/>
                <w:kern w:val="0"/>
                <w:sz w:val="20"/>
                <w:szCs w:val="20"/>
                <w:highlight w:val="none"/>
              </w:rPr>
              <w:t>多功能牵引床</w:t>
            </w:r>
          </w:p>
        </w:tc>
        <w:tc>
          <w:tcPr>
            <w:tcW w:w="5850" w:type="dxa"/>
          </w:tcPr>
          <w:p w14:paraId="5F041363">
            <w:pPr>
              <w:numPr>
                <w:ilvl w:val="0"/>
                <w:numId w:val="13"/>
              </w:numPr>
              <w:ind w:leftChars="0"/>
              <w:rPr>
                <w:rFonts w:hint="eastAsia"/>
                <w:vertAlign w:val="baseline"/>
              </w:rPr>
            </w:pPr>
            <w:r>
              <w:rPr>
                <w:rFonts w:hint="eastAsia"/>
                <w:vertAlign w:val="baseline"/>
              </w:rPr>
              <w:t xml:space="preserve">适用范围：颈腰椎牵引二合一，支持三维立体牵引（纵向、成角、旋转），满足康复科、骨科、中医科颈腰椎疾病治疗需求。   </w:t>
            </w:r>
          </w:p>
          <w:p w14:paraId="1B06EEE1">
            <w:pPr>
              <w:numPr>
                <w:ilvl w:val="0"/>
                <w:numId w:val="13"/>
              </w:numPr>
              <w:ind w:left="0" w:leftChars="0" w:firstLine="0" w:firstLineChars="0"/>
              <w:rPr>
                <w:rFonts w:hint="eastAsia"/>
                <w:vertAlign w:val="baseline"/>
              </w:rPr>
            </w:pPr>
            <w:r>
              <w:rPr>
                <w:rFonts w:hint="eastAsia"/>
                <w:vertAlign w:val="baseline"/>
              </w:rPr>
              <w:t xml:space="preserve">床体结构与负载：床体采用高强度钢材，床面高密度海绵+抗菌皮革，可拆洗；背板/腿板角度电动可调，适配多体位牵引。 </w:t>
            </w:r>
          </w:p>
          <w:p w14:paraId="7BF01522">
            <w:pPr>
              <w:numPr>
                <w:ilvl w:val="0"/>
                <w:numId w:val="13"/>
              </w:numPr>
              <w:ind w:left="0" w:leftChars="0" w:firstLine="0" w:firstLineChars="0"/>
              <w:rPr>
                <w:rFonts w:hint="eastAsia"/>
                <w:vertAlign w:val="baseline"/>
              </w:rPr>
            </w:pPr>
            <w:r>
              <w:rPr>
                <w:rFonts w:hint="eastAsia"/>
                <w:vertAlign w:val="baseline"/>
              </w:rPr>
              <w:t>牵引带与固定：标配医用加宽腰椎牵引带、颈椎牵引套，透气耐磨；采用魔术贴+卡扣双重固定，防滑不移位，适配不同体型患者</w:t>
            </w:r>
          </w:p>
        </w:tc>
        <w:tc>
          <w:tcPr>
            <w:tcW w:w="915" w:type="dxa"/>
          </w:tcPr>
          <w:p w14:paraId="7AF6C063">
            <w:pPr>
              <w:numPr>
                <w:ilvl w:val="0"/>
                <w:numId w:val="0"/>
              </w:numPr>
              <w:ind w:leftChars="0"/>
              <w:rPr>
                <w:rFonts w:hint="eastAsia"/>
                <w:vertAlign w:val="baseline"/>
              </w:rPr>
            </w:pPr>
          </w:p>
          <w:p w14:paraId="64B11428">
            <w:pPr>
              <w:numPr>
                <w:ilvl w:val="0"/>
                <w:numId w:val="0"/>
              </w:numPr>
              <w:ind w:leftChars="0"/>
              <w:rPr>
                <w:rFonts w:hint="eastAsia"/>
                <w:vertAlign w:val="baseline"/>
              </w:rPr>
            </w:pPr>
          </w:p>
          <w:p w14:paraId="7DDBC911">
            <w:pPr>
              <w:numPr>
                <w:ilvl w:val="0"/>
                <w:numId w:val="0"/>
              </w:numPr>
              <w:ind w:leftChars="0"/>
              <w:rPr>
                <w:rFonts w:hint="eastAsia" w:eastAsiaTheme="minorEastAsia"/>
                <w:vertAlign w:val="baseline"/>
                <w:lang w:val="en-US" w:eastAsia="zh-CN"/>
              </w:rPr>
            </w:pPr>
            <w:r>
              <w:rPr>
                <w:rFonts w:hint="eastAsia"/>
                <w:vertAlign w:val="baseline"/>
                <w:lang w:val="en-US" w:eastAsia="zh-CN"/>
              </w:rPr>
              <w:t>5</w:t>
            </w:r>
          </w:p>
        </w:tc>
      </w:tr>
      <w:tr w14:paraId="23A1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639" w:type="dxa"/>
          </w:tcPr>
          <w:p w14:paraId="37A99565">
            <w:pPr>
              <w:rPr>
                <w:rFonts w:hint="eastAsia" w:ascii="宋体" w:hAnsi="宋体" w:cs="Arial"/>
                <w:kern w:val="0"/>
                <w:sz w:val="20"/>
                <w:szCs w:val="20"/>
                <w:highlight w:val="none"/>
              </w:rPr>
            </w:pPr>
          </w:p>
          <w:p w14:paraId="798D358A">
            <w:pPr>
              <w:rPr>
                <w:rFonts w:hint="eastAsia" w:ascii="宋体" w:hAnsi="宋体" w:cs="Arial"/>
                <w:kern w:val="0"/>
                <w:sz w:val="20"/>
                <w:szCs w:val="20"/>
                <w:highlight w:val="none"/>
              </w:rPr>
            </w:pPr>
          </w:p>
          <w:p w14:paraId="60741A03">
            <w:pPr>
              <w:rPr>
                <w:rFonts w:hint="eastAsia" w:ascii="宋体" w:hAnsi="宋体" w:cs="Arial"/>
                <w:kern w:val="0"/>
                <w:sz w:val="20"/>
                <w:szCs w:val="20"/>
                <w:highlight w:val="none"/>
              </w:rPr>
            </w:pPr>
          </w:p>
          <w:p w14:paraId="4D8B9C64">
            <w:pP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18</w:t>
            </w:r>
          </w:p>
        </w:tc>
        <w:tc>
          <w:tcPr>
            <w:tcW w:w="1065" w:type="dxa"/>
          </w:tcPr>
          <w:p w14:paraId="5F4468F8">
            <w:pPr>
              <w:rPr>
                <w:rFonts w:hint="eastAsia" w:ascii="宋体" w:hAnsi="宋体" w:cs="Arial"/>
                <w:kern w:val="0"/>
                <w:sz w:val="20"/>
                <w:szCs w:val="20"/>
                <w:highlight w:val="none"/>
              </w:rPr>
            </w:pPr>
          </w:p>
          <w:p w14:paraId="4BE65215">
            <w:pPr>
              <w:rPr>
                <w:rFonts w:hint="eastAsia" w:ascii="宋体" w:hAnsi="宋体" w:cs="Arial"/>
                <w:kern w:val="0"/>
                <w:sz w:val="20"/>
                <w:szCs w:val="20"/>
                <w:highlight w:val="none"/>
              </w:rPr>
            </w:pPr>
          </w:p>
          <w:p w14:paraId="0EAA300A">
            <w:pPr>
              <w:rPr>
                <w:rFonts w:hint="eastAsia" w:ascii="宋体" w:hAnsi="宋体" w:cs="Arial"/>
                <w:kern w:val="0"/>
                <w:sz w:val="20"/>
                <w:szCs w:val="20"/>
                <w:highlight w:val="none"/>
              </w:rPr>
            </w:pPr>
            <w:r>
              <w:rPr>
                <w:rFonts w:hint="eastAsia" w:ascii="宋体" w:hAnsi="宋体" w:cs="Arial"/>
                <w:kern w:val="0"/>
                <w:sz w:val="20"/>
                <w:szCs w:val="20"/>
                <w:highlight w:val="none"/>
              </w:rPr>
              <w:t>心肺复苏器</w:t>
            </w:r>
          </w:p>
        </w:tc>
        <w:tc>
          <w:tcPr>
            <w:tcW w:w="5850" w:type="dxa"/>
          </w:tcPr>
          <w:p w14:paraId="29989DA3">
            <w:pPr>
              <w:numPr>
                <w:ilvl w:val="0"/>
                <w:numId w:val="14"/>
              </w:numPr>
              <w:ind w:leftChars="0"/>
              <w:rPr>
                <w:rFonts w:hint="eastAsia"/>
                <w:vertAlign w:val="baseline"/>
              </w:rPr>
            </w:pPr>
            <w:r>
              <w:rPr>
                <w:rFonts w:hint="eastAsia"/>
                <w:vertAlign w:val="baseline"/>
              </w:rPr>
              <w:t xml:space="preserve">适用范围：成人胸外按压，适配院内抢救、院前转运、ICU/手术室等场景；兼容标准气道管理设备（简易呼吸器、气管插管）。  </w:t>
            </w:r>
          </w:p>
          <w:p w14:paraId="0373C49F">
            <w:pPr>
              <w:numPr>
                <w:ilvl w:val="0"/>
                <w:numId w:val="14"/>
              </w:numPr>
              <w:ind w:left="0" w:leftChars="0" w:firstLine="0" w:firstLineChars="0"/>
              <w:rPr>
                <w:rFonts w:hint="eastAsia"/>
                <w:vertAlign w:val="baseline"/>
              </w:rPr>
            </w:pPr>
            <w:r>
              <w:rPr>
                <w:rFonts w:hint="eastAsia"/>
                <w:vertAlign w:val="baseline"/>
              </w:rPr>
              <w:t xml:space="preserve">按压深度：支持成人/儿童模式一键切换。 </w:t>
            </w:r>
          </w:p>
          <w:p w14:paraId="3D79F12C">
            <w:pPr>
              <w:numPr>
                <w:ilvl w:val="0"/>
                <w:numId w:val="14"/>
              </w:numPr>
              <w:ind w:left="0" w:leftChars="0" w:firstLine="0" w:firstLineChars="0"/>
              <w:rPr>
                <w:rFonts w:hint="eastAsia"/>
                <w:vertAlign w:val="baseline"/>
              </w:rPr>
            </w:pPr>
            <w:r>
              <w:rPr>
                <w:rFonts w:hint="eastAsia"/>
                <w:vertAlign w:val="baseline"/>
              </w:rPr>
              <w:t xml:space="preserve">操作显示界面：彩色触摸屏。 </w:t>
            </w:r>
          </w:p>
          <w:p w14:paraId="01E4CC93">
            <w:pPr>
              <w:numPr>
                <w:ilvl w:val="0"/>
                <w:numId w:val="0"/>
              </w:numPr>
              <w:ind w:leftChars="0"/>
              <w:rPr>
                <w:rFonts w:hint="eastAsia"/>
                <w:vertAlign w:val="baseline"/>
              </w:rPr>
            </w:pPr>
            <w:r>
              <w:rPr>
                <w:rFonts w:hint="eastAsia"/>
                <w:vertAlign w:val="baseline"/>
                <w:lang w:val="en-US" w:eastAsia="zh-CN"/>
              </w:rPr>
              <w:t>4</w:t>
            </w:r>
            <w:r>
              <w:rPr>
                <w:rFonts w:hint="eastAsia"/>
                <w:vertAlign w:val="baseline"/>
              </w:rPr>
              <w:t xml:space="preserve">. 手提式设计，可快速拆卸/安装；标配便携包，便于院内转运与外出急救。 </w:t>
            </w:r>
          </w:p>
        </w:tc>
        <w:tc>
          <w:tcPr>
            <w:tcW w:w="915" w:type="dxa"/>
          </w:tcPr>
          <w:p w14:paraId="344DE9EA">
            <w:pPr>
              <w:numPr>
                <w:ilvl w:val="0"/>
                <w:numId w:val="0"/>
              </w:numPr>
              <w:ind w:leftChars="0"/>
              <w:rPr>
                <w:rFonts w:hint="eastAsia"/>
                <w:vertAlign w:val="baseline"/>
                <w:lang w:val="en-US" w:eastAsia="zh-CN"/>
              </w:rPr>
            </w:pPr>
          </w:p>
          <w:p w14:paraId="4F153147">
            <w:pPr>
              <w:numPr>
                <w:ilvl w:val="0"/>
                <w:numId w:val="0"/>
              </w:numPr>
              <w:ind w:leftChars="0"/>
              <w:rPr>
                <w:rFonts w:hint="eastAsia"/>
                <w:vertAlign w:val="baseline"/>
                <w:lang w:val="en-US" w:eastAsia="zh-CN"/>
              </w:rPr>
            </w:pPr>
          </w:p>
          <w:p w14:paraId="71768ACE">
            <w:pPr>
              <w:numPr>
                <w:ilvl w:val="0"/>
                <w:numId w:val="0"/>
              </w:numPr>
              <w:ind w:leftChars="0"/>
              <w:rPr>
                <w:rFonts w:hint="eastAsia"/>
                <w:vertAlign w:val="baseline"/>
                <w:lang w:val="en-US" w:eastAsia="zh-CN"/>
              </w:rPr>
            </w:pPr>
          </w:p>
          <w:p w14:paraId="0DE345F8">
            <w:pPr>
              <w:numPr>
                <w:ilvl w:val="0"/>
                <w:numId w:val="0"/>
              </w:numPr>
              <w:ind w:leftChars="0"/>
              <w:rPr>
                <w:rFonts w:hint="default"/>
                <w:vertAlign w:val="baseline"/>
                <w:lang w:val="en-US" w:eastAsia="zh-CN"/>
              </w:rPr>
            </w:pPr>
            <w:r>
              <w:rPr>
                <w:rFonts w:hint="eastAsia"/>
                <w:vertAlign w:val="baseline"/>
                <w:lang w:val="en-US" w:eastAsia="zh-CN"/>
              </w:rPr>
              <w:t>1</w:t>
            </w:r>
          </w:p>
        </w:tc>
      </w:tr>
      <w:tr w14:paraId="1B00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39" w:type="dxa"/>
          </w:tcPr>
          <w:p w14:paraId="53B37A59">
            <w:pPr>
              <w:rPr>
                <w:rFonts w:hint="eastAsia" w:ascii="宋体" w:hAnsi="宋体" w:cs="宋体"/>
                <w:kern w:val="0"/>
                <w:sz w:val="20"/>
                <w:szCs w:val="20"/>
                <w:highlight w:val="none"/>
                <w:lang w:val="en-US" w:eastAsia="zh-CN"/>
              </w:rPr>
            </w:pPr>
          </w:p>
          <w:p w14:paraId="572EE001">
            <w:pPr>
              <w:rPr>
                <w:rFonts w:hint="eastAsia" w:ascii="宋体" w:hAnsi="宋体" w:cs="宋体"/>
                <w:kern w:val="0"/>
                <w:sz w:val="20"/>
                <w:szCs w:val="20"/>
                <w:highlight w:val="none"/>
                <w:lang w:val="en-US" w:eastAsia="zh-CN"/>
              </w:rPr>
            </w:pPr>
          </w:p>
          <w:p w14:paraId="7B6EF9FA">
            <w:pP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19</w:t>
            </w:r>
          </w:p>
        </w:tc>
        <w:tc>
          <w:tcPr>
            <w:tcW w:w="1065" w:type="dxa"/>
          </w:tcPr>
          <w:p w14:paraId="147E8B98">
            <w:pPr>
              <w:rPr>
                <w:rFonts w:hint="eastAsia" w:ascii="宋体" w:hAnsi="宋体" w:cs="Arial"/>
                <w:kern w:val="0"/>
                <w:sz w:val="20"/>
                <w:szCs w:val="20"/>
                <w:highlight w:val="none"/>
              </w:rPr>
            </w:pPr>
          </w:p>
          <w:p w14:paraId="777197CF">
            <w:pPr>
              <w:rPr>
                <w:rFonts w:hint="eastAsia" w:ascii="宋体" w:hAnsi="宋体" w:cs="Arial"/>
                <w:kern w:val="0"/>
                <w:sz w:val="20"/>
                <w:szCs w:val="20"/>
                <w:highlight w:val="none"/>
              </w:rPr>
            </w:pPr>
          </w:p>
          <w:p w14:paraId="281FEE43">
            <w:pPr>
              <w:rPr>
                <w:rFonts w:hint="eastAsia" w:ascii="宋体" w:hAnsi="宋体" w:cs="Arial"/>
                <w:kern w:val="0"/>
                <w:sz w:val="20"/>
                <w:szCs w:val="20"/>
                <w:highlight w:val="none"/>
              </w:rPr>
            </w:pPr>
            <w:r>
              <w:rPr>
                <w:rFonts w:hint="eastAsia" w:ascii="宋体" w:hAnsi="宋体" w:cs="宋体"/>
                <w:kern w:val="0"/>
                <w:sz w:val="20"/>
                <w:szCs w:val="20"/>
                <w:highlight w:val="none"/>
                <w:lang w:val="en-US" w:eastAsia="zh-CN"/>
              </w:rPr>
              <w:t>亚低温治疗仪</w:t>
            </w:r>
          </w:p>
        </w:tc>
        <w:tc>
          <w:tcPr>
            <w:tcW w:w="5850" w:type="dxa"/>
          </w:tcPr>
          <w:p w14:paraId="0DD9FC60">
            <w:pPr>
              <w:numPr>
                <w:ilvl w:val="0"/>
                <w:numId w:val="15"/>
              </w:numPr>
              <w:ind w:leftChars="0"/>
              <w:rPr>
                <w:rFonts w:hint="eastAsia"/>
                <w:vertAlign w:val="baseline"/>
              </w:rPr>
            </w:pPr>
            <w:r>
              <w:rPr>
                <w:rFonts w:hint="eastAsia"/>
                <w:vertAlign w:val="baseline"/>
              </w:rPr>
              <w:t xml:space="preserve">设备用途：用于患者全身/局部亚低温治疗、高热物理降温、术后体温控制，适用于ICU、急诊、神经内外科、康复科等科室。 </w:t>
            </w:r>
          </w:p>
          <w:p w14:paraId="14873284">
            <w:pPr>
              <w:numPr>
                <w:ilvl w:val="0"/>
                <w:numId w:val="15"/>
              </w:numPr>
              <w:ind w:left="0" w:leftChars="0" w:firstLine="0" w:firstLineChars="0"/>
              <w:rPr>
                <w:rFonts w:hint="eastAsia"/>
                <w:vertAlign w:val="baseline"/>
              </w:rPr>
            </w:pPr>
            <w:r>
              <w:rPr>
                <w:rFonts w:hint="eastAsia"/>
                <w:vertAlign w:val="baseline"/>
              </w:rPr>
              <w:t>控温模式：具备毯体降温、帽体降温、毯帽同步降温</w:t>
            </w:r>
            <w:r>
              <w:rPr>
                <w:rFonts w:hint="eastAsia"/>
                <w:vertAlign w:val="baseline"/>
                <w:lang w:val="en-US" w:eastAsia="zh-CN"/>
              </w:rPr>
              <w:t>多</w:t>
            </w:r>
            <w:r>
              <w:rPr>
                <w:rFonts w:hint="eastAsia"/>
                <w:vertAlign w:val="baseline"/>
              </w:rPr>
              <w:t xml:space="preserve">种工作模式，可独立或联合使用。 </w:t>
            </w:r>
          </w:p>
        </w:tc>
        <w:tc>
          <w:tcPr>
            <w:tcW w:w="915" w:type="dxa"/>
          </w:tcPr>
          <w:p w14:paraId="7B83C813">
            <w:pPr>
              <w:numPr>
                <w:ilvl w:val="0"/>
                <w:numId w:val="0"/>
              </w:numPr>
              <w:ind w:leftChars="0"/>
              <w:rPr>
                <w:rFonts w:hint="eastAsia"/>
                <w:vertAlign w:val="baseline"/>
              </w:rPr>
            </w:pPr>
          </w:p>
          <w:p w14:paraId="7B370397">
            <w:pPr>
              <w:numPr>
                <w:ilvl w:val="0"/>
                <w:numId w:val="0"/>
              </w:numPr>
              <w:ind w:leftChars="0"/>
              <w:rPr>
                <w:rFonts w:hint="eastAsia"/>
                <w:vertAlign w:val="baseline"/>
              </w:rPr>
            </w:pPr>
          </w:p>
          <w:p w14:paraId="77AB7A62">
            <w:pPr>
              <w:numPr>
                <w:ilvl w:val="0"/>
                <w:numId w:val="0"/>
              </w:numPr>
              <w:ind w:leftChars="0"/>
              <w:rPr>
                <w:rFonts w:hint="eastAsia" w:eastAsiaTheme="minorEastAsia"/>
                <w:vertAlign w:val="baseline"/>
                <w:lang w:val="en-US" w:eastAsia="zh-CN"/>
              </w:rPr>
            </w:pPr>
            <w:r>
              <w:rPr>
                <w:rFonts w:hint="eastAsia"/>
                <w:vertAlign w:val="baseline"/>
                <w:lang w:val="en-US" w:eastAsia="zh-CN"/>
              </w:rPr>
              <w:t>4</w:t>
            </w:r>
          </w:p>
        </w:tc>
      </w:tr>
      <w:tr w14:paraId="372A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39" w:type="dxa"/>
          </w:tcPr>
          <w:p w14:paraId="33B951A7">
            <w:pPr>
              <w:rPr>
                <w:rFonts w:hint="eastAsia" w:ascii="宋体" w:hAnsi="宋体" w:cs="宋体"/>
                <w:kern w:val="0"/>
                <w:sz w:val="20"/>
                <w:szCs w:val="20"/>
                <w:highlight w:val="none"/>
                <w:lang w:val="en-US" w:eastAsia="zh-CN"/>
              </w:rPr>
            </w:pPr>
          </w:p>
          <w:p w14:paraId="26AE68FC">
            <w:pPr>
              <w:rPr>
                <w:rFonts w:hint="eastAsia" w:ascii="宋体" w:hAnsi="宋体" w:cs="宋体"/>
                <w:kern w:val="0"/>
                <w:sz w:val="20"/>
                <w:szCs w:val="20"/>
                <w:highlight w:val="none"/>
                <w:lang w:val="en-US" w:eastAsia="zh-CN"/>
              </w:rPr>
            </w:pPr>
          </w:p>
          <w:p w14:paraId="5A3DC74A">
            <w:pP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20</w:t>
            </w:r>
          </w:p>
        </w:tc>
        <w:tc>
          <w:tcPr>
            <w:tcW w:w="1065" w:type="dxa"/>
          </w:tcPr>
          <w:p w14:paraId="322B42C5">
            <w:pPr>
              <w:rPr>
                <w:rFonts w:hint="eastAsia" w:ascii="宋体" w:hAnsi="宋体" w:cs="宋体"/>
                <w:b/>
                <w:bCs/>
                <w:kern w:val="0"/>
                <w:sz w:val="20"/>
                <w:szCs w:val="20"/>
                <w:highlight w:val="none"/>
                <w:lang w:val="en-US" w:eastAsia="zh-CN"/>
              </w:rPr>
            </w:pPr>
          </w:p>
          <w:p w14:paraId="043422A8">
            <w:pP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电动升降医疗床</w:t>
            </w:r>
          </w:p>
        </w:tc>
        <w:tc>
          <w:tcPr>
            <w:tcW w:w="5850" w:type="dxa"/>
          </w:tcPr>
          <w:p w14:paraId="5669382F">
            <w:pPr>
              <w:numPr>
                <w:ilvl w:val="0"/>
                <w:numId w:val="16"/>
              </w:numPr>
              <w:ind w:leftChars="0"/>
              <w:rPr>
                <w:rFonts w:hint="eastAsia"/>
                <w:vertAlign w:val="baseline"/>
              </w:rPr>
            </w:pPr>
            <w:r>
              <w:rPr>
                <w:rFonts w:hint="eastAsia"/>
                <w:vertAlign w:val="baseline"/>
              </w:rPr>
              <w:t xml:space="preserve">设备用途：适用于医院病房、ICU、康复科、老年护理等场景，用于患者日常护理、检查、康复体位调整，满足临床护理及转运需求。 </w:t>
            </w:r>
          </w:p>
          <w:p w14:paraId="665DC597">
            <w:pPr>
              <w:numPr>
                <w:ilvl w:val="0"/>
                <w:numId w:val="16"/>
              </w:numPr>
              <w:ind w:left="0" w:leftChars="0" w:firstLine="0" w:firstLineChars="0"/>
              <w:rPr>
                <w:rFonts w:hint="eastAsia"/>
                <w:vertAlign w:val="baseline"/>
              </w:rPr>
            </w:pPr>
            <w:r>
              <w:rPr>
                <w:rFonts w:hint="eastAsia"/>
                <w:vertAlign w:val="baseline"/>
              </w:rPr>
              <w:t>驱动方式：采用医用静音电动推杆驱动，可实现床体多体位独立或联动调节，运行平稳无抖动。</w:t>
            </w:r>
          </w:p>
        </w:tc>
        <w:tc>
          <w:tcPr>
            <w:tcW w:w="915" w:type="dxa"/>
          </w:tcPr>
          <w:p w14:paraId="047C51AA">
            <w:pPr>
              <w:numPr>
                <w:ilvl w:val="0"/>
                <w:numId w:val="0"/>
              </w:numPr>
              <w:ind w:leftChars="0"/>
              <w:rPr>
                <w:rFonts w:hint="eastAsia"/>
                <w:vertAlign w:val="baseline"/>
                <w:lang w:val="en-US" w:eastAsia="zh-CN"/>
              </w:rPr>
            </w:pPr>
            <w:r>
              <w:rPr>
                <w:rFonts w:hint="eastAsia"/>
                <w:vertAlign w:val="baseline"/>
                <w:lang w:val="en-US" w:eastAsia="zh-CN"/>
              </w:rPr>
              <w:t xml:space="preserve"> </w:t>
            </w:r>
          </w:p>
          <w:p w14:paraId="203639AB">
            <w:pPr>
              <w:numPr>
                <w:ilvl w:val="0"/>
                <w:numId w:val="0"/>
              </w:numPr>
              <w:ind w:leftChars="0"/>
              <w:rPr>
                <w:rFonts w:hint="eastAsia"/>
                <w:vertAlign w:val="baseline"/>
                <w:lang w:val="en-US" w:eastAsia="zh-CN"/>
              </w:rPr>
            </w:pPr>
          </w:p>
          <w:p w14:paraId="65EAE105">
            <w:pPr>
              <w:numPr>
                <w:ilvl w:val="0"/>
                <w:numId w:val="0"/>
              </w:numPr>
              <w:ind w:leftChars="0"/>
              <w:rPr>
                <w:rFonts w:hint="default"/>
                <w:vertAlign w:val="baseline"/>
                <w:lang w:val="en-US" w:eastAsia="zh-CN"/>
              </w:rPr>
            </w:pPr>
            <w:r>
              <w:rPr>
                <w:rFonts w:hint="eastAsia"/>
                <w:vertAlign w:val="baseline"/>
                <w:lang w:val="en-US" w:eastAsia="zh-CN"/>
              </w:rPr>
              <w:t>16</w:t>
            </w:r>
          </w:p>
        </w:tc>
      </w:tr>
      <w:tr w14:paraId="2535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39" w:type="dxa"/>
          </w:tcPr>
          <w:p w14:paraId="47BE0DD9">
            <w:pPr>
              <w:rPr>
                <w:rFonts w:hint="eastAsia" w:ascii="宋体" w:hAnsi="宋体" w:cs="Arial"/>
                <w:b w:val="0"/>
                <w:bCs w:val="0"/>
                <w:kern w:val="0"/>
                <w:sz w:val="20"/>
                <w:szCs w:val="20"/>
                <w:highlight w:val="none"/>
              </w:rPr>
            </w:pPr>
          </w:p>
          <w:p w14:paraId="39CF15E1">
            <w:pPr>
              <w:rPr>
                <w:rFonts w:hint="eastAsia" w:ascii="宋体" w:hAnsi="宋体" w:cs="Arial"/>
                <w:b w:val="0"/>
                <w:bCs w:val="0"/>
                <w:kern w:val="0"/>
                <w:sz w:val="20"/>
                <w:szCs w:val="20"/>
                <w:highlight w:val="none"/>
              </w:rPr>
            </w:pPr>
          </w:p>
          <w:p w14:paraId="7CEFD7B5">
            <w:pPr>
              <w:rPr>
                <w:rFonts w:hint="eastAsia" w:ascii="宋体" w:hAnsi="宋体" w:cs="Arial"/>
                <w:b w:val="0"/>
                <w:bCs w:val="0"/>
                <w:kern w:val="0"/>
                <w:sz w:val="20"/>
                <w:szCs w:val="20"/>
                <w:highlight w:val="none"/>
              </w:rPr>
            </w:pPr>
          </w:p>
          <w:p w14:paraId="0D418C31">
            <w:pPr>
              <w:rPr>
                <w:rFonts w:hint="default" w:ascii="宋体" w:hAnsi="宋体" w:cs="Arial" w:eastAsiaTheme="minorEastAsia"/>
                <w:b w:val="0"/>
                <w:bCs w:val="0"/>
                <w:kern w:val="0"/>
                <w:sz w:val="20"/>
                <w:szCs w:val="20"/>
                <w:highlight w:val="none"/>
                <w:lang w:val="en-US" w:eastAsia="zh-CN"/>
              </w:rPr>
            </w:pPr>
            <w:r>
              <w:rPr>
                <w:rFonts w:hint="eastAsia" w:ascii="宋体" w:hAnsi="宋体" w:cs="Arial"/>
                <w:b w:val="0"/>
                <w:bCs w:val="0"/>
                <w:kern w:val="0"/>
                <w:sz w:val="20"/>
                <w:szCs w:val="20"/>
                <w:highlight w:val="none"/>
                <w:lang w:val="en-US" w:eastAsia="zh-CN"/>
              </w:rPr>
              <w:t>21</w:t>
            </w:r>
          </w:p>
        </w:tc>
        <w:tc>
          <w:tcPr>
            <w:tcW w:w="1065" w:type="dxa"/>
          </w:tcPr>
          <w:p w14:paraId="73308009">
            <w:pPr>
              <w:rPr>
                <w:rFonts w:hint="eastAsia" w:ascii="宋体" w:hAnsi="宋体" w:cs="宋体"/>
                <w:b/>
                <w:bCs/>
                <w:kern w:val="0"/>
                <w:sz w:val="20"/>
                <w:szCs w:val="20"/>
                <w:highlight w:val="none"/>
                <w:lang w:val="en-US" w:eastAsia="zh-CN"/>
              </w:rPr>
            </w:pPr>
          </w:p>
          <w:p w14:paraId="2D1049FE">
            <w:pPr>
              <w:rPr>
                <w:rFonts w:hint="eastAsia" w:ascii="宋体" w:hAnsi="宋体" w:cs="宋体"/>
                <w:b/>
                <w:bCs/>
                <w:kern w:val="0"/>
                <w:sz w:val="20"/>
                <w:szCs w:val="20"/>
                <w:highlight w:val="none"/>
                <w:lang w:val="en-US" w:eastAsia="zh-CN"/>
              </w:rPr>
            </w:pPr>
          </w:p>
          <w:p w14:paraId="08B541D5">
            <w:pPr>
              <w:rPr>
                <w:rFonts w:hint="eastAsia" w:ascii="宋体" w:hAnsi="宋体" w:cs="宋体"/>
                <w:b/>
                <w:bCs/>
                <w:kern w:val="0"/>
                <w:sz w:val="20"/>
                <w:szCs w:val="20"/>
                <w:highlight w:val="none"/>
                <w:lang w:val="en-US" w:eastAsia="zh-CN"/>
              </w:rPr>
            </w:pPr>
          </w:p>
          <w:p w14:paraId="1DF25D0F">
            <w:pPr>
              <w:rPr>
                <w:rFonts w:hint="eastAsia" w:ascii="宋体" w:hAnsi="宋体" w:cs="宋体"/>
                <w:b/>
                <w:bCs/>
                <w:kern w:val="0"/>
                <w:sz w:val="20"/>
                <w:szCs w:val="20"/>
                <w:highlight w:val="none"/>
                <w:lang w:val="en-US" w:eastAsia="zh-CN"/>
              </w:rPr>
            </w:pPr>
            <w:r>
              <w:rPr>
                <w:rFonts w:hint="eastAsia" w:ascii="宋体" w:hAnsi="宋体" w:cs="Arial"/>
                <w:b w:val="0"/>
                <w:bCs w:val="0"/>
                <w:kern w:val="0"/>
                <w:sz w:val="20"/>
                <w:szCs w:val="20"/>
                <w:highlight w:val="none"/>
              </w:rPr>
              <w:t xml:space="preserve">摄影 </w:t>
            </w:r>
            <w:r>
              <w:rPr>
                <w:b w:val="0"/>
                <w:bCs w:val="0"/>
                <w:kern w:val="0"/>
                <w:sz w:val="20"/>
                <w:szCs w:val="20"/>
                <w:highlight w:val="none"/>
              </w:rPr>
              <w:t xml:space="preserve">X </w:t>
            </w:r>
            <w:r>
              <w:rPr>
                <w:rFonts w:hint="eastAsia" w:ascii="宋体" w:hAnsi="宋体" w:cs="Arial"/>
                <w:b w:val="0"/>
                <w:bCs w:val="0"/>
                <w:kern w:val="0"/>
                <w:sz w:val="20"/>
                <w:szCs w:val="20"/>
                <w:highlight w:val="none"/>
              </w:rPr>
              <w:t>射线机（</w:t>
            </w:r>
            <w:r>
              <w:rPr>
                <w:b w:val="0"/>
                <w:bCs w:val="0"/>
                <w:kern w:val="0"/>
                <w:sz w:val="20"/>
                <w:szCs w:val="20"/>
                <w:highlight w:val="none"/>
              </w:rPr>
              <w:t>DR)</w:t>
            </w:r>
            <w:r>
              <w:rPr>
                <w:rFonts w:hint="eastAsia"/>
                <w:b w:val="0"/>
                <w:bCs w:val="0"/>
                <w:kern w:val="0"/>
                <w:sz w:val="20"/>
                <w:szCs w:val="20"/>
                <w:highlight w:val="none"/>
                <w:lang w:val="en-US" w:eastAsia="zh-CN"/>
              </w:rPr>
              <w:t xml:space="preserve">   </w:t>
            </w:r>
          </w:p>
        </w:tc>
        <w:tc>
          <w:tcPr>
            <w:tcW w:w="5850" w:type="dxa"/>
          </w:tcPr>
          <w:p w14:paraId="498C27C5">
            <w:pPr>
              <w:numPr>
                <w:ilvl w:val="0"/>
                <w:numId w:val="17"/>
              </w:numPr>
              <w:ind w:leftChars="0"/>
              <w:rPr>
                <w:rFonts w:hint="eastAsia"/>
                <w:vertAlign w:val="baseline"/>
              </w:rPr>
            </w:pPr>
            <w:r>
              <w:rPr>
                <w:rFonts w:hint="eastAsia"/>
                <w:vertAlign w:val="baseline"/>
              </w:rPr>
              <w:t xml:space="preserve">设备用途：适用于医院放射科、体检中心全身各部位数字化X射线摄影，满足临床常规、急诊、骨科、儿科等高负荷诊断需求，支持立位、卧位、特殊体位摄影。 </w:t>
            </w:r>
          </w:p>
          <w:p w14:paraId="15A708D1">
            <w:pPr>
              <w:numPr>
                <w:ilvl w:val="0"/>
                <w:numId w:val="17"/>
              </w:numPr>
              <w:ind w:left="0" w:leftChars="0" w:firstLine="0" w:firstLineChars="0"/>
              <w:rPr>
                <w:rFonts w:hint="eastAsia"/>
                <w:vertAlign w:val="baseline"/>
              </w:rPr>
            </w:pPr>
            <w:r>
              <w:rPr>
                <w:rFonts w:hint="eastAsia"/>
                <w:vertAlign w:val="baseline"/>
              </w:rPr>
              <w:t xml:space="preserve">整机结构：采用双立柱双平板结构或悬吊式机架结构，球管与探测器可电动升降、电动旋转、电动前后/左右移动，定位精准、运行稳定，支持大范围体位覆盖。  </w:t>
            </w:r>
          </w:p>
          <w:p w14:paraId="3B10FF2C">
            <w:pPr>
              <w:numPr>
                <w:ilvl w:val="0"/>
                <w:numId w:val="17"/>
              </w:numPr>
              <w:ind w:left="0" w:leftChars="0" w:firstLine="0" w:firstLineChars="0"/>
              <w:rPr>
                <w:rFonts w:hint="eastAsia"/>
                <w:vertAlign w:val="baseline"/>
              </w:rPr>
            </w:pPr>
            <w:r>
              <w:rPr>
                <w:rFonts w:hint="eastAsia"/>
                <w:vertAlign w:val="baseline"/>
              </w:rPr>
              <w:t>整机性能：设备可</w:t>
            </w:r>
            <w:r>
              <w:rPr>
                <w:rFonts w:hint="eastAsia"/>
                <w:vertAlign w:val="baseline"/>
                <w:lang w:val="en-US" w:eastAsia="zh-CN"/>
              </w:rPr>
              <w:t>2</w:t>
            </w:r>
            <w:r>
              <w:rPr>
                <w:rFonts w:hint="eastAsia"/>
                <w:vertAlign w:val="baseline"/>
              </w:rPr>
              <w:t>4小时连续稳定工作，运行噪音低，机械结构耐用，维护便捷，满足</w:t>
            </w:r>
            <w:r>
              <w:rPr>
                <w:rFonts w:hint="eastAsia"/>
                <w:vertAlign w:val="baseline"/>
                <w:lang w:val="en-US" w:eastAsia="zh-CN"/>
              </w:rPr>
              <w:t>二</w:t>
            </w:r>
            <w:r>
              <w:rPr>
                <w:rFonts w:hint="eastAsia"/>
                <w:vertAlign w:val="baseline"/>
              </w:rPr>
              <w:t xml:space="preserve">甲医院高强度使用需求。 </w:t>
            </w:r>
          </w:p>
        </w:tc>
        <w:tc>
          <w:tcPr>
            <w:tcW w:w="915" w:type="dxa"/>
          </w:tcPr>
          <w:p w14:paraId="487A4CBB">
            <w:pPr>
              <w:numPr>
                <w:ilvl w:val="0"/>
                <w:numId w:val="0"/>
              </w:numPr>
              <w:ind w:leftChars="0"/>
              <w:rPr>
                <w:rFonts w:hint="eastAsia"/>
                <w:vertAlign w:val="baseline"/>
              </w:rPr>
            </w:pPr>
          </w:p>
          <w:p w14:paraId="6776BFBC">
            <w:pPr>
              <w:numPr>
                <w:ilvl w:val="0"/>
                <w:numId w:val="0"/>
              </w:numPr>
              <w:ind w:leftChars="0"/>
              <w:rPr>
                <w:rFonts w:hint="eastAsia"/>
                <w:vertAlign w:val="baseline"/>
              </w:rPr>
            </w:pPr>
          </w:p>
          <w:p w14:paraId="2A55D45F">
            <w:pPr>
              <w:numPr>
                <w:ilvl w:val="0"/>
                <w:numId w:val="0"/>
              </w:numPr>
              <w:ind w:leftChars="0"/>
              <w:rPr>
                <w:rFonts w:hint="eastAsia"/>
                <w:vertAlign w:val="baseline"/>
              </w:rPr>
            </w:pPr>
          </w:p>
          <w:p w14:paraId="5518706F">
            <w:pPr>
              <w:numPr>
                <w:ilvl w:val="0"/>
                <w:numId w:val="0"/>
              </w:numPr>
              <w:ind w:leftChars="0"/>
              <w:rPr>
                <w:rFonts w:hint="eastAsia"/>
                <w:vertAlign w:val="baseline"/>
              </w:rPr>
            </w:pPr>
          </w:p>
          <w:p w14:paraId="4792316A">
            <w:pPr>
              <w:numPr>
                <w:ilvl w:val="0"/>
                <w:numId w:val="0"/>
              </w:numPr>
              <w:ind w:leftChars="0"/>
              <w:rPr>
                <w:rFonts w:hint="eastAsia" w:eastAsiaTheme="minorEastAsia"/>
                <w:vertAlign w:val="baseline"/>
                <w:lang w:val="en-US" w:eastAsia="zh-CN"/>
              </w:rPr>
            </w:pPr>
            <w:r>
              <w:rPr>
                <w:rFonts w:hint="eastAsia"/>
                <w:vertAlign w:val="baseline"/>
                <w:lang w:val="en-US" w:eastAsia="zh-CN"/>
              </w:rPr>
              <w:t>2</w:t>
            </w:r>
          </w:p>
        </w:tc>
      </w:tr>
      <w:tr w14:paraId="57D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39" w:type="dxa"/>
          </w:tcPr>
          <w:p w14:paraId="0C9E0716">
            <w:pPr>
              <w:rPr>
                <w:rFonts w:hint="eastAsia" w:ascii="宋体" w:hAnsi="宋体" w:cs="Arial"/>
                <w:b w:val="0"/>
                <w:bCs w:val="0"/>
                <w:kern w:val="0"/>
                <w:sz w:val="20"/>
                <w:szCs w:val="20"/>
                <w:highlight w:val="none"/>
              </w:rPr>
            </w:pPr>
          </w:p>
          <w:p w14:paraId="1E02A22A">
            <w:pPr>
              <w:rPr>
                <w:rFonts w:hint="eastAsia" w:ascii="宋体" w:hAnsi="宋体" w:cs="Arial"/>
                <w:b w:val="0"/>
                <w:bCs w:val="0"/>
                <w:kern w:val="0"/>
                <w:sz w:val="20"/>
                <w:szCs w:val="20"/>
                <w:highlight w:val="none"/>
              </w:rPr>
            </w:pPr>
          </w:p>
          <w:p w14:paraId="682E5D1F">
            <w:pPr>
              <w:rPr>
                <w:rFonts w:hint="default" w:ascii="宋体" w:hAnsi="宋体" w:cs="Arial" w:eastAsiaTheme="minorEastAsia"/>
                <w:b w:val="0"/>
                <w:bCs w:val="0"/>
                <w:kern w:val="0"/>
                <w:sz w:val="20"/>
                <w:szCs w:val="20"/>
                <w:highlight w:val="none"/>
                <w:lang w:val="en-US" w:eastAsia="zh-CN"/>
              </w:rPr>
            </w:pPr>
            <w:r>
              <w:rPr>
                <w:rFonts w:hint="eastAsia" w:ascii="宋体" w:hAnsi="宋体" w:cs="Arial"/>
                <w:b w:val="0"/>
                <w:bCs w:val="0"/>
                <w:kern w:val="0"/>
                <w:sz w:val="20"/>
                <w:szCs w:val="20"/>
                <w:highlight w:val="none"/>
                <w:lang w:val="en-US" w:eastAsia="zh-CN"/>
              </w:rPr>
              <w:t>22</w:t>
            </w:r>
          </w:p>
        </w:tc>
        <w:tc>
          <w:tcPr>
            <w:tcW w:w="1065" w:type="dxa"/>
          </w:tcPr>
          <w:p w14:paraId="7D64DAE3">
            <w:pPr>
              <w:rPr>
                <w:rFonts w:hint="eastAsia" w:ascii="宋体" w:hAnsi="宋体" w:cs="Arial"/>
                <w:b w:val="0"/>
                <w:bCs w:val="0"/>
                <w:kern w:val="0"/>
                <w:sz w:val="20"/>
                <w:szCs w:val="20"/>
                <w:highlight w:val="none"/>
              </w:rPr>
            </w:pPr>
          </w:p>
          <w:p w14:paraId="53CCD9A4">
            <w:pPr>
              <w:rPr>
                <w:rFonts w:hint="eastAsia" w:ascii="宋体" w:hAnsi="宋体" w:cs="Arial"/>
                <w:b/>
                <w:bCs/>
                <w:kern w:val="0"/>
                <w:sz w:val="20"/>
                <w:szCs w:val="20"/>
                <w:highlight w:val="none"/>
              </w:rPr>
            </w:pPr>
            <w:r>
              <w:rPr>
                <w:rFonts w:hint="eastAsia" w:ascii="宋体" w:hAnsi="宋体" w:cs="Arial"/>
                <w:b w:val="0"/>
                <w:bCs w:val="0"/>
                <w:kern w:val="0"/>
                <w:sz w:val="20"/>
                <w:szCs w:val="20"/>
                <w:highlight w:val="none"/>
              </w:rPr>
              <w:t xml:space="preserve">数字化乳腺 </w:t>
            </w:r>
            <w:r>
              <w:rPr>
                <w:b w:val="0"/>
                <w:bCs w:val="0"/>
                <w:kern w:val="0"/>
                <w:sz w:val="20"/>
                <w:szCs w:val="20"/>
                <w:highlight w:val="none"/>
              </w:rPr>
              <w:t xml:space="preserve">X </w:t>
            </w:r>
            <w:r>
              <w:rPr>
                <w:rFonts w:hint="eastAsia" w:ascii="宋体" w:hAnsi="宋体" w:cs="Arial"/>
                <w:b w:val="0"/>
                <w:bCs w:val="0"/>
                <w:kern w:val="0"/>
                <w:sz w:val="20"/>
                <w:szCs w:val="20"/>
                <w:highlight w:val="none"/>
              </w:rPr>
              <w:t>射线机</w:t>
            </w:r>
          </w:p>
        </w:tc>
        <w:tc>
          <w:tcPr>
            <w:tcW w:w="5850" w:type="dxa"/>
          </w:tcPr>
          <w:p w14:paraId="5399EF10">
            <w:pPr>
              <w:numPr>
                <w:ilvl w:val="0"/>
                <w:numId w:val="18"/>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用于女性乳腺疾病的数字化X射线摄影筛查与诊断，适用于体检中心、乳腺科、放射科，可满足常规CC、MLO位及点压、放大等特殊体位摄影。 </w:t>
            </w:r>
          </w:p>
          <w:p w14:paraId="59F5170F">
            <w:pPr>
              <w:numPr>
                <w:ilvl w:val="0"/>
                <w:numId w:val="18"/>
              </w:numPr>
              <w:ind w:left="0" w:leftChars="0" w:firstLine="0" w:firstLineChars="0"/>
              <w:rPr>
                <w:rFonts w:hint="eastAsia"/>
                <w:vertAlign w:val="baseline"/>
              </w:rPr>
            </w:pPr>
            <w:r>
              <w:rPr>
                <w:rFonts w:hint="eastAsia"/>
                <w:vertAlign w:val="baseline"/>
              </w:rPr>
              <w:t>整机结构</w:t>
            </w:r>
            <w:r>
              <w:rPr>
                <w:rFonts w:hint="eastAsia"/>
                <w:vertAlign w:val="baseline"/>
                <w:lang w:eastAsia="zh-CN"/>
              </w:rPr>
              <w:t>：</w:t>
            </w:r>
            <w:r>
              <w:rPr>
                <w:rFonts w:hint="eastAsia"/>
                <w:vertAlign w:val="baseline"/>
              </w:rPr>
              <w:t xml:space="preserve">采用立式一体化乳腺摄影机架，球管支架电动升降、电动旋转、电动倾角调节；压迫板自动跟随，定位精准、运行平稳。 </w:t>
            </w:r>
          </w:p>
          <w:p w14:paraId="0AB8BD87">
            <w:pPr>
              <w:numPr>
                <w:ilvl w:val="0"/>
                <w:numId w:val="0"/>
              </w:numPr>
              <w:ind w:leftChars="0"/>
              <w:rPr>
                <w:rFonts w:hint="eastAsia"/>
                <w:vertAlign w:val="baseline"/>
              </w:rPr>
            </w:pPr>
            <w:r>
              <w:rPr>
                <w:rFonts w:hint="eastAsia"/>
                <w:vertAlign w:val="baseline"/>
                <w:lang w:val="en-US" w:eastAsia="zh-CN"/>
              </w:rPr>
              <w:t>3</w:t>
            </w:r>
            <w:r>
              <w:rPr>
                <w:rFonts w:hint="eastAsia"/>
                <w:vertAlign w:val="baseline"/>
              </w:rPr>
              <w:t xml:space="preserve">. 操作控制中文图形化操作界面。 </w:t>
            </w:r>
          </w:p>
        </w:tc>
        <w:tc>
          <w:tcPr>
            <w:tcW w:w="915" w:type="dxa"/>
          </w:tcPr>
          <w:p w14:paraId="6E0A2795">
            <w:pPr>
              <w:numPr>
                <w:ilvl w:val="0"/>
                <w:numId w:val="0"/>
              </w:numPr>
              <w:ind w:leftChars="0"/>
              <w:rPr>
                <w:rFonts w:hint="eastAsia"/>
                <w:vertAlign w:val="baseline"/>
                <w:lang w:val="en-US" w:eastAsia="zh-CN"/>
              </w:rPr>
            </w:pPr>
          </w:p>
          <w:p w14:paraId="57311CE0">
            <w:pPr>
              <w:numPr>
                <w:ilvl w:val="0"/>
                <w:numId w:val="0"/>
              </w:numPr>
              <w:ind w:leftChars="0"/>
              <w:rPr>
                <w:rFonts w:hint="eastAsia"/>
                <w:vertAlign w:val="baseline"/>
                <w:lang w:val="en-US" w:eastAsia="zh-CN"/>
              </w:rPr>
            </w:pPr>
          </w:p>
          <w:p w14:paraId="79020846">
            <w:pPr>
              <w:numPr>
                <w:ilvl w:val="0"/>
                <w:numId w:val="0"/>
              </w:numPr>
              <w:ind w:leftChars="0"/>
              <w:rPr>
                <w:rFonts w:hint="eastAsia"/>
                <w:vertAlign w:val="baseline"/>
                <w:lang w:val="en-US" w:eastAsia="zh-CN"/>
              </w:rPr>
            </w:pPr>
          </w:p>
          <w:p w14:paraId="79BE3E45">
            <w:pPr>
              <w:numPr>
                <w:ilvl w:val="0"/>
                <w:numId w:val="0"/>
              </w:numPr>
              <w:ind w:leftChars="0"/>
              <w:rPr>
                <w:rFonts w:hint="default"/>
                <w:vertAlign w:val="baseline"/>
                <w:lang w:val="en-US" w:eastAsia="zh-CN"/>
              </w:rPr>
            </w:pPr>
            <w:r>
              <w:rPr>
                <w:rFonts w:hint="eastAsia"/>
                <w:vertAlign w:val="baseline"/>
                <w:lang w:val="en-US" w:eastAsia="zh-CN"/>
              </w:rPr>
              <w:t>1</w:t>
            </w:r>
          </w:p>
        </w:tc>
      </w:tr>
      <w:tr w14:paraId="292E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39" w:type="dxa"/>
          </w:tcPr>
          <w:p w14:paraId="156830C2">
            <w:pPr>
              <w:rPr>
                <w:rFonts w:hint="eastAsia"/>
                <w:b w:val="0"/>
                <w:bCs w:val="0"/>
                <w:color w:val="000000"/>
                <w:kern w:val="0"/>
                <w:sz w:val="20"/>
                <w:szCs w:val="20"/>
                <w:highlight w:val="none"/>
                <w:lang w:val="en-US" w:eastAsia="zh-CN"/>
              </w:rPr>
            </w:pPr>
          </w:p>
          <w:p w14:paraId="2C4BD380">
            <w:pPr>
              <w:rPr>
                <w:rFonts w:hint="eastAsia"/>
                <w:b w:val="0"/>
                <w:bCs w:val="0"/>
                <w:color w:val="000000"/>
                <w:kern w:val="0"/>
                <w:sz w:val="20"/>
                <w:szCs w:val="20"/>
                <w:highlight w:val="none"/>
                <w:lang w:val="en-US" w:eastAsia="zh-CN"/>
              </w:rPr>
            </w:pPr>
          </w:p>
          <w:p w14:paraId="1D7B90E8">
            <w:pPr>
              <w:rPr>
                <w:rFonts w:hint="default"/>
                <w:b w:val="0"/>
                <w:bCs w:val="0"/>
                <w:color w:val="000000"/>
                <w:kern w:val="0"/>
                <w:sz w:val="20"/>
                <w:szCs w:val="20"/>
                <w:highlight w:val="none"/>
                <w:lang w:val="en-US" w:eastAsia="zh-CN"/>
              </w:rPr>
            </w:pPr>
            <w:r>
              <w:rPr>
                <w:rFonts w:hint="eastAsia"/>
                <w:b w:val="0"/>
                <w:bCs w:val="0"/>
                <w:color w:val="000000"/>
                <w:kern w:val="0"/>
                <w:sz w:val="20"/>
                <w:szCs w:val="20"/>
                <w:highlight w:val="none"/>
                <w:lang w:val="en-US" w:eastAsia="zh-CN"/>
              </w:rPr>
              <w:t>23</w:t>
            </w:r>
          </w:p>
        </w:tc>
        <w:tc>
          <w:tcPr>
            <w:tcW w:w="1065" w:type="dxa"/>
          </w:tcPr>
          <w:p w14:paraId="4A0DFCB9">
            <w:pPr>
              <w:rPr>
                <w:rFonts w:hint="eastAsia"/>
                <w:b/>
                <w:bCs/>
                <w:color w:val="000000"/>
                <w:kern w:val="0"/>
                <w:sz w:val="20"/>
                <w:szCs w:val="20"/>
                <w:highlight w:val="none"/>
                <w:lang w:val="en-US" w:eastAsia="zh-CN"/>
              </w:rPr>
            </w:pPr>
          </w:p>
          <w:p w14:paraId="71D0BE42">
            <w:pPr>
              <w:rPr>
                <w:rFonts w:hint="eastAsia" w:ascii="宋体" w:hAnsi="宋体" w:cs="Arial"/>
                <w:b/>
                <w:bCs/>
                <w:kern w:val="0"/>
                <w:sz w:val="20"/>
                <w:szCs w:val="20"/>
                <w:highlight w:val="none"/>
              </w:rPr>
            </w:pPr>
            <w:r>
              <w:rPr>
                <w:rFonts w:hint="eastAsia"/>
                <w:b w:val="0"/>
                <w:bCs w:val="0"/>
                <w:color w:val="000000"/>
                <w:kern w:val="0"/>
                <w:sz w:val="20"/>
                <w:szCs w:val="20"/>
                <w:highlight w:val="none"/>
                <w:lang w:val="en-US" w:eastAsia="zh-CN"/>
              </w:rPr>
              <w:t>双源</w:t>
            </w:r>
            <w:r>
              <w:rPr>
                <w:b w:val="0"/>
                <w:bCs w:val="0"/>
                <w:color w:val="000000"/>
                <w:kern w:val="0"/>
                <w:sz w:val="20"/>
                <w:szCs w:val="20"/>
                <w:highlight w:val="none"/>
              </w:rPr>
              <w:t xml:space="preserve">X </w:t>
            </w:r>
            <w:r>
              <w:rPr>
                <w:rFonts w:hint="eastAsia" w:ascii="宋体" w:hAnsi="宋体" w:cs="Arial"/>
                <w:b w:val="0"/>
                <w:bCs w:val="0"/>
                <w:color w:val="000000"/>
                <w:kern w:val="0"/>
                <w:sz w:val="20"/>
                <w:szCs w:val="20"/>
                <w:highlight w:val="none"/>
              </w:rPr>
              <w:t>射线骨密度仪</w:t>
            </w:r>
          </w:p>
        </w:tc>
        <w:tc>
          <w:tcPr>
            <w:tcW w:w="5850" w:type="dxa"/>
          </w:tcPr>
          <w:p w14:paraId="25A5D7D4">
            <w:pPr>
              <w:numPr>
                <w:ilvl w:val="0"/>
                <w:numId w:val="19"/>
              </w:numPr>
              <w:ind w:leftChars="0"/>
              <w:rPr>
                <w:rFonts w:hint="eastAsia"/>
                <w:vertAlign w:val="baseline"/>
              </w:rPr>
            </w:pPr>
            <w:r>
              <w:rPr>
                <w:rFonts w:hint="eastAsia"/>
                <w:vertAlign w:val="baseline"/>
              </w:rPr>
              <w:t>设备用途</w:t>
            </w:r>
            <w:r>
              <w:rPr>
                <w:rFonts w:hint="eastAsia"/>
                <w:vertAlign w:val="baseline"/>
                <w:lang w:val="en-US" w:eastAsia="zh-CN"/>
              </w:rPr>
              <w:t>:</w:t>
            </w:r>
            <w:r>
              <w:rPr>
                <w:rFonts w:hint="eastAsia"/>
                <w:vertAlign w:val="baseline"/>
              </w:rPr>
              <w:t xml:space="preserve">用于人体腰椎、双侧股骨、全髋、前臂、全身及儿童骨密度检测，骨质疏松筛查、骨折风险评估、疗效随访，适用于体检中心、骨科、内分泌科、老年科、妇幼保健科。 </w:t>
            </w:r>
          </w:p>
          <w:p w14:paraId="3515234D">
            <w:pPr>
              <w:numPr>
                <w:ilvl w:val="0"/>
                <w:numId w:val="0"/>
              </w:numPr>
              <w:ind w:leftChars="0"/>
              <w:rPr>
                <w:rFonts w:hint="eastAsia"/>
                <w:vertAlign w:val="baseline"/>
              </w:rPr>
            </w:pPr>
            <w:r>
              <w:rPr>
                <w:rFonts w:hint="eastAsia"/>
                <w:vertAlign w:val="baseline"/>
                <w:lang w:val="en-US" w:eastAsia="zh-CN"/>
              </w:rPr>
              <w:t>2.</w:t>
            </w:r>
            <w:r>
              <w:rPr>
                <w:rFonts w:hint="eastAsia"/>
                <w:vertAlign w:val="baseline"/>
              </w:rPr>
              <w:t>扫描原理</w:t>
            </w:r>
            <w:r>
              <w:rPr>
                <w:rFonts w:hint="eastAsia"/>
                <w:vertAlign w:val="baseline"/>
                <w:lang w:val="en-US" w:eastAsia="zh-CN"/>
              </w:rPr>
              <w:t>:</w:t>
            </w:r>
            <w:r>
              <w:rPr>
                <w:rFonts w:hint="eastAsia"/>
                <w:vertAlign w:val="baseline"/>
              </w:rPr>
              <w:t xml:space="preserve">采用双能X射线吸收法（DXA）。 </w:t>
            </w:r>
          </w:p>
        </w:tc>
        <w:tc>
          <w:tcPr>
            <w:tcW w:w="915" w:type="dxa"/>
          </w:tcPr>
          <w:p w14:paraId="0CE05DD4">
            <w:pPr>
              <w:numPr>
                <w:ilvl w:val="0"/>
                <w:numId w:val="0"/>
              </w:numPr>
              <w:ind w:leftChars="0"/>
              <w:rPr>
                <w:rFonts w:hint="eastAsia"/>
                <w:vertAlign w:val="baseline"/>
                <w:lang w:val="en-US" w:eastAsia="zh-CN"/>
              </w:rPr>
            </w:pPr>
          </w:p>
          <w:p w14:paraId="2793EEFB">
            <w:pPr>
              <w:numPr>
                <w:ilvl w:val="0"/>
                <w:numId w:val="0"/>
              </w:numPr>
              <w:ind w:leftChars="0"/>
              <w:rPr>
                <w:rFonts w:hint="eastAsia"/>
                <w:vertAlign w:val="baseline"/>
                <w:lang w:val="en-US" w:eastAsia="zh-CN"/>
              </w:rPr>
            </w:pPr>
          </w:p>
          <w:p w14:paraId="41C3D1A0">
            <w:pPr>
              <w:numPr>
                <w:ilvl w:val="0"/>
                <w:numId w:val="0"/>
              </w:numPr>
              <w:ind w:leftChars="0"/>
              <w:rPr>
                <w:rFonts w:hint="default"/>
                <w:vertAlign w:val="baseline"/>
                <w:lang w:val="en-US" w:eastAsia="zh-CN"/>
              </w:rPr>
            </w:pPr>
            <w:r>
              <w:rPr>
                <w:rFonts w:hint="eastAsia"/>
                <w:vertAlign w:val="baseline"/>
                <w:lang w:val="en-US" w:eastAsia="zh-CN"/>
              </w:rPr>
              <w:t>1</w:t>
            </w:r>
          </w:p>
        </w:tc>
      </w:tr>
      <w:tr w14:paraId="1EAF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639" w:type="dxa"/>
          </w:tcPr>
          <w:p w14:paraId="553FC1AA">
            <w:pPr>
              <w:rPr>
                <w:rFonts w:hint="eastAsia" w:ascii="宋体" w:hAnsi="宋体" w:cs="Arial"/>
                <w:b w:val="0"/>
                <w:bCs w:val="0"/>
                <w:kern w:val="0"/>
                <w:sz w:val="20"/>
                <w:szCs w:val="20"/>
                <w:highlight w:val="none"/>
              </w:rPr>
            </w:pPr>
          </w:p>
          <w:p w14:paraId="44A68E8C">
            <w:pPr>
              <w:rPr>
                <w:rFonts w:hint="eastAsia" w:ascii="宋体" w:hAnsi="宋体" w:cs="Arial"/>
                <w:b w:val="0"/>
                <w:bCs w:val="0"/>
                <w:kern w:val="0"/>
                <w:sz w:val="20"/>
                <w:szCs w:val="20"/>
                <w:highlight w:val="none"/>
              </w:rPr>
            </w:pPr>
          </w:p>
          <w:p w14:paraId="69C5E010">
            <w:pPr>
              <w:rPr>
                <w:rFonts w:hint="eastAsia" w:ascii="宋体" w:hAnsi="宋体" w:cs="Arial"/>
                <w:b w:val="0"/>
                <w:bCs w:val="0"/>
                <w:kern w:val="0"/>
                <w:sz w:val="20"/>
                <w:szCs w:val="20"/>
                <w:highlight w:val="none"/>
              </w:rPr>
            </w:pPr>
          </w:p>
          <w:p w14:paraId="46A039CD">
            <w:pPr>
              <w:rPr>
                <w:rFonts w:hint="default" w:ascii="宋体" w:hAnsi="宋体" w:cs="Arial" w:eastAsiaTheme="minorEastAsia"/>
                <w:b w:val="0"/>
                <w:bCs w:val="0"/>
                <w:kern w:val="0"/>
                <w:sz w:val="20"/>
                <w:szCs w:val="20"/>
                <w:highlight w:val="none"/>
                <w:lang w:val="en-US" w:eastAsia="zh-CN"/>
              </w:rPr>
            </w:pPr>
            <w:r>
              <w:rPr>
                <w:rFonts w:hint="eastAsia" w:ascii="宋体" w:hAnsi="宋体" w:cs="Arial"/>
                <w:b w:val="0"/>
                <w:bCs w:val="0"/>
                <w:kern w:val="0"/>
                <w:sz w:val="20"/>
                <w:szCs w:val="20"/>
                <w:highlight w:val="none"/>
                <w:lang w:val="en-US" w:eastAsia="zh-CN"/>
              </w:rPr>
              <w:t>24</w:t>
            </w:r>
          </w:p>
        </w:tc>
        <w:tc>
          <w:tcPr>
            <w:tcW w:w="1065" w:type="dxa"/>
          </w:tcPr>
          <w:p w14:paraId="33DE75C2">
            <w:pPr>
              <w:rPr>
                <w:rFonts w:hint="eastAsia"/>
                <w:b/>
                <w:bCs/>
                <w:color w:val="000000"/>
                <w:kern w:val="0"/>
                <w:sz w:val="20"/>
                <w:szCs w:val="20"/>
                <w:highlight w:val="none"/>
                <w:lang w:val="en-US" w:eastAsia="zh-CN"/>
              </w:rPr>
            </w:pPr>
          </w:p>
          <w:p w14:paraId="24992B26">
            <w:pPr>
              <w:rPr>
                <w:rFonts w:hint="eastAsia"/>
                <w:b/>
                <w:bCs/>
                <w:color w:val="000000"/>
                <w:kern w:val="0"/>
                <w:sz w:val="20"/>
                <w:szCs w:val="20"/>
                <w:highlight w:val="none"/>
                <w:lang w:val="en-US" w:eastAsia="zh-CN"/>
              </w:rPr>
            </w:pPr>
            <w:r>
              <w:rPr>
                <w:rFonts w:hint="eastAsia" w:ascii="宋体" w:hAnsi="宋体" w:cs="Arial"/>
                <w:b w:val="0"/>
                <w:bCs w:val="0"/>
                <w:kern w:val="0"/>
                <w:sz w:val="20"/>
                <w:szCs w:val="20"/>
                <w:highlight w:val="none"/>
              </w:rPr>
              <w:t>化学发光免疫分析仪</w:t>
            </w:r>
            <w:r>
              <w:rPr>
                <w:rFonts w:hint="eastAsia" w:ascii="宋体" w:hAnsi="宋体" w:cs="Arial"/>
                <w:b w:val="0"/>
                <w:bCs w:val="0"/>
                <w:kern w:val="0"/>
                <w:sz w:val="20"/>
                <w:szCs w:val="20"/>
                <w:highlight w:val="none"/>
                <w:lang w:eastAsia="zh-CN"/>
              </w:rPr>
              <w:t>（</w:t>
            </w:r>
            <w:r>
              <w:rPr>
                <w:rFonts w:hint="eastAsia" w:ascii="宋体" w:hAnsi="宋体" w:cs="Arial"/>
                <w:b w:val="0"/>
                <w:bCs w:val="0"/>
                <w:kern w:val="0"/>
                <w:sz w:val="20"/>
                <w:szCs w:val="20"/>
                <w:highlight w:val="none"/>
                <w:lang w:val="en-US" w:eastAsia="zh-CN"/>
              </w:rPr>
              <w:t>传染病</w:t>
            </w:r>
            <w:r>
              <w:rPr>
                <w:rFonts w:hint="eastAsia" w:ascii="宋体" w:hAnsi="宋体" w:cs="Arial"/>
                <w:b w:val="0"/>
                <w:bCs w:val="0"/>
                <w:kern w:val="0"/>
                <w:sz w:val="20"/>
                <w:szCs w:val="20"/>
                <w:highlight w:val="none"/>
                <w:lang w:eastAsia="zh-CN"/>
              </w:rPr>
              <w:t>）</w:t>
            </w:r>
          </w:p>
        </w:tc>
        <w:tc>
          <w:tcPr>
            <w:tcW w:w="5850" w:type="dxa"/>
          </w:tcPr>
          <w:p w14:paraId="26CF060F">
            <w:pPr>
              <w:numPr>
                <w:ilvl w:val="0"/>
                <w:numId w:val="20"/>
              </w:numPr>
              <w:ind w:leftChars="0"/>
              <w:rPr>
                <w:rFonts w:hint="eastAsia"/>
                <w:vertAlign w:val="baseline"/>
              </w:rPr>
            </w:pPr>
            <w:r>
              <w:rPr>
                <w:rFonts w:hint="eastAsia"/>
                <w:vertAlign w:val="baseline"/>
              </w:rPr>
              <w:t xml:space="preserve">设备用途：用于临床血清标本传染病标志物定量/定性检测，涵盖乙肝、丙肝、梅毒、艾滋、结核等项目，适用于检验科、发热门诊、感染科。 </w:t>
            </w:r>
          </w:p>
          <w:p w14:paraId="113AB228">
            <w:pPr>
              <w:numPr>
                <w:ilvl w:val="0"/>
                <w:numId w:val="20"/>
              </w:numPr>
              <w:ind w:left="0" w:leftChars="0" w:firstLine="0" w:firstLineChars="0"/>
              <w:rPr>
                <w:rFonts w:hint="eastAsia"/>
                <w:vertAlign w:val="baseline"/>
              </w:rPr>
            </w:pPr>
            <w:r>
              <w:rPr>
                <w:rFonts w:hint="eastAsia"/>
                <w:vertAlign w:val="baseline"/>
              </w:rPr>
              <w:t xml:space="preserve">检测原理：采用磁微粒化学发光法，可选择直接化学发光、酶促化学发光等通用技术路线，不指定具体发光类型。  </w:t>
            </w:r>
          </w:p>
          <w:p w14:paraId="3FEDAFB4">
            <w:pPr>
              <w:numPr>
                <w:ilvl w:val="0"/>
                <w:numId w:val="0"/>
              </w:numPr>
              <w:ind w:leftChars="0"/>
              <w:rPr>
                <w:rFonts w:hint="eastAsia"/>
                <w:vertAlign w:val="baseline"/>
              </w:rPr>
            </w:pPr>
          </w:p>
        </w:tc>
        <w:tc>
          <w:tcPr>
            <w:tcW w:w="915" w:type="dxa"/>
          </w:tcPr>
          <w:p w14:paraId="395F3052">
            <w:pPr>
              <w:numPr>
                <w:ilvl w:val="0"/>
                <w:numId w:val="0"/>
              </w:numPr>
              <w:ind w:leftChars="0"/>
              <w:rPr>
                <w:rFonts w:hint="eastAsia"/>
                <w:vertAlign w:val="baseline"/>
              </w:rPr>
            </w:pPr>
          </w:p>
          <w:p w14:paraId="0284FD77">
            <w:pPr>
              <w:numPr>
                <w:ilvl w:val="0"/>
                <w:numId w:val="0"/>
              </w:numPr>
              <w:ind w:leftChars="0"/>
              <w:rPr>
                <w:rFonts w:hint="eastAsia"/>
                <w:vertAlign w:val="baseline"/>
              </w:rPr>
            </w:pPr>
          </w:p>
          <w:p w14:paraId="4C212D36">
            <w:pPr>
              <w:numPr>
                <w:ilvl w:val="0"/>
                <w:numId w:val="0"/>
              </w:numPr>
              <w:ind w:leftChars="0"/>
              <w:rPr>
                <w:rFonts w:hint="eastAsia"/>
                <w:vertAlign w:val="baseline"/>
              </w:rPr>
            </w:pPr>
          </w:p>
          <w:p w14:paraId="116415D6">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104E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39" w:type="dxa"/>
          </w:tcPr>
          <w:p w14:paraId="22E681FB">
            <w:pPr>
              <w:rPr>
                <w:rFonts w:hint="eastAsia" w:ascii="宋体" w:hAnsi="宋体" w:cs="Arial"/>
                <w:b w:val="0"/>
                <w:bCs w:val="0"/>
                <w:color w:val="000000"/>
                <w:kern w:val="0"/>
                <w:sz w:val="20"/>
                <w:szCs w:val="20"/>
                <w:highlight w:val="none"/>
              </w:rPr>
            </w:pPr>
          </w:p>
          <w:p w14:paraId="6A19C1E5">
            <w:pPr>
              <w:rPr>
                <w:rFonts w:hint="eastAsia" w:ascii="宋体" w:hAnsi="宋体" w:cs="Arial"/>
                <w:b w:val="0"/>
                <w:bCs w:val="0"/>
                <w:color w:val="000000"/>
                <w:kern w:val="0"/>
                <w:sz w:val="20"/>
                <w:szCs w:val="20"/>
                <w:highlight w:val="none"/>
              </w:rPr>
            </w:pPr>
          </w:p>
          <w:p w14:paraId="5116B3BF">
            <w:pPr>
              <w:rPr>
                <w:rFonts w:hint="default" w:ascii="宋体" w:hAnsi="宋体" w:cs="Arial" w:eastAsiaTheme="minorEastAsia"/>
                <w:b w:val="0"/>
                <w:bCs w:val="0"/>
                <w:color w:val="000000"/>
                <w:kern w:val="0"/>
                <w:sz w:val="20"/>
                <w:szCs w:val="20"/>
                <w:highlight w:val="none"/>
                <w:lang w:val="en-US" w:eastAsia="zh-CN"/>
              </w:rPr>
            </w:pPr>
            <w:r>
              <w:rPr>
                <w:rFonts w:hint="eastAsia" w:ascii="宋体" w:hAnsi="宋体" w:cs="Arial"/>
                <w:b w:val="0"/>
                <w:bCs w:val="0"/>
                <w:color w:val="000000"/>
                <w:kern w:val="0"/>
                <w:sz w:val="20"/>
                <w:szCs w:val="20"/>
                <w:highlight w:val="none"/>
                <w:lang w:val="en-US" w:eastAsia="zh-CN"/>
              </w:rPr>
              <w:t>25</w:t>
            </w:r>
          </w:p>
        </w:tc>
        <w:tc>
          <w:tcPr>
            <w:tcW w:w="1065" w:type="dxa"/>
          </w:tcPr>
          <w:p w14:paraId="0AFC4C5F">
            <w:pPr>
              <w:rPr>
                <w:rFonts w:hint="eastAsia" w:ascii="宋体" w:hAnsi="宋体" w:cs="Arial"/>
                <w:b/>
                <w:bCs/>
                <w:kern w:val="0"/>
                <w:sz w:val="20"/>
                <w:szCs w:val="20"/>
                <w:highlight w:val="none"/>
              </w:rPr>
            </w:pPr>
          </w:p>
          <w:p w14:paraId="0DA475A0">
            <w:pPr>
              <w:rPr>
                <w:rFonts w:hint="eastAsia" w:ascii="宋体" w:hAnsi="宋体" w:cs="Arial"/>
                <w:b/>
                <w:bCs/>
                <w:kern w:val="0"/>
                <w:sz w:val="20"/>
                <w:szCs w:val="20"/>
                <w:highlight w:val="none"/>
              </w:rPr>
            </w:pPr>
          </w:p>
          <w:p w14:paraId="7A8EFB7D">
            <w:pPr>
              <w:rPr>
                <w:rFonts w:hint="eastAsia" w:ascii="宋体" w:hAnsi="宋体" w:cs="Arial"/>
                <w:b/>
                <w:bCs/>
                <w:kern w:val="0"/>
                <w:sz w:val="20"/>
                <w:szCs w:val="20"/>
                <w:highlight w:val="none"/>
              </w:rPr>
            </w:pPr>
            <w:r>
              <w:rPr>
                <w:rFonts w:hint="eastAsia" w:ascii="宋体" w:hAnsi="宋体" w:cs="Arial"/>
                <w:b w:val="0"/>
                <w:bCs w:val="0"/>
                <w:color w:val="000000"/>
                <w:kern w:val="0"/>
                <w:sz w:val="20"/>
                <w:szCs w:val="20"/>
                <w:highlight w:val="none"/>
              </w:rPr>
              <w:t>全自动生化分析仪</w:t>
            </w:r>
            <w:r>
              <w:rPr>
                <w:rFonts w:hint="eastAsia" w:ascii="宋体" w:hAnsi="宋体" w:cs="Arial"/>
                <w:b w:val="0"/>
                <w:bCs w:val="0"/>
                <w:color w:val="000000"/>
                <w:kern w:val="0"/>
                <w:sz w:val="20"/>
                <w:szCs w:val="20"/>
                <w:highlight w:val="none"/>
                <w:lang w:val="en-US" w:eastAsia="zh-CN"/>
              </w:rPr>
              <w:t>(800速)</w:t>
            </w:r>
          </w:p>
        </w:tc>
        <w:tc>
          <w:tcPr>
            <w:tcW w:w="5850" w:type="dxa"/>
          </w:tcPr>
          <w:p w14:paraId="2A23DFC7">
            <w:pPr>
              <w:numPr>
                <w:ilvl w:val="0"/>
                <w:numId w:val="21"/>
              </w:numPr>
              <w:ind w:leftChars="0"/>
              <w:rPr>
                <w:rFonts w:hint="eastAsia"/>
                <w:vertAlign w:val="baseline"/>
              </w:rPr>
            </w:pPr>
            <w:r>
              <w:rPr>
                <w:rFonts w:hint="eastAsia"/>
                <w:vertAlign w:val="baseline"/>
              </w:rPr>
              <w:t>设备类型与检测速度</w:t>
            </w:r>
            <w:r>
              <w:rPr>
                <w:rFonts w:hint="eastAsia"/>
                <w:vertAlign w:val="baseline"/>
                <w:lang w:val="en-US" w:eastAsia="zh-CN"/>
              </w:rPr>
              <w:t>:</w:t>
            </w:r>
            <w:r>
              <w:rPr>
                <w:rFonts w:hint="eastAsia"/>
                <w:vertAlign w:val="baseline"/>
              </w:rPr>
              <w:t xml:space="preserve">采用分立式全自动生化分析仪，恒速分析能力≥800测试/小时（生化），选配ISE模块后总速度可进一步提升，满足门诊及批量标本检测需求。 </w:t>
            </w:r>
          </w:p>
          <w:p w14:paraId="569C5E26">
            <w:pPr>
              <w:numPr>
                <w:ilvl w:val="0"/>
                <w:numId w:val="21"/>
              </w:numPr>
              <w:ind w:left="0" w:leftChars="0" w:firstLine="0" w:firstLineChars="0"/>
              <w:rPr>
                <w:rFonts w:hint="eastAsia"/>
                <w:vertAlign w:val="baseline"/>
              </w:rPr>
            </w:pPr>
            <w:r>
              <w:rPr>
                <w:rFonts w:hint="eastAsia"/>
                <w:vertAlign w:val="baseline"/>
              </w:rPr>
              <w:t>检测方法学</w:t>
            </w:r>
            <w:r>
              <w:rPr>
                <w:rFonts w:hint="eastAsia"/>
                <w:vertAlign w:val="baseline"/>
                <w:lang w:val="en-US" w:eastAsia="zh-CN"/>
              </w:rPr>
              <w:t>:</w:t>
            </w:r>
            <w:r>
              <w:rPr>
                <w:rFonts w:hint="eastAsia"/>
                <w:vertAlign w:val="baseline"/>
              </w:rPr>
              <w:t xml:space="preserve">支持终点法、速率法、两点终点法、比浊法、免疫比浊法、双波长法等通用临床检测方法，满足肝功能、肾功能、血糖血脂、电解质、酶类、蛋白等常规项目。 </w:t>
            </w:r>
          </w:p>
          <w:p w14:paraId="5CC21BA9">
            <w:pPr>
              <w:numPr>
                <w:ilvl w:val="0"/>
                <w:numId w:val="0"/>
              </w:numPr>
              <w:ind w:leftChars="0"/>
              <w:rPr>
                <w:rFonts w:hint="eastAsia"/>
                <w:vertAlign w:val="baseline"/>
              </w:rPr>
            </w:pPr>
            <w:r>
              <w:rPr>
                <w:rFonts w:hint="eastAsia"/>
                <w:vertAlign w:val="baseline"/>
                <w:lang w:val="en-US" w:eastAsia="zh-CN"/>
              </w:rPr>
              <w:t>3</w:t>
            </w:r>
            <w:r>
              <w:rPr>
                <w:rFonts w:hint="eastAsia"/>
                <w:vertAlign w:val="baseline"/>
              </w:rPr>
              <w:t>. 耗材与通用性</w:t>
            </w:r>
            <w:r>
              <w:rPr>
                <w:rFonts w:hint="eastAsia"/>
                <w:vertAlign w:val="baseline"/>
                <w:lang w:eastAsia="zh-CN"/>
              </w:rPr>
              <w:t>：</w:t>
            </w:r>
            <w:r>
              <w:rPr>
                <w:rFonts w:hint="eastAsia"/>
                <w:vertAlign w:val="baseline"/>
              </w:rPr>
              <w:t>支持开放或封闭试剂平台，配套纯水机、清洗液、校准品、质控品可通用采购，不绑定单一品牌耗材。</w:t>
            </w:r>
          </w:p>
        </w:tc>
        <w:tc>
          <w:tcPr>
            <w:tcW w:w="915" w:type="dxa"/>
          </w:tcPr>
          <w:p w14:paraId="16A90842">
            <w:pPr>
              <w:numPr>
                <w:ilvl w:val="0"/>
                <w:numId w:val="0"/>
              </w:numPr>
              <w:ind w:leftChars="0"/>
              <w:rPr>
                <w:rFonts w:hint="eastAsia"/>
                <w:vertAlign w:val="baseline"/>
                <w:lang w:val="en-US" w:eastAsia="zh-CN"/>
              </w:rPr>
            </w:pPr>
          </w:p>
          <w:p w14:paraId="422D9349">
            <w:pPr>
              <w:numPr>
                <w:ilvl w:val="0"/>
                <w:numId w:val="0"/>
              </w:numPr>
              <w:ind w:leftChars="0"/>
              <w:rPr>
                <w:rFonts w:hint="eastAsia"/>
                <w:vertAlign w:val="baseline"/>
                <w:lang w:val="en-US" w:eastAsia="zh-CN"/>
              </w:rPr>
            </w:pPr>
          </w:p>
          <w:p w14:paraId="3F08E708">
            <w:pPr>
              <w:numPr>
                <w:ilvl w:val="0"/>
                <w:numId w:val="0"/>
              </w:numPr>
              <w:ind w:leftChars="0"/>
              <w:rPr>
                <w:rFonts w:hint="eastAsia"/>
                <w:vertAlign w:val="baseline"/>
                <w:lang w:val="en-US" w:eastAsia="zh-CN"/>
              </w:rPr>
            </w:pPr>
          </w:p>
          <w:p w14:paraId="0D191C16">
            <w:pPr>
              <w:numPr>
                <w:ilvl w:val="0"/>
                <w:numId w:val="0"/>
              </w:numPr>
              <w:ind w:leftChars="0"/>
              <w:rPr>
                <w:rFonts w:hint="default"/>
                <w:vertAlign w:val="baseline"/>
                <w:lang w:val="en-US" w:eastAsia="zh-CN"/>
              </w:rPr>
            </w:pPr>
            <w:r>
              <w:rPr>
                <w:rFonts w:hint="eastAsia"/>
                <w:vertAlign w:val="baseline"/>
                <w:lang w:val="en-US" w:eastAsia="zh-CN"/>
              </w:rPr>
              <w:t>1</w:t>
            </w:r>
          </w:p>
        </w:tc>
      </w:tr>
      <w:tr w14:paraId="5A79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39" w:type="dxa"/>
          </w:tcPr>
          <w:p w14:paraId="28BDC936">
            <w:pPr>
              <w:rPr>
                <w:rFonts w:hint="eastAsia" w:ascii="宋体" w:hAnsi="宋体" w:cs="Arial"/>
                <w:b w:val="0"/>
                <w:bCs w:val="0"/>
                <w:kern w:val="0"/>
                <w:sz w:val="20"/>
                <w:szCs w:val="20"/>
                <w:highlight w:val="none"/>
              </w:rPr>
            </w:pPr>
          </w:p>
          <w:p w14:paraId="1C11BBE7">
            <w:pPr>
              <w:rPr>
                <w:rFonts w:hint="eastAsia" w:ascii="宋体" w:hAnsi="宋体" w:cs="Arial"/>
                <w:b w:val="0"/>
                <w:bCs w:val="0"/>
                <w:kern w:val="0"/>
                <w:sz w:val="20"/>
                <w:szCs w:val="20"/>
                <w:highlight w:val="none"/>
              </w:rPr>
            </w:pPr>
          </w:p>
          <w:p w14:paraId="78D46831">
            <w:pPr>
              <w:rPr>
                <w:rFonts w:hint="default" w:ascii="宋体" w:hAnsi="宋体" w:cs="Arial" w:eastAsiaTheme="minorEastAsia"/>
                <w:b w:val="0"/>
                <w:bCs w:val="0"/>
                <w:kern w:val="0"/>
                <w:sz w:val="20"/>
                <w:szCs w:val="20"/>
                <w:highlight w:val="none"/>
                <w:lang w:val="en-US" w:eastAsia="zh-CN"/>
              </w:rPr>
            </w:pPr>
            <w:r>
              <w:rPr>
                <w:rFonts w:hint="eastAsia" w:ascii="宋体" w:hAnsi="宋体" w:cs="Arial"/>
                <w:b w:val="0"/>
                <w:bCs w:val="0"/>
                <w:kern w:val="0"/>
                <w:sz w:val="20"/>
                <w:szCs w:val="20"/>
                <w:highlight w:val="none"/>
                <w:lang w:val="en-US" w:eastAsia="zh-CN"/>
              </w:rPr>
              <w:t>26</w:t>
            </w:r>
          </w:p>
        </w:tc>
        <w:tc>
          <w:tcPr>
            <w:tcW w:w="1065" w:type="dxa"/>
          </w:tcPr>
          <w:p w14:paraId="1E2BFE2B">
            <w:pPr>
              <w:rPr>
                <w:rFonts w:hint="eastAsia" w:ascii="宋体" w:hAnsi="宋体" w:cs="Arial"/>
                <w:b/>
                <w:bCs/>
                <w:color w:val="000000"/>
                <w:kern w:val="0"/>
                <w:sz w:val="20"/>
                <w:szCs w:val="20"/>
                <w:highlight w:val="none"/>
              </w:rPr>
            </w:pPr>
          </w:p>
          <w:p w14:paraId="1B653E52">
            <w:pPr>
              <w:rPr>
                <w:rFonts w:hint="eastAsia" w:ascii="宋体" w:hAnsi="宋体" w:cs="Arial"/>
                <w:b/>
                <w:bCs/>
                <w:color w:val="000000"/>
                <w:kern w:val="0"/>
                <w:sz w:val="20"/>
                <w:szCs w:val="20"/>
                <w:highlight w:val="none"/>
              </w:rPr>
            </w:pPr>
          </w:p>
          <w:p w14:paraId="62A7A48C">
            <w:pPr>
              <w:rPr>
                <w:rFonts w:hint="eastAsia" w:ascii="宋体" w:hAnsi="宋体" w:cs="Arial"/>
                <w:b/>
                <w:bCs/>
                <w:color w:val="000000"/>
                <w:kern w:val="0"/>
                <w:sz w:val="20"/>
                <w:szCs w:val="20"/>
                <w:highlight w:val="none"/>
              </w:rPr>
            </w:pPr>
            <w:r>
              <w:rPr>
                <w:rFonts w:hint="eastAsia" w:ascii="宋体" w:hAnsi="宋体" w:cs="Arial"/>
                <w:b w:val="0"/>
                <w:bCs w:val="0"/>
                <w:kern w:val="0"/>
                <w:sz w:val="20"/>
                <w:szCs w:val="20"/>
                <w:highlight w:val="none"/>
              </w:rPr>
              <w:t>血细胞分析仪</w:t>
            </w:r>
          </w:p>
        </w:tc>
        <w:tc>
          <w:tcPr>
            <w:tcW w:w="5850" w:type="dxa"/>
          </w:tcPr>
          <w:p w14:paraId="6A0242E2">
            <w:pPr>
              <w:numPr>
                <w:ilvl w:val="0"/>
                <w:numId w:val="22"/>
              </w:numPr>
              <w:ind w:leftChars="0"/>
              <w:rPr>
                <w:rFonts w:hint="eastAsia"/>
                <w:vertAlign w:val="baseline"/>
              </w:rPr>
            </w:pPr>
            <w:r>
              <w:rPr>
                <w:rFonts w:hint="eastAsia"/>
                <w:vertAlign w:val="baseline"/>
              </w:rPr>
              <w:t xml:space="preserve">设备用途：用于临床全血细胞计数及分类检测，适用于医院检验科、体检中心、发热门诊、基层医疗机构血常规筛查。 </w:t>
            </w:r>
          </w:p>
          <w:p w14:paraId="0AE068F0">
            <w:pPr>
              <w:numPr>
                <w:ilvl w:val="0"/>
                <w:numId w:val="22"/>
              </w:numPr>
              <w:ind w:left="0" w:leftChars="0" w:firstLine="0" w:firstLineChars="0"/>
              <w:rPr>
                <w:rFonts w:hint="eastAsia"/>
                <w:vertAlign w:val="baseline"/>
              </w:rPr>
            </w:pPr>
            <w:r>
              <w:rPr>
                <w:rFonts w:hint="eastAsia"/>
                <w:vertAlign w:val="baseline"/>
              </w:rPr>
              <w:t xml:space="preserve">检测原理：采用电阻抗法、比色法或流式细胞术相结合原理，可完成白细胞五分类或三分类检测。 </w:t>
            </w:r>
          </w:p>
        </w:tc>
        <w:tc>
          <w:tcPr>
            <w:tcW w:w="915" w:type="dxa"/>
          </w:tcPr>
          <w:p w14:paraId="3357520F">
            <w:pPr>
              <w:numPr>
                <w:ilvl w:val="0"/>
                <w:numId w:val="0"/>
              </w:numPr>
              <w:ind w:leftChars="0"/>
              <w:rPr>
                <w:rFonts w:hint="eastAsia"/>
                <w:vertAlign w:val="baseline"/>
              </w:rPr>
            </w:pPr>
          </w:p>
          <w:p w14:paraId="33919F77">
            <w:pPr>
              <w:numPr>
                <w:ilvl w:val="0"/>
                <w:numId w:val="0"/>
              </w:numPr>
              <w:ind w:leftChars="0"/>
              <w:rPr>
                <w:rFonts w:hint="eastAsia"/>
                <w:vertAlign w:val="baseline"/>
              </w:rPr>
            </w:pPr>
          </w:p>
          <w:p w14:paraId="270A0424">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4047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39" w:type="dxa"/>
          </w:tcPr>
          <w:p w14:paraId="3CAA4234">
            <w:pPr>
              <w:rPr>
                <w:rFonts w:hint="eastAsia" w:ascii="宋体" w:hAnsi="宋体" w:cs="Arial"/>
                <w:b w:val="0"/>
                <w:bCs w:val="0"/>
                <w:kern w:val="0"/>
                <w:sz w:val="20"/>
                <w:szCs w:val="20"/>
                <w:highlight w:val="none"/>
              </w:rPr>
            </w:pPr>
          </w:p>
          <w:p w14:paraId="7ABCC4C9">
            <w:pPr>
              <w:rPr>
                <w:rFonts w:hint="eastAsia" w:ascii="宋体" w:hAnsi="宋体" w:cs="Arial"/>
                <w:b w:val="0"/>
                <w:bCs w:val="0"/>
                <w:kern w:val="0"/>
                <w:sz w:val="20"/>
                <w:szCs w:val="20"/>
                <w:highlight w:val="none"/>
              </w:rPr>
            </w:pPr>
          </w:p>
          <w:p w14:paraId="22458C5E">
            <w:pPr>
              <w:rPr>
                <w:rFonts w:hint="default" w:ascii="宋体" w:hAnsi="宋体" w:cs="Arial" w:eastAsiaTheme="minorEastAsia"/>
                <w:b w:val="0"/>
                <w:bCs w:val="0"/>
                <w:kern w:val="0"/>
                <w:sz w:val="20"/>
                <w:szCs w:val="20"/>
                <w:highlight w:val="none"/>
                <w:lang w:val="en-US" w:eastAsia="zh-CN"/>
              </w:rPr>
            </w:pPr>
            <w:r>
              <w:rPr>
                <w:rFonts w:hint="eastAsia" w:ascii="宋体" w:hAnsi="宋体" w:cs="Arial"/>
                <w:b w:val="0"/>
                <w:bCs w:val="0"/>
                <w:kern w:val="0"/>
                <w:sz w:val="20"/>
                <w:szCs w:val="20"/>
                <w:highlight w:val="none"/>
                <w:lang w:val="en-US" w:eastAsia="zh-CN"/>
              </w:rPr>
              <w:t>27</w:t>
            </w:r>
          </w:p>
        </w:tc>
        <w:tc>
          <w:tcPr>
            <w:tcW w:w="1065" w:type="dxa"/>
          </w:tcPr>
          <w:p w14:paraId="2D2D8293">
            <w:pPr>
              <w:rPr>
                <w:rFonts w:hint="eastAsia" w:ascii="宋体" w:hAnsi="宋体" w:cs="Arial"/>
                <w:b w:val="0"/>
                <w:bCs w:val="0"/>
                <w:kern w:val="0"/>
                <w:sz w:val="20"/>
                <w:szCs w:val="20"/>
                <w:highlight w:val="none"/>
              </w:rPr>
            </w:pPr>
          </w:p>
          <w:p w14:paraId="591B6F52">
            <w:pPr>
              <w:rPr>
                <w:rFonts w:hint="eastAsia" w:ascii="宋体" w:hAnsi="宋体" w:cs="Arial"/>
                <w:b w:val="0"/>
                <w:bCs w:val="0"/>
                <w:kern w:val="0"/>
                <w:sz w:val="20"/>
                <w:szCs w:val="20"/>
                <w:highlight w:val="none"/>
              </w:rPr>
            </w:pPr>
          </w:p>
          <w:p w14:paraId="490C0AB6">
            <w:pPr>
              <w:rPr>
                <w:rFonts w:hint="eastAsia" w:ascii="宋体" w:hAnsi="宋体" w:cs="Arial"/>
                <w:b/>
                <w:bCs/>
                <w:kern w:val="0"/>
                <w:sz w:val="20"/>
                <w:szCs w:val="20"/>
                <w:highlight w:val="none"/>
              </w:rPr>
            </w:pPr>
            <w:r>
              <w:rPr>
                <w:rFonts w:hint="eastAsia" w:ascii="宋体" w:hAnsi="宋体" w:cs="Arial"/>
                <w:b w:val="0"/>
                <w:bCs w:val="0"/>
                <w:kern w:val="0"/>
                <w:sz w:val="20"/>
                <w:szCs w:val="20"/>
                <w:highlight w:val="none"/>
              </w:rPr>
              <w:t>全自动尿液有形成分分析仪</w:t>
            </w:r>
          </w:p>
        </w:tc>
        <w:tc>
          <w:tcPr>
            <w:tcW w:w="5850" w:type="dxa"/>
          </w:tcPr>
          <w:p w14:paraId="7E984DF0">
            <w:pPr>
              <w:numPr>
                <w:ilvl w:val="0"/>
                <w:numId w:val="23"/>
              </w:numPr>
              <w:ind w:leftChars="0"/>
              <w:rPr>
                <w:rFonts w:hint="eastAsia"/>
                <w:vertAlign w:val="baseline"/>
              </w:rPr>
            </w:pPr>
            <w:r>
              <w:rPr>
                <w:rFonts w:hint="eastAsia"/>
                <w:vertAlign w:val="baseline"/>
              </w:rPr>
              <w:t xml:space="preserve">设备用途：用于临床尿液有形成分定量分析，适用于检验科、体检中心、肾病科、泌尿科等，对尿中红细胞、白细胞、管型、结晶、上皮细胞等进行识别与计数。 </w:t>
            </w:r>
          </w:p>
          <w:p w14:paraId="619C5436">
            <w:pPr>
              <w:numPr>
                <w:ilvl w:val="0"/>
                <w:numId w:val="23"/>
              </w:numPr>
              <w:ind w:left="0" w:leftChars="0" w:firstLine="0" w:firstLineChars="0"/>
              <w:rPr>
                <w:rFonts w:hint="eastAsia"/>
                <w:vertAlign w:val="baseline"/>
              </w:rPr>
            </w:pPr>
            <w:r>
              <w:rPr>
                <w:rFonts w:hint="eastAsia"/>
                <w:vertAlign w:val="baseline"/>
              </w:rPr>
              <w:t xml:space="preserve">检测原理：采用流式细胞术+数字图像识别相结合技术路线，或显微图像自动识别原理，为行业通用主流方式，不指定独家技术。  </w:t>
            </w:r>
          </w:p>
        </w:tc>
        <w:tc>
          <w:tcPr>
            <w:tcW w:w="915" w:type="dxa"/>
          </w:tcPr>
          <w:p w14:paraId="4DB3AE58">
            <w:pPr>
              <w:numPr>
                <w:ilvl w:val="0"/>
                <w:numId w:val="0"/>
              </w:numPr>
              <w:ind w:leftChars="0"/>
              <w:rPr>
                <w:rFonts w:hint="eastAsia"/>
                <w:vertAlign w:val="baseline"/>
              </w:rPr>
            </w:pPr>
          </w:p>
          <w:p w14:paraId="71BB6B53">
            <w:pPr>
              <w:numPr>
                <w:ilvl w:val="0"/>
                <w:numId w:val="0"/>
              </w:numPr>
              <w:ind w:leftChars="0"/>
              <w:rPr>
                <w:rFonts w:hint="eastAsia"/>
                <w:vertAlign w:val="baseline"/>
              </w:rPr>
            </w:pPr>
          </w:p>
          <w:p w14:paraId="223024A2">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5FFD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39" w:type="dxa"/>
          </w:tcPr>
          <w:p w14:paraId="3B21172D">
            <w:pPr>
              <w:rPr>
                <w:rFonts w:hint="eastAsia" w:ascii="宋体" w:hAnsi="宋体" w:cs="Arial"/>
                <w:b w:val="0"/>
                <w:bCs w:val="0"/>
                <w:kern w:val="0"/>
                <w:sz w:val="20"/>
                <w:szCs w:val="20"/>
                <w:highlight w:val="none"/>
                <w:lang w:val="en-US" w:eastAsia="zh-CN"/>
              </w:rPr>
            </w:pPr>
          </w:p>
          <w:p w14:paraId="5D8FE00D">
            <w:pPr>
              <w:rPr>
                <w:rFonts w:hint="eastAsia" w:ascii="宋体" w:hAnsi="宋体" w:cs="Arial"/>
                <w:b w:val="0"/>
                <w:bCs w:val="0"/>
                <w:kern w:val="0"/>
                <w:sz w:val="20"/>
                <w:szCs w:val="20"/>
                <w:highlight w:val="none"/>
                <w:lang w:val="en-US" w:eastAsia="zh-CN"/>
              </w:rPr>
            </w:pPr>
          </w:p>
          <w:p w14:paraId="0B6A9BF2">
            <w:pPr>
              <w:rPr>
                <w:rFonts w:hint="default" w:ascii="宋体" w:hAnsi="宋体" w:cs="Arial"/>
                <w:b w:val="0"/>
                <w:bCs w:val="0"/>
                <w:kern w:val="0"/>
                <w:sz w:val="20"/>
                <w:szCs w:val="20"/>
                <w:highlight w:val="none"/>
                <w:lang w:val="en-US" w:eastAsia="zh-CN"/>
              </w:rPr>
            </w:pPr>
            <w:r>
              <w:rPr>
                <w:rFonts w:hint="eastAsia" w:ascii="宋体" w:hAnsi="宋体" w:cs="Arial"/>
                <w:b w:val="0"/>
                <w:bCs w:val="0"/>
                <w:kern w:val="0"/>
                <w:sz w:val="20"/>
                <w:szCs w:val="20"/>
                <w:highlight w:val="none"/>
                <w:lang w:val="en-US" w:eastAsia="zh-CN"/>
              </w:rPr>
              <w:t>28</w:t>
            </w:r>
          </w:p>
        </w:tc>
        <w:tc>
          <w:tcPr>
            <w:tcW w:w="1065" w:type="dxa"/>
          </w:tcPr>
          <w:p w14:paraId="55690012">
            <w:pPr>
              <w:rPr>
                <w:rFonts w:hint="eastAsia" w:ascii="宋体" w:hAnsi="宋体" w:cs="Arial"/>
                <w:b w:val="0"/>
                <w:bCs w:val="0"/>
                <w:kern w:val="0"/>
                <w:sz w:val="20"/>
                <w:szCs w:val="20"/>
                <w:highlight w:val="none"/>
              </w:rPr>
            </w:pPr>
          </w:p>
          <w:p w14:paraId="5A399C3F">
            <w:pPr>
              <w:rPr>
                <w:rFonts w:hint="eastAsia" w:ascii="宋体" w:hAnsi="宋体" w:cs="Arial"/>
                <w:b w:val="0"/>
                <w:bCs w:val="0"/>
                <w:kern w:val="0"/>
                <w:sz w:val="20"/>
                <w:szCs w:val="20"/>
                <w:highlight w:val="none"/>
              </w:rPr>
            </w:pPr>
            <w:r>
              <w:rPr>
                <w:rFonts w:hint="eastAsia" w:ascii="宋体" w:hAnsi="宋体" w:cs="Arial"/>
                <w:b w:val="0"/>
                <w:bCs w:val="0"/>
                <w:kern w:val="0"/>
                <w:sz w:val="20"/>
                <w:szCs w:val="20"/>
                <w:highlight w:val="none"/>
                <w:lang w:val="en-US" w:eastAsia="zh-CN"/>
              </w:rPr>
              <w:t>阴道分泌物检测分析仪</w:t>
            </w:r>
          </w:p>
        </w:tc>
        <w:tc>
          <w:tcPr>
            <w:tcW w:w="5850" w:type="dxa"/>
          </w:tcPr>
          <w:p w14:paraId="64F9A3E8">
            <w:pPr>
              <w:numPr>
                <w:ilvl w:val="0"/>
                <w:numId w:val="24"/>
              </w:numPr>
              <w:ind w:leftChars="0"/>
              <w:rPr>
                <w:rFonts w:hint="eastAsia"/>
                <w:vertAlign w:val="baseline"/>
              </w:rPr>
            </w:pPr>
            <w:r>
              <w:rPr>
                <w:rFonts w:hint="eastAsia"/>
                <w:vertAlign w:val="baseline"/>
              </w:rPr>
              <w:t xml:space="preserve">设备用途：用于临床阴道分泌物常规检测，适用于妇科、体检中心，可检测白带中清洁度、滴虫、霉菌、细菌等指标，辅助诊断阴道炎等妇科疾病。 2. 检测原理：采用光学显微镜成像+智能识别技术，结合染色法或湿片法，为临床通用检测方式。 </w:t>
            </w:r>
          </w:p>
        </w:tc>
        <w:tc>
          <w:tcPr>
            <w:tcW w:w="915" w:type="dxa"/>
          </w:tcPr>
          <w:p w14:paraId="45551BC8">
            <w:pPr>
              <w:numPr>
                <w:ilvl w:val="0"/>
                <w:numId w:val="0"/>
              </w:numPr>
              <w:rPr>
                <w:rFonts w:hint="eastAsia"/>
                <w:vertAlign w:val="baseline"/>
              </w:rPr>
            </w:pPr>
          </w:p>
          <w:p w14:paraId="6EC1A2C8">
            <w:pPr>
              <w:numPr>
                <w:ilvl w:val="0"/>
                <w:numId w:val="0"/>
              </w:numPr>
              <w:rPr>
                <w:rFonts w:hint="eastAsia"/>
                <w:vertAlign w:val="baseline"/>
              </w:rPr>
            </w:pPr>
          </w:p>
          <w:p w14:paraId="3F55942C">
            <w:pPr>
              <w:numPr>
                <w:ilvl w:val="0"/>
                <w:numId w:val="0"/>
              </w:numPr>
              <w:rPr>
                <w:rFonts w:hint="eastAsia" w:eastAsiaTheme="minorEastAsia"/>
                <w:vertAlign w:val="baseline"/>
                <w:lang w:val="en-US" w:eastAsia="zh-CN"/>
              </w:rPr>
            </w:pPr>
            <w:r>
              <w:rPr>
                <w:rFonts w:hint="eastAsia"/>
                <w:vertAlign w:val="baseline"/>
                <w:lang w:val="en-US" w:eastAsia="zh-CN"/>
              </w:rPr>
              <w:t>1</w:t>
            </w:r>
          </w:p>
        </w:tc>
      </w:tr>
      <w:tr w14:paraId="6B17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39" w:type="dxa"/>
          </w:tcPr>
          <w:p w14:paraId="6C883248">
            <w:pPr>
              <w:rPr>
                <w:rFonts w:hint="eastAsia" w:ascii="Arial" w:hAnsi="Arial" w:cs="Arial"/>
                <w:b w:val="0"/>
                <w:bCs w:val="0"/>
                <w:kern w:val="0"/>
                <w:sz w:val="20"/>
                <w:szCs w:val="20"/>
                <w:highlight w:val="none"/>
                <w:lang w:val="en-US" w:eastAsia="zh-CN"/>
              </w:rPr>
            </w:pPr>
          </w:p>
          <w:p w14:paraId="68B33A7C">
            <w:pPr>
              <w:rPr>
                <w:rFonts w:hint="eastAsia" w:ascii="Arial" w:hAnsi="Arial" w:cs="Arial"/>
                <w:b w:val="0"/>
                <w:bCs w:val="0"/>
                <w:kern w:val="0"/>
                <w:sz w:val="20"/>
                <w:szCs w:val="20"/>
                <w:highlight w:val="none"/>
                <w:lang w:val="en-US" w:eastAsia="zh-CN"/>
              </w:rPr>
            </w:pPr>
          </w:p>
          <w:p w14:paraId="7EFA4B38">
            <w:pPr>
              <w:rPr>
                <w:rFonts w:hint="default" w:ascii="Arial" w:hAnsi="Arial" w:cs="Arial"/>
                <w:b w:val="0"/>
                <w:bCs w:val="0"/>
                <w:kern w:val="0"/>
                <w:sz w:val="20"/>
                <w:szCs w:val="20"/>
                <w:highlight w:val="none"/>
                <w:lang w:val="en-US" w:eastAsia="zh-CN"/>
              </w:rPr>
            </w:pPr>
            <w:r>
              <w:rPr>
                <w:rFonts w:hint="eastAsia" w:ascii="Arial" w:hAnsi="Arial" w:cs="Arial"/>
                <w:b w:val="0"/>
                <w:bCs w:val="0"/>
                <w:kern w:val="0"/>
                <w:sz w:val="20"/>
                <w:szCs w:val="20"/>
                <w:highlight w:val="none"/>
                <w:lang w:val="en-US" w:eastAsia="zh-CN"/>
              </w:rPr>
              <w:t>29</w:t>
            </w:r>
          </w:p>
        </w:tc>
        <w:tc>
          <w:tcPr>
            <w:tcW w:w="1065" w:type="dxa"/>
          </w:tcPr>
          <w:p w14:paraId="372E83E3">
            <w:pPr>
              <w:rPr>
                <w:rFonts w:hint="eastAsia" w:ascii="宋体" w:hAnsi="宋体" w:cs="Arial"/>
                <w:b w:val="0"/>
                <w:bCs w:val="0"/>
                <w:kern w:val="0"/>
                <w:sz w:val="20"/>
                <w:szCs w:val="20"/>
                <w:highlight w:val="none"/>
                <w:lang w:val="en-US" w:eastAsia="zh-CN"/>
              </w:rPr>
            </w:pPr>
          </w:p>
          <w:p w14:paraId="53691F61">
            <w:pPr>
              <w:rPr>
                <w:rFonts w:hint="eastAsia" w:ascii="宋体" w:hAnsi="宋体" w:cs="Arial"/>
                <w:b w:val="0"/>
                <w:bCs w:val="0"/>
                <w:kern w:val="0"/>
                <w:sz w:val="20"/>
                <w:szCs w:val="20"/>
                <w:highlight w:val="none"/>
                <w:lang w:val="en-US" w:eastAsia="zh-CN"/>
              </w:rPr>
            </w:pPr>
          </w:p>
          <w:p w14:paraId="379D02BF">
            <w:pPr>
              <w:rPr>
                <w:rFonts w:hint="eastAsia" w:ascii="宋体" w:hAnsi="宋体" w:cs="Arial"/>
                <w:b w:val="0"/>
                <w:bCs w:val="0"/>
                <w:kern w:val="0"/>
                <w:sz w:val="20"/>
                <w:szCs w:val="20"/>
                <w:highlight w:val="none"/>
                <w:lang w:val="en-US" w:eastAsia="zh-CN"/>
              </w:rPr>
            </w:pPr>
            <w:r>
              <w:rPr>
                <w:rFonts w:hint="eastAsia" w:ascii="Arial" w:hAnsi="Arial" w:cs="Arial"/>
                <w:b w:val="0"/>
                <w:bCs w:val="0"/>
                <w:kern w:val="0"/>
                <w:sz w:val="20"/>
                <w:szCs w:val="20"/>
                <w:highlight w:val="none"/>
                <w:lang w:val="en-US" w:eastAsia="zh-CN"/>
              </w:rPr>
              <w:t>普通离心机（12管）</w:t>
            </w:r>
          </w:p>
        </w:tc>
        <w:tc>
          <w:tcPr>
            <w:tcW w:w="5850" w:type="dxa"/>
          </w:tcPr>
          <w:p w14:paraId="77FB3D4D">
            <w:pPr>
              <w:numPr>
                <w:ilvl w:val="0"/>
                <w:numId w:val="25"/>
              </w:numPr>
              <w:rPr>
                <w:rFonts w:hint="eastAsia"/>
                <w:vertAlign w:val="baseline"/>
              </w:rPr>
            </w:pPr>
            <w:r>
              <w:rPr>
                <w:rFonts w:hint="eastAsia"/>
                <w:vertAlign w:val="baseline"/>
              </w:rPr>
              <w:t xml:space="preserve">设备用途：用于临床血清、血浆、尿液、生化免疫标本等离心分离，适用于检验科、输血科、体检中心、门诊实验室。 </w:t>
            </w:r>
          </w:p>
          <w:p w14:paraId="6D61CC33">
            <w:pPr>
              <w:numPr>
                <w:ilvl w:val="0"/>
                <w:numId w:val="25"/>
              </w:numPr>
              <w:ind w:left="0" w:leftChars="0" w:firstLine="0" w:firstLineChars="0"/>
              <w:rPr>
                <w:rFonts w:hint="eastAsia"/>
                <w:vertAlign w:val="baseline"/>
              </w:rPr>
            </w:pPr>
            <w:r>
              <w:rPr>
                <w:rFonts w:hint="eastAsia"/>
                <w:vertAlign w:val="baseline"/>
              </w:rPr>
              <w:t xml:space="preserve">转子配置：标配角转子/水平转子，可放置12×10ml/15ml离心管，满足常规12管标本批量离心。  </w:t>
            </w:r>
          </w:p>
          <w:p w14:paraId="66427FF5">
            <w:pPr>
              <w:numPr>
                <w:ilvl w:val="0"/>
                <w:numId w:val="25"/>
              </w:numPr>
              <w:ind w:left="0" w:leftChars="0" w:firstLine="0" w:firstLineChars="0"/>
              <w:rPr>
                <w:rFonts w:hint="eastAsia"/>
                <w:vertAlign w:val="baseline"/>
              </w:rPr>
            </w:pPr>
            <w:r>
              <w:rPr>
                <w:rFonts w:hint="eastAsia"/>
                <w:vertAlign w:val="baseline"/>
              </w:rPr>
              <w:t>驱动系统：采用无刷直流电机驱动，启动平稳、噪音低、免维护，使用寿命长。</w:t>
            </w:r>
          </w:p>
        </w:tc>
        <w:tc>
          <w:tcPr>
            <w:tcW w:w="915" w:type="dxa"/>
          </w:tcPr>
          <w:p w14:paraId="413D4683">
            <w:pPr>
              <w:numPr>
                <w:ilvl w:val="0"/>
                <w:numId w:val="0"/>
              </w:numPr>
              <w:ind w:leftChars="0"/>
              <w:rPr>
                <w:rFonts w:hint="eastAsia"/>
                <w:vertAlign w:val="baseline"/>
              </w:rPr>
            </w:pPr>
          </w:p>
          <w:p w14:paraId="0040191F">
            <w:pPr>
              <w:numPr>
                <w:ilvl w:val="0"/>
                <w:numId w:val="0"/>
              </w:numPr>
              <w:ind w:leftChars="0"/>
              <w:rPr>
                <w:rFonts w:hint="eastAsia" w:eastAsiaTheme="minorEastAsia"/>
                <w:vertAlign w:val="baseline"/>
                <w:lang w:eastAsia="zh-CN"/>
              </w:rPr>
            </w:pPr>
          </w:p>
          <w:p w14:paraId="32A6B97D">
            <w:pPr>
              <w:numPr>
                <w:ilvl w:val="0"/>
                <w:numId w:val="0"/>
              </w:numPr>
              <w:ind w:leftChars="0"/>
              <w:rPr>
                <w:rFonts w:hint="default" w:eastAsiaTheme="minorEastAsia"/>
                <w:vertAlign w:val="baseline"/>
                <w:lang w:val="en-US" w:eastAsia="zh-CN"/>
              </w:rPr>
            </w:pPr>
            <w:r>
              <w:rPr>
                <w:rFonts w:hint="eastAsia"/>
                <w:vertAlign w:val="baseline"/>
                <w:lang w:val="en-US" w:eastAsia="zh-CN"/>
              </w:rPr>
              <w:t>4</w:t>
            </w:r>
          </w:p>
        </w:tc>
      </w:tr>
      <w:tr w14:paraId="3DED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39" w:type="dxa"/>
          </w:tcPr>
          <w:p w14:paraId="13BB1E82">
            <w:pPr>
              <w:rPr>
                <w:rFonts w:hint="eastAsia" w:ascii="Arial" w:hAnsi="Arial" w:cs="Arial"/>
                <w:b w:val="0"/>
                <w:bCs w:val="0"/>
                <w:kern w:val="0"/>
                <w:sz w:val="20"/>
                <w:szCs w:val="20"/>
                <w:highlight w:val="none"/>
                <w:lang w:val="en-US" w:eastAsia="zh-CN"/>
              </w:rPr>
            </w:pPr>
          </w:p>
          <w:p w14:paraId="69EA68FD">
            <w:pPr>
              <w:rPr>
                <w:rFonts w:hint="eastAsia" w:ascii="Arial" w:hAnsi="Arial" w:cs="Arial"/>
                <w:b w:val="0"/>
                <w:bCs w:val="0"/>
                <w:kern w:val="0"/>
                <w:sz w:val="20"/>
                <w:szCs w:val="20"/>
                <w:highlight w:val="none"/>
                <w:lang w:val="en-US" w:eastAsia="zh-CN"/>
              </w:rPr>
            </w:pPr>
          </w:p>
          <w:p w14:paraId="34A6C155">
            <w:pPr>
              <w:rPr>
                <w:rFonts w:hint="default" w:ascii="Arial" w:hAnsi="Arial" w:cs="Arial"/>
                <w:b w:val="0"/>
                <w:bCs w:val="0"/>
                <w:kern w:val="0"/>
                <w:sz w:val="20"/>
                <w:szCs w:val="20"/>
                <w:highlight w:val="none"/>
                <w:lang w:val="en-US" w:eastAsia="zh-CN"/>
              </w:rPr>
            </w:pPr>
            <w:r>
              <w:rPr>
                <w:rFonts w:hint="eastAsia" w:ascii="Arial" w:hAnsi="Arial" w:cs="Arial"/>
                <w:b w:val="0"/>
                <w:bCs w:val="0"/>
                <w:kern w:val="0"/>
                <w:sz w:val="20"/>
                <w:szCs w:val="20"/>
                <w:highlight w:val="none"/>
                <w:lang w:val="en-US" w:eastAsia="zh-CN"/>
              </w:rPr>
              <w:t>30</w:t>
            </w:r>
          </w:p>
        </w:tc>
        <w:tc>
          <w:tcPr>
            <w:tcW w:w="1065" w:type="dxa"/>
          </w:tcPr>
          <w:p w14:paraId="5A6FF85F">
            <w:pPr>
              <w:rPr>
                <w:rFonts w:hint="eastAsia" w:ascii="Arial" w:hAnsi="Arial" w:cs="Arial"/>
                <w:b w:val="0"/>
                <w:bCs w:val="0"/>
                <w:kern w:val="0"/>
                <w:sz w:val="20"/>
                <w:szCs w:val="20"/>
                <w:highlight w:val="none"/>
                <w:lang w:val="en-US" w:eastAsia="zh-CN"/>
              </w:rPr>
            </w:pPr>
          </w:p>
          <w:p w14:paraId="3960EDF7">
            <w:pPr>
              <w:rPr>
                <w:rFonts w:hint="eastAsia" w:ascii="Arial" w:hAnsi="Arial" w:cs="Arial"/>
                <w:b w:val="0"/>
                <w:bCs w:val="0"/>
                <w:kern w:val="0"/>
                <w:sz w:val="20"/>
                <w:szCs w:val="20"/>
                <w:highlight w:val="none"/>
                <w:lang w:val="en-US" w:eastAsia="zh-CN"/>
              </w:rPr>
            </w:pPr>
          </w:p>
          <w:p w14:paraId="079E97E2">
            <w:pPr>
              <w:rPr>
                <w:rFonts w:hint="eastAsia" w:ascii="Arial" w:hAnsi="Arial" w:cs="Arial"/>
                <w:b w:val="0"/>
                <w:bCs w:val="0"/>
                <w:kern w:val="0"/>
                <w:sz w:val="20"/>
                <w:szCs w:val="20"/>
                <w:highlight w:val="none"/>
                <w:lang w:val="en-US" w:eastAsia="zh-CN"/>
              </w:rPr>
            </w:pPr>
            <w:r>
              <w:rPr>
                <w:rFonts w:hint="eastAsia" w:ascii="Arial" w:hAnsi="Arial" w:cs="Arial"/>
                <w:b w:val="0"/>
                <w:bCs w:val="0"/>
                <w:kern w:val="0"/>
                <w:sz w:val="20"/>
                <w:szCs w:val="20"/>
                <w:highlight w:val="none"/>
                <w:lang w:val="en-US" w:eastAsia="zh-CN"/>
              </w:rPr>
              <w:t>生物显微镜</w:t>
            </w:r>
          </w:p>
        </w:tc>
        <w:tc>
          <w:tcPr>
            <w:tcW w:w="5850" w:type="dxa"/>
          </w:tcPr>
          <w:p w14:paraId="5B6985A2">
            <w:pPr>
              <w:numPr>
                <w:ilvl w:val="0"/>
                <w:numId w:val="26"/>
              </w:numPr>
              <w:ind w:leftChars="0"/>
              <w:rPr>
                <w:rFonts w:hint="eastAsia"/>
                <w:vertAlign w:val="baseline"/>
              </w:rPr>
            </w:pPr>
            <w:r>
              <w:rPr>
                <w:rFonts w:hint="eastAsia"/>
                <w:vertAlign w:val="baseline"/>
              </w:rPr>
              <w:t xml:space="preserve">设备用途：适用于医院检验科、病理科、妇科、体检中心等，用于血液、体液、分泌物、涂片等显微观察与形态学检查。 </w:t>
            </w:r>
          </w:p>
          <w:p w14:paraId="46586B13">
            <w:pPr>
              <w:numPr>
                <w:ilvl w:val="0"/>
                <w:numId w:val="26"/>
              </w:numPr>
              <w:ind w:left="0" w:leftChars="0" w:firstLine="0" w:firstLineChars="0"/>
              <w:rPr>
                <w:rFonts w:hint="eastAsia"/>
                <w:vertAlign w:val="baseline"/>
              </w:rPr>
            </w:pPr>
            <w:r>
              <w:rPr>
                <w:rFonts w:hint="eastAsia"/>
                <w:vertAlign w:val="baseline"/>
              </w:rPr>
              <w:t xml:space="preserve">光学系统：采用无限远光学系统，成像清晰、色差校正良好，满足临床常规显微诊断需求。 </w:t>
            </w:r>
          </w:p>
          <w:p w14:paraId="09981989">
            <w:pPr>
              <w:numPr>
                <w:ilvl w:val="0"/>
                <w:numId w:val="26"/>
              </w:numPr>
              <w:ind w:left="0" w:leftChars="0" w:firstLine="0" w:firstLineChars="0"/>
              <w:rPr>
                <w:rFonts w:hint="eastAsia"/>
                <w:vertAlign w:val="baseline"/>
              </w:rPr>
            </w:pPr>
            <w:r>
              <w:rPr>
                <w:rFonts w:hint="eastAsia"/>
                <w:vertAlign w:val="baseline"/>
              </w:rPr>
              <w:t xml:space="preserve">观察方式：具备双目观察，瞳距可调，视度可独立调节，长时间观察不易疲劳。 </w:t>
            </w:r>
          </w:p>
          <w:p w14:paraId="548949A7">
            <w:pPr>
              <w:numPr>
                <w:ilvl w:val="0"/>
                <w:numId w:val="26"/>
              </w:numPr>
              <w:ind w:left="0" w:leftChars="0" w:firstLine="0" w:firstLineChars="0"/>
              <w:rPr>
                <w:rFonts w:hint="eastAsia"/>
                <w:vertAlign w:val="baseline"/>
              </w:rPr>
            </w:pPr>
            <w:r>
              <w:rPr>
                <w:rFonts w:hint="eastAsia"/>
                <w:vertAlign w:val="baseline"/>
              </w:rPr>
              <w:t>机身结构：整机结构稳固、抗震性好，镜臂倾角合理，操作顺手，易清洁消毒。</w:t>
            </w:r>
          </w:p>
        </w:tc>
        <w:tc>
          <w:tcPr>
            <w:tcW w:w="915" w:type="dxa"/>
          </w:tcPr>
          <w:p w14:paraId="107A6C2C">
            <w:pPr>
              <w:widowControl w:val="0"/>
              <w:numPr>
                <w:ilvl w:val="0"/>
                <w:numId w:val="0"/>
              </w:numPr>
              <w:jc w:val="both"/>
              <w:rPr>
                <w:rFonts w:hint="eastAsia"/>
                <w:vertAlign w:val="baseline"/>
              </w:rPr>
            </w:pPr>
          </w:p>
          <w:p w14:paraId="10C214AC">
            <w:pPr>
              <w:widowControl w:val="0"/>
              <w:numPr>
                <w:ilvl w:val="0"/>
                <w:numId w:val="0"/>
              </w:numPr>
              <w:jc w:val="both"/>
              <w:rPr>
                <w:rFonts w:hint="eastAsia"/>
                <w:vertAlign w:val="baseline"/>
              </w:rPr>
            </w:pPr>
          </w:p>
          <w:p w14:paraId="3E818285">
            <w:pPr>
              <w:widowControl w:val="0"/>
              <w:numPr>
                <w:ilvl w:val="0"/>
                <w:numId w:val="0"/>
              </w:numPr>
              <w:jc w:val="both"/>
              <w:rPr>
                <w:rFonts w:hint="eastAsia"/>
                <w:vertAlign w:val="baseline"/>
              </w:rPr>
            </w:pPr>
          </w:p>
          <w:p w14:paraId="5788BA50">
            <w:pPr>
              <w:widowControl w:val="0"/>
              <w:numPr>
                <w:ilvl w:val="0"/>
                <w:numId w:val="0"/>
              </w:numPr>
              <w:jc w:val="both"/>
              <w:rPr>
                <w:rFonts w:hint="eastAsia"/>
                <w:vertAlign w:val="baseline"/>
              </w:rPr>
            </w:pPr>
          </w:p>
          <w:p w14:paraId="76F07EF4">
            <w:pPr>
              <w:widowControl w:val="0"/>
              <w:numPr>
                <w:ilvl w:val="0"/>
                <w:numId w:val="0"/>
              </w:numPr>
              <w:jc w:val="both"/>
              <w:rPr>
                <w:rFonts w:hint="eastAsia" w:eastAsiaTheme="minorEastAsia"/>
                <w:vertAlign w:val="baseline"/>
                <w:lang w:val="en-US" w:eastAsia="zh-CN"/>
              </w:rPr>
            </w:pPr>
            <w:r>
              <w:rPr>
                <w:rFonts w:hint="eastAsia"/>
                <w:vertAlign w:val="baseline"/>
                <w:lang w:val="en-US" w:eastAsia="zh-CN"/>
              </w:rPr>
              <w:t>5</w:t>
            </w:r>
          </w:p>
        </w:tc>
      </w:tr>
      <w:tr w14:paraId="6547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39" w:type="dxa"/>
          </w:tcPr>
          <w:p w14:paraId="215C4F6D">
            <w:pPr>
              <w:rPr>
                <w:rFonts w:hint="eastAsia" w:ascii="宋体" w:hAnsi="宋体" w:cs="Arial"/>
                <w:kern w:val="0"/>
                <w:sz w:val="20"/>
                <w:szCs w:val="20"/>
                <w:highlight w:val="none"/>
              </w:rPr>
            </w:pPr>
          </w:p>
          <w:p w14:paraId="715F8503">
            <w:pPr>
              <w:rPr>
                <w:rFonts w:hint="eastAsia" w:ascii="宋体" w:hAnsi="宋体" w:cs="Arial"/>
                <w:kern w:val="0"/>
                <w:sz w:val="20"/>
                <w:szCs w:val="20"/>
                <w:highlight w:val="none"/>
              </w:rPr>
            </w:pPr>
          </w:p>
          <w:p w14:paraId="5B603698">
            <w:pP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31</w:t>
            </w:r>
          </w:p>
        </w:tc>
        <w:tc>
          <w:tcPr>
            <w:tcW w:w="1065" w:type="dxa"/>
          </w:tcPr>
          <w:p w14:paraId="5CDCA9FE">
            <w:pPr>
              <w:rPr>
                <w:rFonts w:hint="eastAsia" w:ascii="宋体" w:hAnsi="宋体" w:cs="Arial"/>
                <w:kern w:val="0"/>
                <w:sz w:val="20"/>
                <w:szCs w:val="20"/>
                <w:highlight w:val="none"/>
              </w:rPr>
            </w:pPr>
          </w:p>
          <w:p w14:paraId="55D7E0B2">
            <w:pPr>
              <w:rPr>
                <w:rFonts w:hint="eastAsia" w:ascii="Arial" w:hAnsi="Arial" w:cs="Arial"/>
                <w:b w:val="0"/>
                <w:bCs w:val="0"/>
                <w:kern w:val="0"/>
                <w:sz w:val="20"/>
                <w:szCs w:val="20"/>
                <w:highlight w:val="none"/>
                <w:lang w:val="en-US" w:eastAsia="zh-CN"/>
              </w:rPr>
            </w:pPr>
            <w:r>
              <w:rPr>
                <w:rFonts w:hint="eastAsia" w:ascii="宋体" w:hAnsi="宋体" w:cs="Arial"/>
                <w:kern w:val="0"/>
                <w:sz w:val="20"/>
                <w:szCs w:val="20"/>
                <w:highlight w:val="none"/>
              </w:rPr>
              <w:t>糖化血红蛋白分析仪</w:t>
            </w:r>
          </w:p>
        </w:tc>
        <w:tc>
          <w:tcPr>
            <w:tcW w:w="5850" w:type="dxa"/>
          </w:tcPr>
          <w:p w14:paraId="7C911D2E">
            <w:pPr>
              <w:numPr>
                <w:ilvl w:val="0"/>
                <w:numId w:val="27"/>
              </w:numPr>
              <w:ind w:leftChars="0"/>
              <w:rPr>
                <w:rFonts w:hint="eastAsia"/>
                <w:vertAlign w:val="baseline"/>
              </w:rPr>
            </w:pPr>
            <w:r>
              <w:rPr>
                <w:rFonts w:hint="eastAsia"/>
                <w:vertAlign w:val="baseline"/>
              </w:rPr>
              <w:t xml:space="preserve">设备用途：用于临床全血标本中糖化血红蛋白（HbA1c）定量检测，适用于检验科、内分泌科、糖尿病门诊长期血糖监测。 </w:t>
            </w:r>
          </w:p>
          <w:p w14:paraId="1C05AAC7">
            <w:pPr>
              <w:numPr>
                <w:ilvl w:val="0"/>
                <w:numId w:val="27"/>
              </w:numPr>
              <w:ind w:left="0" w:leftChars="0" w:firstLine="0" w:firstLineChars="0"/>
              <w:rPr>
                <w:rFonts w:hint="eastAsia"/>
                <w:vertAlign w:val="baseline"/>
              </w:rPr>
            </w:pPr>
            <w:r>
              <w:rPr>
                <w:rFonts w:hint="eastAsia"/>
                <w:vertAlign w:val="baseline"/>
              </w:rPr>
              <w:t xml:space="preserve">检测原理：采用高效液相色谱法（HPLC）或免疫比浊法。 </w:t>
            </w:r>
          </w:p>
        </w:tc>
        <w:tc>
          <w:tcPr>
            <w:tcW w:w="915" w:type="dxa"/>
          </w:tcPr>
          <w:p w14:paraId="6F9E2712">
            <w:pPr>
              <w:widowControl w:val="0"/>
              <w:numPr>
                <w:ilvl w:val="0"/>
                <w:numId w:val="0"/>
              </w:numPr>
              <w:jc w:val="both"/>
              <w:rPr>
                <w:rFonts w:hint="eastAsia"/>
                <w:vertAlign w:val="baseline"/>
              </w:rPr>
            </w:pPr>
          </w:p>
          <w:p w14:paraId="38EFB9DD">
            <w:pPr>
              <w:widowControl w:val="0"/>
              <w:numPr>
                <w:ilvl w:val="0"/>
                <w:numId w:val="0"/>
              </w:numPr>
              <w:jc w:val="both"/>
              <w:rPr>
                <w:rFonts w:hint="eastAsia" w:eastAsiaTheme="minorEastAsia"/>
                <w:vertAlign w:val="baseline"/>
                <w:lang w:val="en-US" w:eastAsia="zh-CN"/>
              </w:rPr>
            </w:pPr>
            <w:r>
              <w:rPr>
                <w:rFonts w:hint="eastAsia"/>
                <w:vertAlign w:val="baseline"/>
                <w:lang w:val="en-US" w:eastAsia="zh-CN"/>
              </w:rPr>
              <w:t>1</w:t>
            </w:r>
          </w:p>
        </w:tc>
      </w:tr>
      <w:tr w14:paraId="74D2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39" w:type="dxa"/>
          </w:tcPr>
          <w:p w14:paraId="35CFA6D1">
            <w:pPr>
              <w:rPr>
                <w:rFonts w:hint="eastAsia"/>
                <w:vertAlign w:val="baseline"/>
              </w:rPr>
            </w:pPr>
          </w:p>
          <w:p w14:paraId="5861B08E">
            <w:pPr>
              <w:rPr>
                <w:rFonts w:hint="eastAsia"/>
                <w:vertAlign w:val="baseline"/>
              </w:rPr>
            </w:pPr>
          </w:p>
          <w:p w14:paraId="740D4C87">
            <w:pPr>
              <w:rPr>
                <w:rFonts w:hint="default" w:eastAsiaTheme="minorEastAsia"/>
                <w:vertAlign w:val="baseline"/>
                <w:lang w:val="en-US" w:eastAsia="zh-CN"/>
              </w:rPr>
            </w:pPr>
            <w:r>
              <w:rPr>
                <w:rFonts w:hint="eastAsia"/>
                <w:vertAlign w:val="baseline"/>
                <w:lang w:val="en-US" w:eastAsia="zh-CN"/>
              </w:rPr>
              <w:t>32</w:t>
            </w:r>
          </w:p>
        </w:tc>
        <w:tc>
          <w:tcPr>
            <w:tcW w:w="1065" w:type="dxa"/>
          </w:tcPr>
          <w:p w14:paraId="70F7886A">
            <w:pPr>
              <w:rPr>
                <w:rFonts w:hint="eastAsia"/>
                <w:vertAlign w:val="baseline"/>
              </w:rPr>
            </w:pPr>
          </w:p>
          <w:p w14:paraId="07C19786">
            <w:pPr>
              <w:rPr>
                <w:rFonts w:hint="eastAsia" w:ascii="宋体" w:hAnsi="宋体" w:cs="Arial"/>
                <w:kern w:val="0"/>
                <w:sz w:val="20"/>
                <w:szCs w:val="20"/>
                <w:highlight w:val="none"/>
              </w:rPr>
            </w:pPr>
            <w:r>
              <w:rPr>
                <w:rFonts w:hint="eastAsia"/>
                <w:vertAlign w:val="baseline"/>
              </w:rPr>
              <w:t>血型血清学离心机</w:t>
            </w:r>
          </w:p>
        </w:tc>
        <w:tc>
          <w:tcPr>
            <w:tcW w:w="5850" w:type="dxa"/>
          </w:tcPr>
          <w:p w14:paraId="460E0654">
            <w:pPr>
              <w:numPr>
                <w:ilvl w:val="0"/>
                <w:numId w:val="28"/>
              </w:numPr>
              <w:ind w:leftChars="0"/>
              <w:rPr>
                <w:rFonts w:hint="eastAsia"/>
                <w:vertAlign w:val="baseline"/>
              </w:rPr>
            </w:pPr>
            <w:r>
              <w:rPr>
                <w:rFonts w:hint="eastAsia"/>
                <w:vertAlign w:val="baseline"/>
              </w:rPr>
              <w:t xml:space="preserve">设备用途：专用于临床输血科、检验科血型鉴定、交叉配血、抗球蛋白试验（卡式/试管法）等血清学标本离心。 </w:t>
            </w:r>
          </w:p>
          <w:p w14:paraId="6B0AFE2B">
            <w:pPr>
              <w:numPr>
                <w:ilvl w:val="0"/>
                <w:numId w:val="28"/>
              </w:numPr>
              <w:ind w:left="0" w:leftChars="0" w:firstLine="0" w:firstLineChars="0"/>
              <w:rPr>
                <w:rFonts w:hint="eastAsia"/>
                <w:vertAlign w:val="baseline"/>
              </w:rPr>
            </w:pPr>
            <w:r>
              <w:rPr>
                <w:rFonts w:hint="eastAsia"/>
                <w:vertAlign w:val="baseline"/>
              </w:rPr>
              <w:t xml:space="preserve">运行性能：运行震动小、噪音≤58dB(A)，可连续稳定工作，符合临床实验室要求。 </w:t>
            </w:r>
          </w:p>
          <w:p w14:paraId="2E22C2B7">
            <w:pPr>
              <w:numPr>
                <w:ilvl w:val="0"/>
                <w:numId w:val="0"/>
              </w:numPr>
              <w:ind w:leftChars="0"/>
              <w:rPr>
                <w:rFonts w:hint="eastAsia"/>
                <w:vertAlign w:val="baseline"/>
              </w:rPr>
            </w:pPr>
            <w:r>
              <w:rPr>
                <w:rFonts w:hint="eastAsia"/>
                <w:vertAlign w:val="baseline"/>
                <w:lang w:val="en-US" w:eastAsia="zh-CN"/>
              </w:rPr>
              <w:t>3</w:t>
            </w:r>
            <w:r>
              <w:rPr>
                <w:rFonts w:hint="eastAsia"/>
                <w:vertAlign w:val="baseline"/>
              </w:rPr>
              <w:t>. 结构设计：机身紧凑易清洁，腔体耐腐蚀，标本放置稳固，不易晃动。</w:t>
            </w:r>
          </w:p>
        </w:tc>
        <w:tc>
          <w:tcPr>
            <w:tcW w:w="915" w:type="dxa"/>
          </w:tcPr>
          <w:p w14:paraId="2B6A07B8">
            <w:pPr>
              <w:numPr>
                <w:ilvl w:val="0"/>
                <w:numId w:val="0"/>
              </w:numPr>
              <w:ind w:leftChars="0"/>
              <w:rPr>
                <w:rFonts w:hint="eastAsia"/>
                <w:vertAlign w:val="baseline"/>
                <w:lang w:val="en-US" w:eastAsia="zh-CN"/>
              </w:rPr>
            </w:pPr>
          </w:p>
          <w:p w14:paraId="7050E7B0">
            <w:pPr>
              <w:numPr>
                <w:ilvl w:val="0"/>
                <w:numId w:val="0"/>
              </w:numPr>
              <w:ind w:leftChars="0"/>
              <w:rPr>
                <w:rFonts w:hint="eastAsia"/>
                <w:vertAlign w:val="baseline"/>
                <w:lang w:val="en-US" w:eastAsia="zh-CN"/>
              </w:rPr>
            </w:pPr>
          </w:p>
          <w:p w14:paraId="396BBCE2">
            <w:pPr>
              <w:numPr>
                <w:ilvl w:val="0"/>
                <w:numId w:val="0"/>
              </w:numPr>
              <w:ind w:leftChars="0"/>
              <w:rPr>
                <w:rFonts w:hint="default"/>
                <w:vertAlign w:val="baseline"/>
                <w:lang w:val="en-US" w:eastAsia="zh-CN"/>
              </w:rPr>
            </w:pPr>
            <w:r>
              <w:rPr>
                <w:rFonts w:hint="eastAsia"/>
                <w:vertAlign w:val="baseline"/>
                <w:lang w:val="en-US" w:eastAsia="zh-CN"/>
              </w:rPr>
              <w:t>2</w:t>
            </w:r>
          </w:p>
        </w:tc>
      </w:tr>
      <w:tr w14:paraId="2507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39" w:type="dxa"/>
          </w:tcPr>
          <w:p w14:paraId="2A21BB37">
            <w:pPr>
              <w:rPr>
                <w:rFonts w:hint="eastAsia" w:ascii="Arial" w:hAnsi="Arial" w:cs="Arial"/>
                <w:b w:val="0"/>
                <w:bCs w:val="0"/>
                <w:color w:val="000000"/>
                <w:kern w:val="0"/>
                <w:sz w:val="21"/>
                <w:szCs w:val="21"/>
                <w:highlight w:val="none"/>
                <w:lang w:val="en-US" w:eastAsia="zh-CN"/>
              </w:rPr>
            </w:pPr>
          </w:p>
          <w:p w14:paraId="4ADDC00C">
            <w:pPr>
              <w:rPr>
                <w:rFonts w:hint="eastAsia" w:ascii="Arial" w:hAnsi="Arial" w:cs="Arial"/>
                <w:b w:val="0"/>
                <w:bCs w:val="0"/>
                <w:color w:val="000000"/>
                <w:kern w:val="0"/>
                <w:sz w:val="21"/>
                <w:szCs w:val="21"/>
                <w:highlight w:val="none"/>
                <w:lang w:val="en-US" w:eastAsia="zh-CN"/>
              </w:rPr>
            </w:pPr>
          </w:p>
          <w:p w14:paraId="660E07B3">
            <w:pPr>
              <w:rPr>
                <w:rFonts w:hint="default" w:ascii="Arial" w:hAnsi="Arial" w:cs="Arial"/>
                <w:b w:val="0"/>
                <w:bCs w:val="0"/>
                <w:color w:val="000000"/>
                <w:kern w:val="0"/>
                <w:sz w:val="21"/>
                <w:szCs w:val="21"/>
                <w:highlight w:val="none"/>
                <w:lang w:val="en-US" w:eastAsia="zh-CN"/>
              </w:rPr>
            </w:pPr>
            <w:r>
              <w:rPr>
                <w:rFonts w:hint="eastAsia" w:ascii="Arial" w:hAnsi="Arial" w:cs="Arial"/>
                <w:b w:val="0"/>
                <w:bCs w:val="0"/>
                <w:color w:val="000000"/>
                <w:kern w:val="0"/>
                <w:sz w:val="21"/>
                <w:szCs w:val="21"/>
                <w:highlight w:val="none"/>
                <w:lang w:val="en-US" w:eastAsia="zh-CN"/>
              </w:rPr>
              <w:t>33</w:t>
            </w:r>
          </w:p>
        </w:tc>
        <w:tc>
          <w:tcPr>
            <w:tcW w:w="1065" w:type="dxa"/>
          </w:tcPr>
          <w:p w14:paraId="4617AC20">
            <w:pPr>
              <w:rPr>
                <w:rFonts w:hint="eastAsia" w:ascii="Arial" w:hAnsi="Arial" w:cs="Arial"/>
                <w:b w:val="0"/>
                <w:bCs w:val="0"/>
                <w:color w:val="000000"/>
                <w:kern w:val="0"/>
                <w:sz w:val="21"/>
                <w:szCs w:val="21"/>
                <w:highlight w:val="none"/>
                <w:lang w:val="en-US" w:eastAsia="zh-CN"/>
              </w:rPr>
            </w:pPr>
          </w:p>
          <w:p w14:paraId="2DB3731B">
            <w:pPr>
              <w:rPr>
                <w:rFonts w:hint="eastAsia"/>
                <w:vertAlign w:val="baseline"/>
              </w:rPr>
            </w:pPr>
            <w:r>
              <w:rPr>
                <w:rFonts w:hint="eastAsia" w:ascii="Arial" w:hAnsi="Arial" w:cs="Arial"/>
                <w:b w:val="0"/>
                <w:bCs w:val="0"/>
                <w:color w:val="000000"/>
                <w:kern w:val="0"/>
                <w:sz w:val="21"/>
                <w:szCs w:val="21"/>
                <w:highlight w:val="none"/>
                <w:lang w:val="en-US" w:eastAsia="zh-CN"/>
              </w:rPr>
              <w:t>尿液干化分液仪</w:t>
            </w:r>
          </w:p>
        </w:tc>
        <w:tc>
          <w:tcPr>
            <w:tcW w:w="5850" w:type="dxa"/>
          </w:tcPr>
          <w:p w14:paraId="7C1D41C7">
            <w:pPr>
              <w:numPr>
                <w:ilvl w:val="0"/>
                <w:numId w:val="29"/>
              </w:numPr>
              <w:ind w:leftChars="0"/>
              <w:rPr>
                <w:rFonts w:hint="eastAsia"/>
                <w:vertAlign w:val="baseline"/>
              </w:rPr>
            </w:pPr>
            <w:r>
              <w:rPr>
                <w:rFonts w:hint="eastAsia"/>
                <w:vertAlign w:val="baseline"/>
              </w:rPr>
              <w:t xml:space="preserve">设备用途：用于临床尿液干化学项目快速筛查，适用于检验科、体检中心、门诊、儿科等科室尿常规检测。 </w:t>
            </w:r>
          </w:p>
          <w:p w14:paraId="009FF893">
            <w:pPr>
              <w:numPr>
                <w:ilvl w:val="0"/>
                <w:numId w:val="29"/>
              </w:numPr>
              <w:ind w:left="0" w:leftChars="0" w:firstLine="0" w:firstLineChars="0"/>
              <w:rPr>
                <w:rFonts w:hint="eastAsia"/>
                <w:vertAlign w:val="baseline"/>
              </w:rPr>
            </w:pPr>
            <w:r>
              <w:rPr>
                <w:rFonts w:hint="eastAsia"/>
                <w:vertAlign w:val="baseline"/>
              </w:rPr>
              <w:t xml:space="preserve">检测原理：采用反射光度法，可同时检测多项尿液干化学指标，为行业通用技术路线。 </w:t>
            </w:r>
          </w:p>
        </w:tc>
        <w:tc>
          <w:tcPr>
            <w:tcW w:w="915" w:type="dxa"/>
          </w:tcPr>
          <w:p w14:paraId="734D3CC9">
            <w:pPr>
              <w:numPr>
                <w:ilvl w:val="0"/>
                <w:numId w:val="0"/>
              </w:numPr>
              <w:ind w:leftChars="0"/>
              <w:rPr>
                <w:rFonts w:hint="eastAsia"/>
                <w:vertAlign w:val="baseline"/>
              </w:rPr>
            </w:pPr>
          </w:p>
          <w:p w14:paraId="21B0DE93">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4CBF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39" w:type="dxa"/>
          </w:tcPr>
          <w:p w14:paraId="4F722CC2">
            <w:pPr>
              <w:rPr>
                <w:rFonts w:hint="eastAsia" w:ascii="宋体" w:hAnsi="宋体" w:cs="Arial"/>
                <w:kern w:val="0"/>
                <w:sz w:val="20"/>
                <w:szCs w:val="20"/>
                <w:highlight w:val="none"/>
              </w:rPr>
            </w:pPr>
          </w:p>
          <w:p w14:paraId="6A430487">
            <w:pPr>
              <w:rPr>
                <w:rFonts w:hint="eastAsia" w:ascii="宋体" w:hAnsi="宋体" w:cs="Arial"/>
                <w:kern w:val="0"/>
                <w:sz w:val="20"/>
                <w:szCs w:val="20"/>
                <w:highlight w:val="none"/>
              </w:rPr>
            </w:pPr>
          </w:p>
          <w:p w14:paraId="66C0E61C">
            <w:pP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34</w:t>
            </w:r>
          </w:p>
        </w:tc>
        <w:tc>
          <w:tcPr>
            <w:tcW w:w="1065" w:type="dxa"/>
          </w:tcPr>
          <w:p w14:paraId="74B83FC5">
            <w:pPr>
              <w:rPr>
                <w:rFonts w:hint="eastAsia" w:ascii="宋体" w:hAnsi="宋体" w:cs="Arial"/>
                <w:kern w:val="0"/>
                <w:sz w:val="20"/>
                <w:szCs w:val="20"/>
                <w:highlight w:val="none"/>
              </w:rPr>
            </w:pPr>
          </w:p>
          <w:p w14:paraId="23BA7FA3">
            <w:pPr>
              <w:rPr>
                <w:rFonts w:hint="eastAsia" w:ascii="宋体" w:hAnsi="宋体" w:cs="Arial"/>
                <w:kern w:val="0"/>
                <w:sz w:val="20"/>
                <w:szCs w:val="20"/>
                <w:highlight w:val="none"/>
              </w:rPr>
            </w:pPr>
          </w:p>
          <w:p w14:paraId="048C8939">
            <w:pPr>
              <w:rPr>
                <w:rFonts w:hint="eastAsia" w:ascii="Arial" w:hAnsi="Arial" w:cs="Arial"/>
                <w:b w:val="0"/>
                <w:bCs w:val="0"/>
                <w:color w:val="000000"/>
                <w:kern w:val="0"/>
                <w:sz w:val="21"/>
                <w:szCs w:val="21"/>
                <w:highlight w:val="none"/>
                <w:lang w:val="en-US" w:eastAsia="zh-CN"/>
              </w:rPr>
            </w:pPr>
            <w:r>
              <w:rPr>
                <w:rFonts w:hint="eastAsia" w:ascii="宋体" w:hAnsi="宋体" w:cs="Arial"/>
                <w:kern w:val="0"/>
                <w:sz w:val="20"/>
                <w:szCs w:val="20"/>
                <w:highlight w:val="none"/>
              </w:rPr>
              <w:t>荧光生物显微镜</w:t>
            </w:r>
          </w:p>
        </w:tc>
        <w:tc>
          <w:tcPr>
            <w:tcW w:w="5850" w:type="dxa"/>
          </w:tcPr>
          <w:p w14:paraId="059C7FF8">
            <w:pPr>
              <w:numPr>
                <w:ilvl w:val="0"/>
                <w:numId w:val="30"/>
              </w:numPr>
              <w:ind w:leftChars="0"/>
              <w:rPr>
                <w:rFonts w:hint="eastAsia"/>
                <w:vertAlign w:val="baseline"/>
              </w:rPr>
            </w:pPr>
            <w:r>
              <w:rPr>
                <w:rFonts w:hint="eastAsia"/>
                <w:vertAlign w:val="baseline"/>
              </w:rPr>
              <w:t xml:space="preserve">设备用途：适用于检验科、病理科、妇科、实验室等，用于荧光染色标本观察、免疫荧光检测、微生物及细胞荧光观察等。 </w:t>
            </w:r>
          </w:p>
          <w:p w14:paraId="57E1DD9C">
            <w:pPr>
              <w:numPr>
                <w:ilvl w:val="0"/>
                <w:numId w:val="30"/>
              </w:numPr>
              <w:ind w:left="0" w:leftChars="0" w:firstLine="0" w:firstLineChars="0"/>
              <w:rPr>
                <w:rFonts w:hint="eastAsia"/>
                <w:vertAlign w:val="baseline"/>
              </w:rPr>
            </w:pPr>
            <w:r>
              <w:rPr>
                <w:rFonts w:hint="eastAsia"/>
                <w:vertAlign w:val="baseline"/>
              </w:rPr>
              <w:t xml:space="preserve">光学系统：采用有限远或无限远光学系统，成像清晰，色差校正良好，满足临床与科研通用需求。 </w:t>
            </w:r>
          </w:p>
          <w:p w14:paraId="45B71A61">
            <w:pPr>
              <w:numPr>
                <w:ilvl w:val="0"/>
                <w:numId w:val="0"/>
              </w:numPr>
              <w:ind w:leftChars="0"/>
              <w:rPr>
                <w:rFonts w:hint="eastAsia"/>
                <w:vertAlign w:val="baseline"/>
                <w:lang w:eastAsia="zh-CN"/>
              </w:rPr>
            </w:pPr>
            <w:r>
              <w:rPr>
                <w:rFonts w:hint="eastAsia"/>
                <w:vertAlign w:val="baseline"/>
                <w:lang w:val="en-US" w:eastAsia="zh-CN"/>
              </w:rPr>
              <w:t>3.</w:t>
            </w:r>
            <w:r>
              <w:rPr>
                <w:rFonts w:hint="eastAsia"/>
                <w:vertAlign w:val="baseline"/>
              </w:rPr>
              <w:t>载物台：双层机械式移动载物台，带标本夹持装置，移动顺滑、定位精准。</w:t>
            </w:r>
          </w:p>
          <w:p w14:paraId="73B1CFF0">
            <w:pPr>
              <w:numPr>
                <w:ilvl w:val="0"/>
                <w:numId w:val="0"/>
              </w:numPr>
              <w:ind w:leftChars="0"/>
              <w:rPr>
                <w:rFonts w:hint="eastAsia"/>
                <w:vertAlign w:val="baseline"/>
              </w:rPr>
            </w:pPr>
            <w:r>
              <w:rPr>
                <w:rFonts w:hint="eastAsia"/>
                <w:vertAlign w:val="baseline"/>
                <w:lang w:val="en-US" w:eastAsia="zh-CN"/>
              </w:rPr>
              <w:t>4</w:t>
            </w:r>
            <w:r>
              <w:rPr>
                <w:rFonts w:hint="eastAsia"/>
                <w:vertAlign w:val="baseline"/>
              </w:rPr>
              <w:t>. 机身结构：整机结构稳固、抗震性好，机身易清洁消毒，适合医院实验室环境使用。</w:t>
            </w:r>
          </w:p>
        </w:tc>
        <w:tc>
          <w:tcPr>
            <w:tcW w:w="915" w:type="dxa"/>
          </w:tcPr>
          <w:p w14:paraId="0CB920BC">
            <w:pPr>
              <w:numPr>
                <w:ilvl w:val="0"/>
                <w:numId w:val="0"/>
              </w:numPr>
              <w:ind w:leftChars="0"/>
              <w:rPr>
                <w:rFonts w:hint="eastAsia"/>
                <w:vertAlign w:val="baseline"/>
                <w:lang w:val="en-US" w:eastAsia="zh-CN"/>
              </w:rPr>
            </w:pPr>
          </w:p>
          <w:p w14:paraId="586BD794">
            <w:pPr>
              <w:numPr>
                <w:ilvl w:val="0"/>
                <w:numId w:val="0"/>
              </w:numPr>
              <w:ind w:leftChars="0"/>
              <w:rPr>
                <w:rFonts w:hint="eastAsia"/>
                <w:vertAlign w:val="baseline"/>
                <w:lang w:val="en-US" w:eastAsia="zh-CN"/>
              </w:rPr>
            </w:pPr>
          </w:p>
          <w:p w14:paraId="39E6FB95">
            <w:pPr>
              <w:numPr>
                <w:ilvl w:val="0"/>
                <w:numId w:val="0"/>
              </w:numPr>
              <w:ind w:leftChars="0"/>
              <w:rPr>
                <w:rFonts w:hint="eastAsia"/>
                <w:vertAlign w:val="baseline"/>
                <w:lang w:val="en-US" w:eastAsia="zh-CN"/>
              </w:rPr>
            </w:pPr>
          </w:p>
          <w:p w14:paraId="13658D53">
            <w:pPr>
              <w:numPr>
                <w:ilvl w:val="0"/>
                <w:numId w:val="0"/>
              </w:numPr>
              <w:ind w:leftChars="0"/>
              <w:rPr>
                <w:rFonts w:hint="default"/>
                <w:vertAlign w:val="baseline"/>
                <w:lang w:val="en-US" w:eastAsia="zh-CN"/>
              </w:rPr>
            </w:pPr>
            <w:r>
              <w:rPr>
                <w:rFonts w:hint="eastAsia"/>
                <w:vertAlign w:val="baseline"/>
                <w:lang w:val="en-US" w:eastAsia="zh-CN"/>
              </w:rPr>
              <w:t>1</w:t>
            </w:r>
          </w:p>
        </w:tc>
      </w:tr>
      <w:tr w14:paraId="5418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39" w:type="dxa"/>
          </w:tcPr>
          <w:p w14:paraId="0AED6B53">
            <w:pPr>
              <w:rPr>
                <w:rFonts w:hint="eastAsia" w:ascii="Arial" w:hAnsi="Arial" w:cs="Arial"/>
                <w:kern w:val="0"/>
                <w:sz w:val="20"/>
                <w:szCs w:val="20"/>
                <w:highlight w:val="none"/>
                <w:lang w:val="en-US" w:eastAsia="zh-CN"/>
              </w:rPr>
            </w:pPr>
          </w:p>
          <w:p w14:paraId="6D264501">
            <w:pPr>
              <w:rPr>
                <w:rFonts w:hint="eastAsia" w:ascii="Arial" w:hAnsi="Arial" w:cs="Arial"/>
                <w:kern w:val="0"/>
                <w:sz w:val="20"/>
                <w:szCs w:val="20"/>
                <w:highlight w:val="none"/>
                <w:lang w:val="en-US" w:eastAsia="zh-CN"/>
              </w:rPr>
            </w:pPr>
          </w:p>
          <w:p w14:paraId="71D0EB4A">
            <w:pPr>
              <w:rPr>
                <w:rFonts w:hint="default" w:ascii="Arial" w:hAnsi="Arial" w:cs="Arial"/>
                <w:kern w:val="0"/>
                <w:sz w:val="20"/>
                <w:szCs w:val="20"/>
                <w:highlight w:val="none"/>
                <w:lang w:val="en-US" w:eastAsia="zh-CN"/>
              </w:rPr>
            </w:pPr>
            <w:r>
              <w:rPr>
                <w:rFonts w:hint="eastAsia" w:ascii="Arial" w:hAnsi="Arial" w:cs="Arial"/>
                <w:kern w:val="0"/>
                <w:sz w:val="20"/>
                <w:szCs w:val="20"/>
                <w:highlight w:val="none"/>
                <w:lang w:val="en-US" w:eastAsia="zh-CN"/>
              </w:rPr>
              <w:t>35</w:t>
            </w:r>
          </w:p>
        </w:tc>
        <w:tc>
          <w:tcPr>
            <w:tcW w:w="1065" w:type="dxa"/>
          </w:tcPr>
          <w:p w14:paraId="369F9580">
            <w:pPr>
              <w:rPr>
                <w:rFonts w:hint="eastAsia" w:ascii="Arial" w:hAnsi="Arial" w:cs="Arial"/>
                <w:kern w:val="0"/>
                <w:sz w:val="20"/>
                <w:szCs w:val="20"/>
                <w:highlight w:val="none"/>
                <w:lang w:val="en-US" w:eastAsia="zh-CN"/>
              </w:rPr>
            </w:pPr>
          </w:p>
          <w:p w14:paraId="3C1F13B9">
            <w:pPr>
              <w:rPr>
                <w:rFonts w:hint="eastAsia" w:ascii="宋体" w:hAnsi="宋体" w:cs="Arial"/>
                <w:kern w:val="0"/>
                <w:sz w:val="20"/>
                <w:szCs w:val="20"/>
                <w:highlight w:val="none"/>
              </w:rPr>
            </w:pPr>
            <w:r>
              <w:rPr>
                <w:rFonts w:hint="eastAsia" w:ascii="Arial" w:hAnsi="Arial" w:cs="Arial"/>
                <w:kern w:val="0"/>
                <w:sz w:val="20"/>
                <w:szCs w:val="20"/>
                <w:highlight w:val="none"/>
                <w:lang w:val="en-US" w:eastAsia="zh-CN"/>
              </w:rPr>
              <w:t>低速离心机（12孔）</w:t>
            </w:r>
          </w:p>
        </w:tc>
        <w:tc>
          <w:tcPr>
            <w:tcW w:w="5850" w:type="dxa"/>
          </w:tcPr>
          <w:p w14:paraId="14BEC055">
            <w:pPr>
              <w:numPr>
                <w:ilvl w:val="0"/>
                <w:numId w:val="31"/>
              </w:numPr>
              <w:ind w:leftChars="0"/>
              <w:rPr>
                <w:rFonts w:hint="eastAsia"/>
                <w:vertAlign w:val="baseline"/>
              </w:rPr>
            </w:pPr>
            <w:r>
              <w:rPr>
                <w:rFonts w:hint="eastAsia"/>
                <w:vertAlign w:val="baseline"/>
              </w:rPr>
              <w:t xml:space="preserve">设备用途：用于医院检验科、体检中心、门诊等临床标本离心处理，实现血清、血浆、尿液等标本分离。 </w:t>
            </w:r>
          </w:p>
          <w:p w14:paraId="60998494">
            <w:pPr>
              <w:numPr>
                <w:ilvl w:val="0"/>
                <w:numId w:val="31"/>
              </w:numPr>
              <w:ind w:left="0" w:leftChars="0" w:firstLine="0" w:firstLineChars="0"/>
              <w:rPr>
                <w:rFonts w:hint="eastAsia"/>
                <w:vertAlign w:val="baseline"/>
              </w:rPr>
            </w:pPr>
            <w:r>
              <w:rPr>
                <w:rFonts w:hint="eastAsia"/>
                <w:vertAlign w:val="baseline"/>
              </w:rPr>
              <w:t>转子配置：标配角转子或水平转子，可放置</w:t>
            </w:r>
            <w:r>
              <w:rPr>
                <w:rFonts w:hint="eastAsia"/>
                <w:vertAlign w:val="baseline"/>
                <w:lang w:val="en-US" w:eastAsia="zh-CN"/>
              </w:rPr>
              <w:t>多规格</w:t>
            </w:r>
            <w:r>
              <w:rPr>
                <w:rFonts w:hint="eastAsia"/>
                <w:vertAlign w:val="baseline"/>
              </w:rPr>
              <w:t xml:space="preserve">离心管，满足常规批量标本使用。 </w:t>
            </w:r>
          </w:p>
          <w:p w14:paraId="685016A3">
            <w:pPr>
              <w:numPr>
                <w:ilvl w:val="0"/>
                <w:numId w:val="31"/>
              </w:numPr>
              <w:ind w:left="0" w:leftChars="0" w:firstLine="0" w:firstLineChars="0"/>
              <w:rPr>
                <w:rFonts w:hint="eastAsia"/>
                <w:vertAlign w:val="baseline"/>
              </w:rPr>
            </w:pPr>
            <w:r>
              <w:rPr>
                <w:rFonts w:hint="eastAsia"/>
                <w:vertAlign w:val="baseline"/>
              </w:rPr>
              <w:t>使用性能：可长时间连续工作，启停平稳，不破坏分离效果。</w:t>
            </w:r>
          </w:p>
        </w:tc>
        <w:tc>
          <w:tcPr>
            <w:tcW w:w="915" w:type="dxa"/>
          </w:tcPr>
          <w:p w14:paraId="058B0DBA">
            <w:pPr>
              <w:numPr>
                <w:ilvl w:val="0"/>
                <w:numId w:val="0"/>
              </w:numPr>
              <w:ind w:leftChars="0"/>
              <w:rPr>
                <w:rFonts w:hint="eastAsia"/>
                <w:vertAlign w:val="baseline"/>
              </w:rPr>
            </w:pPr>
          </w:p>
          <w:p w14:paraId="3F46BDE6">
            <w:pPr>
              <w:numPr>
                <w:ilvl w:val="0"/>
                <w:numId w:val="0"/>
              </w:numPr>
              <w:ind w:leftChars="0"/>
              <w:rPr>
                <w:rFonts w:hint="eastAsia"/>
                <w:vertAlign w:val="baseline"/>
              </w:rPr>
            </w:pPr>
          </w:p>
          <w:p w14:paraId="3420CF71">
            <w:pPr>
              <w:numPr>
                <w:ilvl w:val="0"/>
                <w:numId w:val="0"/>
              </w:numPr>
              <w:ind w:leftChars="0"/>
              <w:rPr>
                <w:rFonts w:hint="eastAsia"/>
                <w:vertAlign w:val="baseline"/>
              </w:rPr>
            </w:pPr>
          </w:p>
          <w:p w14:paraId="3BA746AF">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4918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39" w:type="dxa"/>
          </w:tcPr>
          <w:p w14:paraId="557453D1">
            <w:pPr>
              <w:rPr>
                <w:rFonts w:hint="eastAsia" w:ascii="宋体" w:hAnsi="宋体" w:cs="Arial"/>
                <w:kern w:val="0"/>
                <w:sz w:val="20"/>
                <w:szCs w:val="20"/>
                <w:highlight w:val="none"/>
                <w:lang w:val="en-US" w:eastAsia="zh-CN"/>
              </w:rPr>
            </w:pPr>
          </w:p>
          <w:p w14:paraId="0107736B">
            <w:pP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36</w:t>
            </w:r>
          </w:p>
        </w:tc>
        <w:tc>
          <w:tcPr>
            <w:tcW w:w="1065" w:type="dxa"/>
          </w:tcPr>
          <w:p w14:paraId="282684E7">
            <w:pPr>
              <w:rPr>
                <w:rFonts w:hint="eastAsia" w:ascii="宋体" w:hAnsi="宋体" w:cs="Arial"/>
                <w:kern w:val="0"/>
                <w:sz w:val="20"/>
                <w:szCs w:val="20"/>
                <w:highlight w:val="none"/>
                <w:lang w:val="en-US" w:eastAsia="zh-CN"/>
              </w:rPr>
            </w:pPr>
          </w:p>
          <w:p w14:paraId="6F517189">
            <w:pPr>
              <w:rPr>
                <w:rFonts w:hint="eastAsia" w:ascii="Arial" w:hAnsi="Arial" w:cs="Arial"/>
                <w:kern w:val="0"/>
                <w:sz w:val="20"/>
                <w:szCs w:val="20"/>
                <w:highlight w:val="none"/>
                <w:lang w:val="en-US" w:eastAsia="zh-CN"/>
              </w:rPr>
            </w:pPr>
            <w:r>
              <w:rPr>
                <w:rFonts w:hint="eastAsia" w:ascii="宋体" w:hAnsi="宋体" w:cs="Arial"/>
                <w:kern w:val="0"/>
                <w:sz w:val="20"/>
                <w:szCs w:val="20"/>
                <w:highlight w:val="none"/>
                <w:lang w:val="en-US" w:eastAsia="zh-CN"/>
              </w:rPr>
              <w:t>脱帽</w:t>
            </w:r>
            <w:r>
              <w:rPr>
                <w:rFonts w:hint="eastAsia" w:ascii="宋体" w:hAnsi="宋体" w:cs="Arial"/>
                <w:kern w:val="0"/>
                <w:sz w:val="20"/>
                <w:szCs w:val="20"/>
                <w:highlight w:val="none"/>
              </w:rPr>
              <w:t>离心机</w:t>
            </w:r>
            <w:r>
              <w:rPr>
                <w:rFonts w:hint="eastAsia" w:ascii="宋体" w:hAnsi="宋体" w:cs="Arial"/>
                <w:kern w:val="0"/>
                <w:sz w:val="20"/>
                <w:szCs w:val="20"/>
                <w:highlight w:val="none"/>
                <w:lang w:eastAsia="zh-CN"/>
              </w:rPr>
              <w:t>（</w:t>
            </w:r>
            <w:r>
              <w:rPr>
                <w:rFonts w:hint="eastAsia" w:ascii="宋体" w:hAnsi="宋体" w:cs="Arial"/>
                <w:kern w:val="0"/>
                <w:sz w:val="20"/>
                <w:szCs w:val="20"/>
                <w:highlight w:val="none"/>
                <w:lang w:val="en-US" w:eastAsia="zh-CN"/>
              </w:rPr>
              <w:t>40孔</w:t>
            </w:r>
            <w:r>
              <w:rPr>
                <w:rFonts w:hint="eastAsia" w:ascii="宋体" w:hAnsi="宋体" w:cs="Arial"/>
                <w:kern w:val="0"/>
                <w:sz w:val="20"/>
                <w:szCs w:val="20"/>
                <w:highlight w:val="none"/>
                <w:lang w:eastAsia="zh-CN"/>
              </w:rPr>
              <w:t>）</w:t>
            </w:r>
            <w:r>
              <w:rPr>
                <w:rFonts w:hint="eastAsia" w:ascii="宋体" w:hAnsi="宋体" w:cs="Arial"/>
                <w:kern w:val="0"/>
                <w:sz w:val="20"/>
                <w:szCs w:val="20"/>
                <w:highlight w:val="none"/>
                <w:lang w:val="en-US" w:eastAsia="zh-CN"/>
              </w:rPr>
              <w:t xml:space="preserve">  </w:t>
            </w:r>
          </w:p>
        </w:tc>
        <w:tc>
          <w:tcPr>
            <w:tcW w:w="5850" w:type="dxa"/>
          </w:tcPr>
          <w:p w14:paraId="46DA75F8">
            <w:pPr>
              <w:numPr>
                <w:ilvl w:val="0"/>
                <w:numId w:val="32"/>
              </w:numPr>
              <w:ind w:leftChars="0"/>
              <w:rPr>
                <w:rFonts w:hint="eastAsia"/>
                <w:vertAlign w:val="baseline"/>
              </w:rPr>
            </w:pPr>
            <w:r>
              <w:rPr>
                <w:rFonts w:hint="eastAsia"/>
                <w:vertAlign w:val="baseline"/>
              </w:rPr>
              <w:t>设备用途：用于医院检验科、体检中心批量采血管自动脱帽及离心分离，实现离心、脱帽一体化操作，提升标本处理效率。</w:t>
            </w:r>
          </w:p>
          <w:p w14:paraId="7AFB0CA5">
            <w:pPr>
              <w:numPr>
                <w:ilvl w:val="0"/>
                <w:numId w:val="32"/>
              </w:numPr>
              <w:ind w:left="0" w:leftChars="0" w:firstLine="0" w:firstLineChars="0"/>
              <w:rPr>
                <w:rFonts w:hint="eastAsia"/>
                <w:vertAlign w:val="baseline"/>
              </w:rPr>
            </w:pPr>
            <w:r>
              <w:rPr>
                <w:rFonts w:hint="eastAsia"/>
                <w:vertAlign w:val="baseline"/>
              </w:rPr>
              <w:t xml:space="preserve">转子配置：标配专用脱帽转子，一次性可承载40支标准采血管，兼容常规真空采血管。 </w:t>
            </w:r>
          </w:p>
          <w:p w14:paraId="7D01447F">
            <w:pPr>
              <w:numPr>
                <w:ilvl w:val="0"/>
                <w:numId w:val="0"/>
              </w:numPr>
              <w:ind w:leftChars="0"/>
              <w:rPr>
                <w:rFonts w:hint="eastAsia"/>
                <w:vertAlign w:val="baseline"/>
              </w:rPr>
            </w:pPr>
            <w:r>
              <w:rPr>
                <w:rFonts w:hint="eastAsia"/>
                <w:vertAlign w:val="baseline"/>
                <w:lang w:val="en-US" w:eastAsia="zh-CN"/>
              </w:rPr>
              <w:t>3.</w:t>
            </w:r>
            <w:r>
              <w:rPr>
                <w:rFonts w:hint="eastAsia"/>
                <w:vertAlign w:val="baseline"/>
              </w:rPr>
              <w:t xml:space="preserve">运行性能：整机震动小、噪音≤60dB(A)，可长时间稳定工作，符合实验室环境要求。 </w:t>
            </w:r>
          </w:p>
        </w:tc>
        <w:tc>
          <w:tcPr>
            <w:tcW w:w="915" w:type="dxa"/>
          </w:tcPr>
          <w:p w14:paraId="74691AD8">
            <w:pPr>
              <w:numPr>
                <w:ilvl w:val="0"/>
                <w:numId w:val="0"/>
              </w:numPr>
              <w:ind w:leftChars="0"/>
              <w:rPr>
                <w:rFonts w:hint="eastAsia"/>
                <w:vertAlign w:val="baseline"/>
                <w:lang w:val="en-US" w:eastAsia="zh-CN"/>
              </w:rPr>
            </w:pPr>
          </w:p>
          <w:p w14:paraId="5DA0C8FE">
            <w:pPr>
              <w:numPr>
                <w:ilvl w:val="0"/>
                <w:numId w:val="0"/>
              </w:numPr>
              <w:ind w:leftChars="0"/>
              <w:rPr>
                <w:rFonts w:hint="eastAsia"/>
                <w:vertAlign w:val="baseline"/>
                <w:lang w:val="en-US" w:eastAsia="zh-CN"/>
              </w:rPr>
            </w:pPr>
          </w:p>
          <w:p w14:paraId="2B00B62B">
            <w:pPr>
              <w:numPr>
                <w:ilvl w:val="0"/>
                <w:numId w:val="0"/>
              </w:numPr>
              <w:ind w:leftChars="0"/>
              <w:rPr>
                <w:rFonts w:hint="eastAsia"/>
                <w:vertAlign w:val="baseline"/>
                <w:lang w:val="en-US" w:eastAsia="zh-CN"/>
              </w:rPr>
            </w:pPr>
          </w:p>
          <w:p w14:paraId="52F6D9E7">
            <w:pPr>
              <w:numPr>
                <w:ilvl w:val="0"/>
                <w:numId w:val="0"/>
              </w:numPr>
              <w:ind w:leftChars="0"/>
              <w:rPr>
                <w:rFonts w:hint="default"/>
                <w:vertAlign w:val="baseline"/>
                <w:lang w:val="en-US" w:eastAsia="zh-CN"/>
              </w:rPr>
            </w:pPr>
            <w:r>
              <w:rPr>
                <w:rFonts w:hint="eastAsia"/>
                <w:vertAlign w:val="baseline"/>
                <w:lang w:val="en-US" w:eastAsia="zh-CN"/>
              </w:rPr>
              <w:t>2</w:t>
            </w:r>
          </w:p>
        </w:tc>
      </w:tr>
      <w:tr w14:paraId="1F6D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39" w:type="dxa"/>
          </w:tcPr>
          <w:p w14:paraId="13BB37AF">
            <w:pPr>
              <w:rPr>
                <w:rFonts w:hint="eastAsia" w:ascii="宋体" w:hAnsi="宋体" w:cs="Arial"/>
                <w:kern w:val="0"/>
                <w:sz w:val="20"/>
                <w:szCs w:val="20"/>
                <w:highlight w:val="none"/>
                <w:lang w:val="en-US" w:eastAsia="zh-CN"/>
              </w:rPr>
            </w:pPr>
          </w:p>
          <w:p w14:paraId="0359A857">
            <w:pPr>
              <w:rPr>
                <w:rFonts w:hint="eastAsia" w:ascii="宋体" w:hAnsi="宋体" w:cs="Arial"/>
                <w:kern w:val="0"/>
                <w:sz w:val="20"/>
                <w:szCs w:val="20"/>
                <w:highlight w:val="none"/>
                <w:lang w:val="en-US" w:eastAsia="zh-CN"/>
              </w:rPr>
            </w:pPr>
          </w:p>
          <w:p w14:paraId="6BED25CC">
            <w:pP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37</w:t>
            </w:r>
          </w:p>
        </w:tc>
        <w:tc>
          <w:tcPr>
            <w:tcW w:w="1065" w:type="dxa"/>
          </w:tcPr>
          <w:p w14:paraId="13250D73">
            <w:pPr>
              <w:rPr>
                <w:rFonts w:hint="eastAsia" w:ascii="宋体" w:hAnsi="宋体" w:cs="Arial"/>
                <w:kern w:val="0"/>
                <w:sz w:val="20"/>
                <w:szCs w:val="20"/>
                <w:highlight w:val="none"/>
                <w:lang w:val="en-US" w:eastAsia="zh-CN"/>
              </w:rPr>
            </w:pPr>
          </w:p>
          <w:p w14:paraId="6D18E92D">
            <w:pPr>
              <w:rPr>
                <w:rFonts w:hint="eastAsia" w:ascii="宋体" w:hAnsi="宋体" w:cs="Arial"/>
                <w:kern w:val="0"/>
                <w:sz w:val="20"/>
                <w:szCs w:val="20"/>
                <w:highlight w:val="none"/>
                <w:lang w:val="en-US" w:eastAsia="zh-CN"/>
              </w:rPr>
            </w:pPr>
          </w:p>
          <w:p w14:paraId="775B79D8">
            <w:pPr>
              <w:rPr>
                <w:rFonts w:hint="eastAsia"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生物安全柜</w:t>
            </w:r>
          </w:p>
        </w:tc>
        <w:tc>
          <w:tcPr>
            <w:tcW w:w="5850" w:type="dxa"/>
          </w:tcPr>
          <w:p w14:paraId="4ADBEF32">
            <w:pPr>
              <w:numPr>
                <w:ilvl w:val="0"/>
                <w:numId w:val="33"/>
              </w:numPr>
              <w:ind w:leftChars="0"/>
              <w:rPr>
                <w:rFonts w:hint="eastAsia"/>
                <w:vertAlign w:val="baseline"/>
              </w:rPr>
            </w:pPr>
            <w:r>
              <w:rPr>
                <w:rFonts w:hint="eastAsia"/>
                <w:vertAlign w:val="baseline"/>
              </w:rPr>
              <w:t xml:space="preserve">设备用途：适用于医院检验科、微生物实验室、病理科、PCR实验室等，对操作样本提供生物安全防护，防止气溶胶扩散与交叉污染。 </w:t>
            </w:r>
          </w:p>
          <w:p w14:paraId="20442E30">
            <w:pPr>
              <w:numPr>
                <w:ilvl w:val="0"/>
                <w:numId w:val="33"/>
              </w:numPr>
              <w:ind w:left="0" w:leftChars="0" w:firstLine="0" w:firstLineChars="0"/>
              <w:rPr>
                <w:rFonts w:hint="eastAsia"/>
                <w:vertAlign w:val="baseline"/>
              </w:rPr>
            </w:pPr>
            <w:r>
              <w:rPr>
                <w:rFonts w:hint="eastAsia"/>
                <w:vertAlign w:val="baseline"/>
              </w:rPr>
              <w:t xml:space="preserve">产品类别：Ⅱ级 A2 型生物安全柜，为临床通用主流型号，符合国家相关安全标准。 </w:t>
            </w:r>
          </w:p>
          <w:p w14:paraId="1DC5AFA6">
            <w:pPr>
              <w:numPr>
                <w:ilvl w:val="0"/>
                <w:numId w:val="0"/>
              </w:numPr>
              <w:ind w:leftChars="0"/>
              <w:rPr>
                <w:rFonts w:hint="eastAsia"/>
                <w:vertAlign w:val="baseline"/>
              </w:rPr>
            </w:pPr>
            <w:r>
              <w:rPr>
                <w:rFonts w:hint="eastAsia"/>
                <w:vertAlign w:val="baseline"/>
                <w:lang w:val="en-US" w:eastAsia="zh-CN"/>
              </w:rPr>
              <w:t>3.</w:t>
            </w:r>
            <w:r>
              <w:rPr>
                <w:rFonts w:hint="eastAsia"/>
                <w:vertAlign w:val="baseline"/>
              </w:rPr>
              <w:t>结构设计：钢化玻璃推拉式观察窗，升降顺滑；柜体坚固静音，带脚轮方便移动定位。</w:t>
            </w:r>
          </w:p>
        </w:tc>
        <w:tc>
          <w:tcPr>
            <w:tcW w:w="915" w:type="dxa"/>
          </w:tcPr>
          <w:p w14:paraId="31556252">
            <w:pPr>
              <w:numPr>
                <w:ilvl w:val="0"/>
                <w:numId w:val="0"/>
              </w:numPr>
              <w:ind w:leftChars="0"/>
              <w:rPr>
                <w:rFonts w:hint="eastAsia"/>
                <w:vertAlign w:val="baseline"/>
                <w:lang w:val="en-US" w:eastAsia="zh-CN"/>
              </w:rPr>
            </w:pPr>
          </w:p>
          <w:p w14:paraId="2D453018">
            <w:pPr>
              <w:numPr>
                <w:ilvl w:val="0"/>
                <w:numId w:val="0"/>
              </w:numPr>
              <w:ind w:leftChars="0"/>
              <w:rPr>
                <w:rFonts w:hint="eastAsia"/>
                <w:vertAlign w:val="baseline"/>
                <w:lang w:val="en-US" w:eastAsia="zh-CN"/>
              </w:rPr>
            </w:pPr>
          </w:p>
          <w:p w14:paraId="2B944757">
            <w:pPr>
              <w:numPr>
                <w:ilvl w:val="0"/>
                <w:numId w:val="0"/>
              </w:numPr>
              <w:ind w:leftChars="0"/>
              <w:rPr>
                <w:rFonts w:hint="default"/>
                <w:vertAlign w:val="baseline"/>
                <w:lang w:val="en-US" w:eastAsia="zh-CN"/>
              </w:rPr>
            </w:pPr>
            <w:r>
              <w:rPr>
                <w:rFonts w:hint="eastAsia"/>
                <w:vertAlign w:val="baseline"/>
                <w:lang w:val="en-US" w:eastAsia="zh-CN"/>
              </w:rPr>
              <w:t>3</w:t>
            </w:r>
          </w:p>
        </w:tc>
      </w:tr>
      <w:tr w14:paraId="1509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39" w:type="dxa"/>
          </w:tcPr>
          <w:p w14:paraId="74DAB5FC">
            <w:pPr>
              <w:rPr>
                <w:rFonts w:hint="eastAsia"/>
                <w:vertAlign w:val="baseline"/>
              </w:rPr>
            </w:pPr>
          </w:p>
          <w:p w14:paraId="6E258E09">
            <w:pPr>
              <w:rPr>
                <w:rFonts w:hint="eastAsia"/>
                <w:vertAlign w:val="baseline"/>
              </w:rPr>
            </w:pPr>
          </w:p>
          <w:p w14:paraId="58122CCE">
            <w:pPr>
              <w:rPr>
                <w:rFonts w:hint="default" w:eastAsiaTheme="minorEastAsia"/>
                <w:vertAlign w:val="baseline"/>
                <w:lang w:val="en-US" w:eastAsia="zh-CN"/>
              </w:rPr>
            </w:pPr>
            <w:r>
              <w:rPr>
                <w:rFonts w:hint="eastAsia"/>
                <w:vertAlign w:val="baseline"/>
                <w:lang w:val="en-US" w:eastAsia="zh-CN"/>
              </w:rPr>
              <w:t>38</w:t>
            </w:r>
          </w:p>
        </w:tc>
        <w:tc>
          <w:tcPr>
            <w:tcW w:w="1065" w:type="dxa"/>
          </w:tcPr>
          <w:p w14:paraId="4B5F25F2">
            <w:pPr>
              <w:rPr>
                <w:rFonts w:hint="eastAsia" w:ascii="宋体" w:hAnsi="宋体" w:cs="Arial"/>
                <w:kern w:val="0"/>
                <w:sz w:val="20"/>
                <w:szCs w:val="20"/>
                <w:highlight w:val="none"/>
                <w:lang w:val="en-US" w:eastAsia="zh-CN"/>
              </w:rPr>
            </w:pPr>
          </w:p>
          <w:p w14:paraId="23E9A5FB">
            <w:pPr>
              <w:rPr>
                <w:rFonts w:hint="eastAsia" w:ascii="宋体" w:hAnsi="宋体" w:cs="Arial"/>
                <w:kern w:val="0"/>
                <w:sz w:val="20"/>
                <w:szCs w:val="20"/>
                <w:highlight w:val="none"/>
                <w:lang w:val="en-US" w:eastAsia="zh-CN"/>
              </w:rPr>
            </w:pPr>
            <w:r>
              <w:rPr>
                <w:rFonts w:hint="eastAsia"/>
                <w:vertAlign w:val="baseline"/>
              </w:rPr>
              <w:t>血小板振荡器及恒温箱系统</w:t>
            </w:r>
          </w:p>
        </w:tc>
        <w:tc>
          <w:tcPr>
            <w:tcW w:w="5850" w:type="dxa"/>
          </w:tcPr>
          <w:p w14:paraId="67B8677B">
            <w:pPr>
              <w:numPr>
                <w:ilvl w:val="0"/>
                <w:numId w:val="34"/>
              </w:numPr>
              <w:ind w:leftChars="0"/>
              <w:rPr>
                <w:rFonts w:hint="eastAsia"/>
                <w:vertAlign w:val="baseline"/>
              </w:rPr>
            </w:pPr>
            <w:r>
              <w:rPr>
                <w:rFonts w:hint="eastAsia"/>
                <w:vertAlign w:val="baseline"/>
              </w:rPr>
              <w:t xml:space="preserve">设备用途：用于医院输血科、血库对血小板制剂进行恒温保存+持续振荡，保证血小板活性，满足临床输注要求。 </w:t>
            </w:r>
          </w:p>
          <w:p w14:paraId="101C1DE7">
            <w:pPr>
              <w:numPr>
                <w:ilvl w:val="0"/>
                <w:numId w:val="34"/>
              </w:numPr>
              <w:ind w:left="0" w:leftChars="0" w:firstLine="0" w:firstLineChars="0"/>
              <w:rPr>
                <w:rFonts w:hint="eastAsia"/>
                <w:vertAlign w:val="baseline"/>
              </w:rPr>
            </w:pPr>
            <w:r>
              <w:rPr>
                <w:rFonts w:hint="eastAsia"/>
                <w:vertAlign w:val="baseline"/>
              </w:rPr>
              <w:t xml:space="preserve">整机结构：一体化集成设计，恒温箱+振荡平台整合式结构，运行稳定，占用空间合理。  </w:t>
            </w:r>
          </w:p>
          <w:p w14:paraId="54477D3A">
            <w:pPr>
              <w:numPr>
                <w:ilvl w:val="0"/>
                <w:numId w:val="34"/>
              </w:numPr>
              <w:ind w:left="0" w:leftChars="0" w:firstLine="0" w:firstLineChars="0"/>
              <w:rPr>
                <w:rFonts w:hint="eastAsia"/>
                <w:vertAlign w:val="baseline"/>
              </w:rPr>
            </w:pPr>
            <w:r>
              <w:rPr>
                <w:rFonts w:hint="eastAsia"/>
                <w:vertAlign w:val="baseline"/>
              </w:rPr>
              <w:t xml:space="preserve">箱体材质：内腔采用304不锈钢，耐腐蚀、易清洁消毒；外壳冷轧钢板静电喷塑。 </w:t>
            </w:r>
          </w:p>
        </w:tc>
        <w:tc>
          <w:tcPr>
            <w:tcW w:w="915" w:type="dxa"/>
          </w:tcPr>
          <w:p w14:paraId="1BE5ED72">
            <w:pPr>
              <w:widowControl w:val="0"/>
              <w:numPr>
                <w:ilvl w:val="0"/>
                <w:numId w:val="0"/>
              </w:numPr>
              <w:jc w:val="both"/>
              <w:rPr>
                <w:rFonts w:hint="eastAsia"/>
                <w:vertAlign w:val="baseline"/>
              </w:rPr>
            </w:pPr>
          </w:p>
          <w:p w14:paraId="3102E63F">
            <w:pPr>
              <w:widowControl w:val="0"/>
              <w:numPr>
                <w:ilvl w:val="0"/>
                <w:numId w:val="0"/>
              </w:numPr>
              <w:jc w:val="both"/>
              <w:rPr>
                <w:rFonts w:hint="eastAsia" w:eastAsiaTheme="minorEastAsia"/>
                <w:vertAlign w:val="baseline"/>
                <w:lang w:val="en-US" w:eastAsia="zh-CN"/>
              </w:rPr>
            </w:pPr>
            <w:r>
              <w:rPr>
                <w:rFonts w:hint="eastAsia"/>
                <w:vertAlign w:val="baseline"/>
                <w:lang w:val="en-US" w:eastAsia="zh-CN"/>
              </w:rPr>
              <w:t>1</w:t>
            </w:r>
          </w:p>
        </w:tc>
      </w:tr>
      <w:tr w14:paraId="18F6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39" w:type="dxa"/>
          </w:tcPr>
          <w:p w14:paraId="73C69332">
            <w:pPr>
              <w:rPr>
                <w:rFonts w:hint="eastAsia" w:ascii="宋体" w:hAnsi="宋体" w:cs="Arial"/>
                <w:kern w:val="0"/>
                <w:sz w:val="20"/>
                <w:szCs w:val="20"/>
                <w:highlight w:val="none"/>
              </w:rPr>
            </w:pPr>
          </w:p>
          <w:p w14:paraId="68E35C31">
            <w:pPr>
              <w:rPr>
                <w:rFonts w:hint="eastAsia" w:ascii="宋体" w:hAnsi="宋体" w:cs="Arial"/>
                <w:kern w:val="0"/>
                <w:sz w:val="20"/>
                <w:szCs w:val="20"/>
                <w:highlight w:val="none"/>
              </w:rPr>
            </w:pPr>
          </w:p>
          <w:p w14:paraId="399B9823">
            <w:pP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39</w:t>
            </w:r>
          </w:p>
        </w:tc>
        <w:tc>
          <w:tcPr>
            <w:tcW w:w="1065" w:type="dxa"/>
          </w:tcPr>
          <w:p w14:paraId="41E3D924">
            <w:pPr>
              <w:rPr>
                <w:rFonts w:hint="eastAsia" w:ascii="宋体" w:hAnsi="宋体" w:cs="Arial"/>
                <w:kern w:val="0"/>
                <w:sz w:val="20"/>
                <w:szCs w:val="20"/>
                <w:highlight w:val="none"/>
              </w:rPr>
            </w:pPr>
          </w:p>
          <w:p w14:paraId="1B95F2B5">
            <w:pPr>
              <w:rPr>
                <w:rFonts w:hint="eastAsia" w:ascii="宋体" w:hAnsi="宋体" w:cs="Arial"/>
                <w:kern w:val="0"/>
                <w:sz w:val="20"/>
                <w:szCs w:val="20"/>
                <w:highlight w:val="none"/>
              </w:rPr>
            </w:pPr>
          </w:p>
          <w:p w14:paraId="50D2CE51">
            <w:pPr>
              <w:rPr>
                <w:rFonts w:hint="eastAsia"/>
                <w:vertAlign w:val="baseline"/>
              </w:rPr>
            </w:pPr>
            <w:r>
              <w:rPr>
                <w:rFonts w:hint="eastAsia" w:ascii="宋体" w:hAnsi="宋体" w:cs="Arial"/>
                <w:kern w:val="0"/>
                <w:sz w:val="20"/>
                <w:szCs w:val="20"/>
                <w:highlight w:val="none"/>
              </w:rPr>
              <w:t>血浆融化箱</w:t>
            </w:r>
          </w:p>
        </w:tc>
        <w:tc>
          <w:tcPr>
            <w:tcW w:w="5850" w:type="dxa"/>
          </w:tcPr>
          <w:p w14:paraId="4C0AC7DC">
            <w:pPr>
              <w:numPr>
                <w:ilvl w:val="0"/>
                <w:numId w:val="35"/>
              </w:numPr>
              <w:ind w:leftChars="0"/>
              <w:rPr>
                <w:rFonts w:hint="eastAsia"/>
                <w:vertAlign w:val="baseline"/>
              </w:rPr>
            </w:pPr>
            <w:r>
              <w:rPr>
                <w:rFonts w:hint="eastAsia"/>
                <w:vertAlign w:val="baseline"/>
              </w:rPr>
              <w:t xml:space="preserve">设备用途：用于医院输血科、血库、检验科对冰冻血浆进行干式恒温融化，保障血浆活性与使用安全。 </w:t>
            </w:r>
          </w:p>
          <w:p w14:paraId="45F3A3A0">
            <w:pPr>
              <w:numPr>
                <w:ilvl w:val="0"/>
                <w:numId w:val="0"/>
              </w:numPr>
              <w:ind w:leftChars="0"/>
              <w:rPr>
                <w:rFonts w:hint="eastAsia"/>
                <w:vertAlign w:val="baseline"/>
              </w:rPr>
            </w:pPr>
            <w:r>
              <w:rPr>
                <w:rFonts w:hint="eastAsia"/>
                <w:vertAlign w:val="baseline"/>
                <w:lang w:val="en-US" w:eastAsia="zh-CN"/>
              </w:rPr>
              <w:t>2.</w:t>
            </w:r>
            <w:r>
              <w:rPr>
                <w:rFonts w:hint="eastAsia"/>
                <w:vertAlign w:val="baseline"/>
              </w:rPr>
              <w:t>融化方式：采用干式水循环/干式摇摆恒温融化，无浸水污染风险，为临床</w:t>
            </w:r>
            <w:r>
              <w:rPr>
                <w:rFonts w:hint="eastAsia"/>
                <w:vertAlign w:val="baseline"/>
                <w:lang w:val="en-US" w:eastAsia="zh-CN"/>
              </w:rPr>
              <w:t>3.</w:t>
            </w:r>
            <w:r>
              <w:rPr>
                <w:rFonts w:hint="eastAsia"/>
                <w:vertAlign w:val="baseline"/>
              </w:rPr>
              <w:t xml:space="preserve">结构设计：机器运行平稳、噪音低，摆放灵活，适合血库标准化作业。 </w:t>
            </w:r>
          </w:p>
        </w:tc>
        <w:tc>
          <w:tcPr>
            <w:tcW w:w="915" w:type="dxa"/>
          </w:tcPr>
          <w:p w14:paraId="0F472EA1">
            <w:pPr>
              <w:numPr>
                <w:ilvl w:val="0"/>
                <w:numId w:val="0"/>
              </w:numPr>
              <w:ind w:leftChars="0"/>
              <w:rPr>
                <w:rFonts w:hint="eastAsia"/>
                <w:vertAlign w:val="baseline"/>
                <w:lang w:val="en-US" w:eastAsia="zh-CN"/>
              </w:rPr>
            </w:pPr>
          </w:p>
          <w:p w14:paraId="38739346">
            <w:pPr>
              <w:numPr>
                <w:ilvl w:val="0"/>
                <w:numId w:val="0"/>
              </w:numPr>
              <w:ind w:leftChars="0"/>
              <w:rPr>
                <w:rFonts w:hint="eastAsia"/>
                <w:vertAlign w:val="baseline"/>
                <w:lang w:val="en-US" w:eastAsia="zh-CN"/>
              </w:rPr>
            </w:pPr>
          </w:p>
          <w:p w14:paraId="31BBF0FB">
            <w:pPr>
              <w:numPr>
                <w:ilvl w:val="0"/>
                <w:numId w:val="0"/>
              </w:numPr>
              <w:ind w:leftChars="0"/>
              <w:rPr>
                <w:rFonts w:hint="default"/>
                <w:vertAlign w:val="baseline"/>
                <w:lang w:val="en-US" w:eastAsia="zh-CN"/>
              </w:rPr>
            </w:pPr>
            <w:r>
              <w:rPr>
                <w:rFonts w:hint="eastAsia"/>
                <w:vertAlign w:val="baseline"/>
                <w:lang w:val="en-US" w:eastAsia="zh-CN"/>
              </w:rPr>
              <w:t>1</w:t>
            </w:r>
          </w:p>
        </w:tc>
      </w:tr>
      <w:tr w14:paraId="453D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39" w:type="dxa"/>
          </w:tcPr>
          <w:p w14:paraId="330806C2">
            <w:pPr>
              <w:rPr>
                <w:rFonts w:hint="eastAsia" w:ascii="宋体" w:hAnsi="宋体" w:cs="Arial"/>
                <w:kern w:val="0"/>
                <w:sz w:val="20"/>
                <w:szCs w:val="20"/>
                <w:highlight w:val="none"/>
              </w:rPr>
            </w:pPr>
          </w:p>
          <w:p w14:paraId="69D97B2A">
            <w:pPr>
              <w:rPr>
                <w:rFonts w:hint="eastAsia" w:ascii="宋体" w:hAnsi="宋体" w:cs="Arial"/>
                <w:kern w:val="0"/>
                <w:sz w:val="20"/>
                <w:szCs w:val="20"/>
                <w:highlight w:val="none"/>
              </w:rPr>
            </w:pPr>
          </w:p>
          <w:p w14:paraId="329AA78A">
            <w:pP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40</w:t>
            </w:r>
          </w:p>
        </w:tc>
        <w:tc>
          <w:tcPr>
            <w:tcW w:w="1065" w:type="dxa"/>
          </w:tcPr>
          <w:p w14:paraId="3F39F5A2">
            <w:pPr>
              <w:rPr>
                <w:rFonts w:hint="eastAsia" w:ascii="宋体" w:hAnsi="宋体" w:cs="Arial"/>
                <w:kern w:val="0"/>
                <w:sz w:val="20"/>
                <w:szCs w:val="20"/>
                <w:highlight w:val="none"/>
              </w:rPr>
            </w:pPr>
          </w:p>
          <w:p w14:paraId="20418BE3">
            <w:pPr>
              <w:rPr>
                <w:rFonts w:hint="eastAsia" w:ascii="宋体" w:hAnsi="宋体" w:cs="Arial"/>
                <w:kern w:val="0"/>
                <w:sz w:val="20"/>
                <w:szCs w:val="20"/>
                <w:highlight w:val="none"/>
              </w:rPr>
            </w:pPr>
          </w:p>
          <w:p w14:paraId="1A6813E8">
            <w:pPr>
              <w:rPr>
                <w:rFonts w:hint="eastAsia" w:ascii="宋体" w:hAnsi="宋体" w:cs="Arial"/>
                <w:kern w:val="0"/>
                <w:sz w:val="20"/>
                <w:szCs w:val="20"/>
                <w:highlight w:val="none"/>
              </w:rPr>
            </w:pPr>
            <w:r>
              <w:rPr>
                <w:rFonts w:hint="eastAsia" w:ascii="宋体" w:hAnsi="宋体" w:cs="Arial"/>
                <w:kern w:val="0"/>
                <w:sz w:val="20"/>
                <w:szCs w:val="20"/>
                <w:highlight w:val="none"/>
              </w:rPr>
              <w:t>标本离心机</w:t>
            </w:r>
            <w:r>
              <w:rPr>
                <w:rFonts w:hint="eastAsia" w:ascii="宋体" w:hAnsi="宋体" w:cs="Arial"/>
                <w:kern w:val="0"/>
                <w:sz w:val="20"/>
                <w:szCs w:val="20"/>
                <w:highlight w:val="none"/>
                <w:lang w:eastAsia="zh-CN"/>
              </w:rPr>
              <w:t>（</w:t>
            </w:r>
            <w:r>
              <w:rPr>
                <w:rFonts w:hint="eastAsia" w:ascii="宋体" w:hAnsi="宋体" w:cs="Arial"/>
                <w:kern w:val="0"/>
                <w:sz w:val="20"/>
                <w:szCs w:val="20"/>
                <w:highlight w:val="none"/>
                <w:lang w:val="en-US" w:eastAsia="zh-CN"/>
              </w:rPr>
              <w:t>12孔</w:t>
            </w:r>
            <w:r>
              <w:rPr>
                <w:rFonts w:hint="eastAsia" w:ascii="宋体" w:hAnsi="宋体" w:cs="Arial"/>
                <w:kern w:val="0"/>
                <w:sz w:val="20"/>
                <w:szCs w:val="20"/>
                <w:highlight w:val="none"/>
                <w:lang w:eastAsia="zh-CN"/>
              </w:rPr>
              <w:t>）</w:t>
            </w:r>
          </w:p>
        </w:tc>
        <w:tc>
          <w:tcPr>
            <w:tcW w:w="5850" w:type="dxa"/>
          </w:tcPr>
          <w:p w14:paraId="54A97452">
            <w:pPr>
              <w:numPr>
                <w:ilvl w:val="0"/>
                <w:numId w:val="36"/>
              </w:numPr>
              <w:ind w:leftChars="0"/>
              <w:rPr>
                <w:rFonts w:hint="eastAsia"/>
                <w:vertAlign w:val="baseline"/>
              </w:rPr>
            </w:pPr>
            <w:r>
              <w:rPr>
                <w:rFonts w:hint="eastAsia"/>
                <w:vertAlign w:val="baseline"/>
              </w:rPr>
              <w:t xml:space="preserve">设备用途：用于检验科、门诊、体检中心对血液、尿液、体液等临床标本快速离心分离，通用性强。 </w:t>
            </w:r>
          </w:p>
          <w:p w14:paraId="4AC39899">
            <w:pPr>
              <w:numPr>
                <w:ilvl w:val="0"/>
                <w:numId w:val="36"/>
              </w:numPr>
              <w:ind w:left="0" w:leftChars="0" w:firstLine="0" w:firstLineChars="0"/>
              <w:rPr>
                <w:rFonts w:hint="eastAsia"/>
                <w:vertAlign w:val="baseline"/>
              </w:rPr>
            </w:pPr>
            <w:r>
              <w:rPr>
                <w:rFonts w:hint="eastAsia"/>
                <w:vertAlign w:val="baseline"/>
              </w:rPr>
              <w:t>转子配置：标配角转子或水平转子，可放置</w:t>
            </w:r>
            <w:r>
              <w:rPr>
                <w:rFonts w:hint="eastAsia"/>
                <w:vertAlign w:val="baseline"/>
                <w:lang w:val="en-US" w:eastAsia="zh-CN"/>
              </w:rPr>
              <w:t>多规格</w:t>
            </w:r>
            <w:r>
              <w:rPr>
                <w:rFonts w:hint="eastAsia"/>
                <w:vertAlign w:val="baseline"/>
              </w:rPr>
              <w:t xml:space="preserve">标准离心管，满足批量标本处理。 </w:t>
            </w:r>
          </w:p>
          <w:p w14:paraId="650BC516">
            <w:pPr>
              <w:numPr>
                <w:ilvl w:val="0"/>
                <w:numId w:val="36"/>
              </w:numPr>
              <w:ind w:left="0" w:leftChars="0" w:firstLine="0" w:firstLineChars="0"/>
              <w:rPr>
                <w:rFonts w:hint="eastAsia"/>
                <w:vertAlign w:val="baseline"/>
              </w:rPr>
            </w:pPr>
            <w:r>
              <w:rPr>
                <w:rFonts w:hint="eastAsia"/>
                <w:vertAlign w:val="baseline"/>
              </w:rPr>
              <w:t xml:space="preserve">.使用性能：可连续稳定工作，离心分层清晰，不破坏标本成分。 </w:t>
            </w:r>
          </w:p>
        </w:tc>
        <w:tc>
          <w:tcPr>
            <w:tcW w:w="915" w:type="dxa"/>
          </w:tcPr>
          <w:p w14:paraId="232BA1C8">
            <w:pPr>
              <w:widowControl w:val="0"/>
              <w:numPr>
                <w:ilvl w:val="0"/>
                <w:numId w:val="0"/>
              </w:numPr>
              <w:jc w:val="both"/>
              <w:rPr>
                <w:rFonts w:hint="eastAsia"/>
                <w:vertAlign w:val="baseline"/>
              </w:rPr>
            </w:pPr>
          </w:p>
          <w:p w14:paraId="03C42D04">
            <w:pPr>
              <w:widowControl w:val="0"/>
              <w:numPr>
                <w:ilvl w:val="0"/>
                <w:numId w:val="0"/>
              </w:numPr>
              <w:jc w:val="both"/>
              <w:rPr>
                <w:rFonts w:hint="eastAsia"/>
                <w:vertAlign w:val="baseline"/>
              </w:rPr>
            </w:pPr>
          </w:p>
          <w:p w14:paraId="676EDD6F">
            <w:pPr>
              <w:widowControl w:val="0"/>
              <w:numPr>
                <w:ilvl w:val="0"/>
                <w:numId w:val="0"/>
              </w:numPr>
              <w:jc w:val="both"/>
              <w:rPr>
                <w:rFonts w:hint="eastAsia" w:eastAsiaTheme="minorEastAsia"/>
                <w:vertAlign w:val="baseline"/>
                <w:lang w:val="en-US" w:eastAsia="zh-CN"/>
              </w:rPr>
            </w:pPr>
            <w:r>
              <w:rPr>
                <w:rFonts w:hint="eastAsia"/>
                <w:vertAlign w:val="baseline"/>
                <w:lang w:val="en-US" w:eastAsia="zh-CN"/>
              </w:rPr>
              <w:t>1</w:t>
            </w:r>
          </w:p>
        </w:tc>
      </w:tr>
      <w:tr w14:paraId="060D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39" w:type="dxa"/>
          </w:tcPr>
          <w:p w14:paraId="4A794687">
            <w:pPr>
              <w:rPr>
                <w:rFonts w:hint="eastAsia" w:ascii="宋体" w:hAnsi="宋体" w:cs="宋体"/>
                <w:b w:val="0"/>
                <w:bCs w:val="0"/>
                <w:color w:val="auto"/>
                <w:kern w:val="0"/>
                <w:sz w:val="22"/>
                <w:szCs w:val="22"/>
                <w:highlight w:val="none"/>
              </w:rPr>
            </w:pPr>
          </w:p>
          <w:p w14:paraId="1C3BD66D">
            <w:pPr>
              <w:rPr>
                <w:rFonts w:hint="eastAsia" w:ascii="宋体" w:hAnsi="宋体" w:cs="宋体"/>
                <w:b w:val="0"/>
                <w:bCs w:val="0"/>
                <w:color w:val="auto"/>
                <w:kern w:val="0"/>
                <w:sz w:val="22"/>
                <w:szCs w:val="22"/>
                <w:highlight w:val="none"/>
              </w:rPr>
            </w:pPr>
          </w:p>
          <w:p w14:paraId="68DC9C21">
            <w:pPr>
              <w:rPr>
                <w:rFonts w:hint="default" w:ascii="宋体" w:hAnsi="宋体" w:cs="宋体" w:eastAsiaTheme="minorEastAsia"/>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41</w:t>
            </w:r>
          </w:p>
        </w:tc>
        <w:tc>
          <w:tcPr>
            <w:tcW w:w="1065" w:type="dxa"/>
          </w:tcPr>
          <w:p w14:paraId="0B2387EB">
            <w:pPr>
              <w:rPr>
                <w:rFonts w:hint="eastAsia" w:ascii="宋体" w:hAnsi="宋体" w:cs="宋体"/>
                <w:b w:val="0"/>
                <w:bCs w:val="0"/>
                <w:color w:val="auto"/>
                <w:kern w:val="0"/>
                <w:sz w:val="22"/>
                <w:szCs w:val="22"/>
                <w:highlight w:val="none"/>
              </w:rPr>
            </w:pPr>
          </w:p>
          <w:p w14:paraId="774BBFBB">
            <w:pPr>
              <w:rPr>
                <w:rFonts w:hint="eastAsia" w:ascii="宋体" w:hAnsi="宋体" w:cs="宋体"/>
                <w:b w:val="0"/>
                <w:bCs w:val="0"/>
                <w:color w:val="auto"/>
                <w:kern w:val="0"/>
                <w:sz w:val="22"/>
                <w:szCs w:val="22"/>
                <w:highlight w:val="none"/>
              </w:rPr>
            </w:pPr>
          </w:p>
          <w:p w14:paraId="03D427EA">
            <w:pPr>
              <w:rPr>
                <w:rFonts w:hint="eastAsia" w:ascii="宋体" w:hAnsi="宋体" w:cs="Arial"/>
                <w:kern w:val="0"/>
                <w:sz w:val="20"/>
                <w:szCs w:val="20"/>
                <w:highlight w:val="none"/>
              </w:rPr>
            </w:pPr>
            <w:r>
              <w:rPr>
                <w:rFonts w:hint="eastAsia" w:ascii="宋体" w:hAnsi="宋体" w:cs="宋体"/>
                <w:b w:val="0"/>
                <w:bCs w:val="0"/>
                <w:color w:val="auto"/>
                <w:kern w:val="0"/>
                <w:sz w:val="22"/>
                <w:szCs w:val="22"/>
                <w:highlight w:val="none"/>
              </w:rPr>
              <w:t>彩色超声诊断系统</w:t>
            </w:r>
          </w:p>
        </w:tc>
        <w:tc>
          <w:tcPr>
            <w:tcW w:w="5850" w:type="dxa"/>
          </w:tcPr>
          <w:p w14:paraId="3AEC6B05">
            <w:pPr>
              <w:numPr>
                <w:ilvl w:val="0"/>
                <w:numId w:val="37"/>
              </w:numPr>
              <w:ind w:leftChars="0"/>
              <w:rPr>
                <w:rFonts w:hint="eastAsia"/>
                <w:vertAlign w:val="baseline"/>
              </w:rPr>
            </w:pPr>
            <w:r>
              <w:rPr>
                <w:rFonts w:hint="eastAsia"/>
                <w:vertAlign w:val="baseline"/>
              </w:rPr>
              <w:t xml:space="preserve">设备用途：全身应用型，支持腹部、妇产、心脏、泌尿、小器官、外周血管、肌肉骨骼、介入穿刺等临床应用，兼容成人与儿童检查。 </w:t>
            </w:r>
          </w:p>
          <w:p w14:paraId="039F7FC6">
            <w:pPr>
              <w:numPr>
                <w:ilvl w:val="0"/>
                <w:numId w:val="37"/>
              </w:numPr>
              <w:ind w:left="0" w:leftChars="0" w:firstLine="0" w:firstLineChars="0"/>
              <w:rPr>
                <w:rFonts w:hint="eastAsia"/>
                <w:vertAlign w:val="baseline"/>
              </w:rPr>
            </w:pPr>
            <w:r>
              <w:rPr>
                <w:rFonts w:hint="eastAsia"/>
                <w:vertAlign w:val="baseline"/>
              </w:rPr>
              <w:t xml:space="preserve">显示器：医用高清彩色液晶；三关节臂，全方位旋转/俯仰/折叠，亮度对比度独立可调。 </w:t>
            </w:r>
          </w:p>
          <w:p w14:paraId="7EBCADF8">
            <w:pPr>
              <w:numPr>
                <w:ilvl w:val="0"/>
                <w:numId w:val="37"/>
              </w:numPr>
              <w:ind w:left="0" w:leftChars="0" w:firstLine="0" w:firstLineChars="0"/>
              <w:rPr>
                <w:rFonts w:hint="eastAsia"/>
                <w:vertAlign w:val="baseline"/>
              </w:rPr>
            </w:pPr>
            <w:r>
              <w:rPr>
                <w:rFonts w:hint="eastAsia"/>
                <w:vertAlign w:val="baseline"/>
              </w:rPr>
              <w:t xml:space="preserve">操作控制台：电容式触摸屏，防眩光，支持手势操作；面板电动升降/前后平移/左右旋转并锁定。 </w:t>
            </w:r>
          </w:p>
          <w:p w14:paraId="3B8427A2">
            <w:pPr>
              <w:numPr>
                <w:ilvl w:val="0"/>
                <w:numId w:val="0"/>
              </w:numPr>
              <w:ind w:leftChars="0"/>
              <w:rPr>
                <w:rFonts w:hint="eastAsia" w:eastAsiaTheme="minorEastAsia"/>
                <w:vertAlign w:val="baseline"/>
                <w:lang w:eastAsia="zh-CN"/>
              </w:rPr>
            </w:pPr>
            <w:r>
              <w:rPr>
                <w:rFonts w:hint="eastAsia"/>
                <w:vertAlign w:val="baseline"/>
                <w:lang w:val="en-US" w:eastAsia="zh-CN"/>
              </w:rPr>
              <w:t>4.</w:t>
            </w:r>
            <w:r>
              <w:rPr>
                <w:rFonts w:hint="eastAsia"/>
                <w:vertAlign w:val="baseline"/>
              </w:rPr>
              <w:t>移动与环境：整机带静音脚轮，移动便捷</w:t>
            </w:r>
            <w:r>
              <w:rPr>
                <w:rFonts w:hint="eastAsia"/>
                <w:vertAlign w:val="baseline"/>
                <w:lang w:eastAsia="zh-CN"/>
              </w:rPr>
              <w:t>。</w:t>
            </w:r>
          </w:p>
        </w:tc>
        <w:tc>
          <w:tcPr>
            <w:tcW w:w="915" w:type="dxa"/>
          </w:tcPr>
          <w:p w14:paraId="0F462766">
            <w:pPr>
              <w:numPr>
                <w:ilvl w:val="0"/>
                <w:numId w:val="0"/>
              </w:numPr>
              <w:ind w:leftChars="0"/>
              <w:rPr>
                <w:rFonts w:hint="eastAsia"/>
                <w:vertAlign w:val="baseline"/>
                <w:lang w:val="en-US" w:eastAsia="zh-CN"/>
              </w:rPr>
            </w:pPr>
          </w:p>
          <w:p w14:paraId="5972665F">
            <w:pPr>
              <w:numPr>
                <w:ilvl w:val="0"/>
                <w:numId w:val="0"/>
              </w:numPr>
              <w:ind w:leftChars="0"/>
              <w:rPr>
                <w:rFonts w:hint="eastAsia"/>
                <w:vertAlign w:val="baseline"/>
                <w:lang w:val="en-US" w:eastAsia="zh-CN"/>
              </w:rPr>
            </w:pPr>
          </w:p>
          <w:p w14:paraId="2561F285">
            <w:pPr>
              <w:numPr>
                <w:ilvl w:val="0"/>
                <w:numId w:val="0"/>
              </w:numPr>
              <w:ind w:leftChars="0"/>
              <w:rPr>
                <w:rFonts w:hint="eastAsia"/>
                <w:vertAlign w:val="baseline"/>
                <w:lang w:val="en-US" w:eastAsia="zh-CN"/>
              </w:rPr>
            </w:pPr>
          </w:p>
          <w:p w14:paraId="0AFE550A">
            <w:pPr>
              <w:numPr>
                <w:ilvl w:val="0"/>
                <w:numId w:val="0"/>
              </w:numPr>
              <w:ind w:leftChars="0"/>
              <w:rPr>
                <w:rFonts w:hint="default"/>
                <w:vertAlign w:val="baseline"/>
                <w:lang w:val="en-US" w:eastAsia="zh-CN"/>
              </w:rPr>
            </w:pPr>
            <w:r>
              <w:rPr>
                <w:rFonts w:hint="eastAsia"/>
                <w:vertAlign w:val="baseline"/>
                <w:lang w:val="en-US" w:eastAsia="zh-CN"/>
              </w:rPr>
              <w:t>1</w:t>
            </w:r>
          </w:p>
        </w:tc>
      </w:tr>
      <w:tr w14:paraId="0DC8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39" w:type="dxa"/>
          </w:tcPr>
          <w:p w14:paraId="7724C567">
            <w:pPr>
              <w:rPr>
                <w:rFonts w:hint="eastAsia" w:ascii="宋体" w:hAnsi="宋体" w:cs="宋体"/>
                <w:b w:val="0"/>
                <w:bCs w:val="0"/>
                <w:color w:val="auto"/>
                <w:kern w:val="0"/>
                <w:sz w:val="22"/>
                <w:szCs w:val="22"/>
                <w:highlight w:val="none"/>
              </w:rPr>
            </w:pPr>
          </w:p>
          <w:p w14:paraId="63E633DD">
            <w:pPr>
              <w:rPr>
                <w:rFonts w:hint="eastAsia" w:ascii="宋体" w:hAnsi="宋体" w:cs="宋体"/>
                <w:b w:val="0"/>
                <w:bCs w:val="0"/>
                <w:color w:val="auto"/>
                <w:kern w:val="0"/>
                <w:sz w:val="22"/>
                <w:szCs w:val="22"/>
                <w:highlight w:val="none"/>
              </w:rPr>
            </w:pPr>
          </w:p>
          <w:p w14:paraId="0465A08E">
            <w:pPr>
              <w:rPr>
                <w:rFonts w:hint="eastAsia" w:ascii="宋体" w:hAnsi="宋体" w:cs="宋体"/>
                <w:b w:val="0"/>
                <w:bCs w:val="0"/>
                <w:color w:val="auto"/>
                <w:kern w:val="0"/>
                <w:sz w:val="22"/>
                <w:szCs w:val="22"/>
                <w:highlight w:val="none"/>
              </w:rPr>
            </w:pPr>
          </w:p>
          <w:p w14:paraId="7503B65C">
            <w:pPr>
              <w:rPr>
                <w:rFonts w:hint="default" w:ascii="宋体" w:hAnsi="宋体" w:cs="宋体" w:eastAsiaTheme="minorEastAsia"/>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42</w:t>
            </w:r>
          </w:p>
        </w:tc>
        <w:tc>
          <w:tcPr>
            <w:tcW w:w="1065" w:type="dxa"/>
          </w:tcPr>
          <w:p w14:paraId="43A90846">
            <w:pPr>
              <w:rPr>
                <w:rFonts w:hint="eastAsia" w:ascii="宋体" w:hAnsi="宋体" w:cs="宋体"/>
                <w:b w:val="0"/>
                <w:bCs w:val="0"/>
                <w:color w:val="auto"/>
                <w:kern w:val="0"/>
                <w:sz w:val="22"/>
                <w:szCs w:val="22"/>
                <w:highlight w:val="none"/>
              </w:rPr>
            </w:pPr>
          </w:p>
          <w:p w14:paraId="79C0169F">
            <w:pPr>
              <w:rPr>
                <w:rFonts w:hint="eastAsia" w:ascii="宋体" w:hAnsi="宋体" w:cs="宋体"/>
                <w:b w:val="0"/>
                <w:bCs w:val="0"/>
                <w:color w:val="auto"/>
                <w:kern w:val="0"/>
                <w:sz w:val="22"/>
                <w:szCs w:val="22"/>
                <w:highlight w:val="none"/>
              </w:rPr>
            </w:pPr>
          </w:p>
          <w:p w14:paraId="19A81E38">
            <w:pPr>
              <w:rPr>
                <w:rFonts w:hint="eastAsia" w:ascii="宋体" w:hAnsi="宋体" w:cs="宋体"/>
                <w:b w:val="0"/>
                <w:bCs w:val="0"/>
                <w:color w:val="auto"/>
                <w:kern w:val="0"/>
                <w:sz w:val="22"/>
                <w:szCs w:val="22"/>
                <w:highlight w:val="none"/>
              </w:rPr>
            </w:pPr>
          </w:p>
          <w:p w14:paraId="0686AEA0">
            <w:pPr>
              <w:rPr>
                <w:rFonts w:hint="eastAsia" w:ascii="宋体" w:hAnsi="宋体" w:cs="宋体"/>
                <w:b w:val="0"/>
                <w:bCs w:val="0"/>
                <w:color w:val="auto"/>
                <w:kern w:val="0"/>
                <w:sz w:val="22"/>
                <w:szCs w:val="22"/>
                <w:highlight w:val="none"/>
              </w:rPr>
            </w:pPr>
          </w:p>
          <w:p w14:paraId="0E7D8586">
            <w:pPr>
              <w:rPr>
                <w:rFonts w:hint="eastAsia"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rPr>
              <w:t>彩色超声诊断系统</w:t>
            </w:r>
            <w:r>
              <w:rPr>
                <w:rFonts w:hint="eastAsia" w:ascii="宋体" w:hAnsi="宋体" w:cs="宋体"/>
                <w:b w:val="0"/>
                <w:bCs w:val="0"/>
                <w:color w:val="auto"/>
                <w:kern w:val="0"/>
                <w:sz w:val="22"/>
                <w:szCs w:val="22"/>
                <w:highlight w:val="none"/>
                <w:lang w:val="en-US" w:eastAsia="zh-CN"/>
              </w:rPr>
              <w:t>(四维)</w:t>
            </w:r>
          </w:p>
        </w:tc>
        <w:tc>
          <w:tcPr>
            <w:tcW w:w="5850" w:type="dxa"/>
          </w:tcPr>
          <w:p w14:paraId="144CDCB8">
            <w:pPr>
              <w:numPr>
                <w:ilvl w:val="0"/>
                <w:numId w:val="38"/>
              </w:numPr>
              <w:ind w:leftChars="0"/>
              <w:rPr>
                <w:rFonts w:hint="eastAsia"/>
                <w:vertAlign w:val="baseline"/>
              </w:rPr>
            </w:pPr>
            <w:r>
              <w:rPr>
                <w:rFonts w:hint="eastAsia"/>
                <w:vertAlign w:val="baseline"/>
              </w:rPr>
              <w:t xml:space="preserve">设备用途：全身应用型，支持腹部、妇产、胎儿心脏、小器官、外周血管、心脏、泌尿、肌肉骨骼及介入穿刺；具备实时四维（4D）成像能力，兼容成人、儿童及胎儿检查。 </w:t>
            </w:r>
          </w:p>
          <w:p w14:paraId="4286655D">
            <w:pPr>
              <w:numPr>
                <w:ilvl w:val="0"/>
                <w:numId w:val="38"/>
              </w:numPr>
              <w:ind w:left="0" w:leftChars="0" w:firstLine="0" w:firstLineChars="0"/>
              <w:rPr>
                <w:rFonts w:hint="eastAsia"/>
                <w:vertAlign w:val="baseline"/>
              </w:rPr>
            </w:pPr>
            <w:r>
              <w:rPr>
                <w:rFonts w:hint="eastAsia"/>
                <w:vertAlign w:val="baseline"/>
              </w:rPr>
              <w:t xml:space="preserve">显示器：医用高清LED；多关节悬臂，支持升降、旋转、俯仰、折叠；亮度/对比度可调，防眩光设计。 </w:t>
            </w:r>
          </w:p>
          <w:p w14:paraId="05690E0D">
            <w:pPr>
              <w:numPr>
                <w:ilvl w:val="0"/>
                <w:numId w:val="38"/>
              </w:numPr>
              <w:ind w:left="0" w:leftChars="0" w:firstLine="0" w:firstLineChars="0"/>
              <w:rPr>
                <w:rFonts w:hint="eastAsia"/>
                <w:vertAlign w:val="baseline"/>
              </w:rPr>
            </w:pPr>
            <w:r>
              <w:rPr>
                <w:rFonts w:hint="eastAsia"/>
                <w:vertAlign w:val="baseline"/>
              </w:rPr>
              <w:t xml:space="preserve">操作控制台：电容触摸屏，防眩光，支持手势与中文操作；面板电动升降/平移/旋转并锁定。 </w:t>
            </w:r>
          </w:p>
          <w:p w14:paraId="77BCEFD9">
            <w:pPr>
              <w:numPr>
                <w:ilvl w:val="0"/>
                <w:numId w:val="0"/>
              </w:numPr>
              <w:ind w:leftChars="0"/>
              <w:rPr>
                <w:rFonts w:hint="eastAsia"/>
                <w:vertAlign w:val="baseline"/>
              </w:rPr>
            </w:pPr>
            <w:r>
              <w:rPr>
                <w:rFonts w:hint="eastAsia"/>
                <w:vertAlign w:val="baseline"/>
                <w:lang w:val="en-US" w:eastAsia="zh-CN"/>
              </w:rPr>
              <w:t>4.</w:t>
            </w:r>
            <w:r>
              <w:rPr>
                <w:rFonts w:hint="eastAsia"/>
                <w:vertAlign w:val="baseline"/>
              </w:rPr>
              <w:t xml:space="preserve"> 移动与环境：整机静音脚轮，移动锁定便捷，尺寸适配常规诊室；支持中文操作界面与报告。 </w:t>
            </w:r>
          </w:p>
        </w:tc>
        <w:tc>
          <w:tcPr>
            <w:tcW w:w="915" w:type="dxa"/>
          </w:tcPr>
          <w:p w14:paraId="5BF687AA">
            <w:pPr>
              <w:numPr>
                <w:ilvl w:val="0"/>
                <w:numId w:val="0"/>
              </w:numPr>
              <w:ind w:leftChars="0"/>
              <w:rPr>
                <w:rFonts w:hint="eastAsia"/>
                <w:vertAlign w:val="baseline"/>
                <w:lang w:val="en-US" w:eastAsia="zh-CN"/>
              </w:rPr>
            </w:pPr>
          </w:p>
          <w:p w14:paraId="3634BF64">
            <w:pPr>
              <w:numPr>
                <w:ilvl w:val="0"/>
                <w:numId w:val="0"/>
              </w:numPr>
              <w:ind w:leftChars="0"/>
              <w:rPr>
                <w:rFonts w:hint="eastAsia"/>
                <w:vertAlign w:val="baseline"/>
                <w:lang w:val="en-US" w:eastAsia="zh-CN"/>
              </w:rPr>
            </w:pPr>
          </w:p>
          <w:p w14:paraId="6A7FEB95">
            <w:pPr>
              <w:numPr>
                <w:ilvl w:val="0"/>
                <w:numId w:val="0"/>
              </w:numPr>
              <w:ind w:leftChars="0"/>
              <w:rPr>
                <w:rFonts w:hint="eastAsia"/>
                <w:vertAlign w:val="baseline"/>
                <w:lang w:val="en-US" w:eastAsia="zh-CN"/>
              </w:rPr>
            </w:pPr>
          </w:p>
          <w:p w14:paraId="55FD20D9">
            <w:pPr>
              <w:numPr>
                <w:ilvl w:val="0"/>
                <w:numId w:val="0"/>
              </w:numPr>
              <w:ind w:leftChars="0"/>
              <w:rPr>
                <w:rFonts w:hint="eastAsia"/>
                <w:vertAlign w:val="baseline"/>
                <w:lang w:val="en-US" w:eastAsia="zh-CN"/>
              </w:rPr>
            </w:pPr>
          </w:p>
          <w:p w14:paraId="167B59A1">
            <w:pPr>
              <w:numPr>
                <w:ilvl w:val="0"/>
                <w:numId w:val="0"/>
              </w:numPr>
              <w:ind w:leftChars="0"/>
              <w:rPr>
                <w:rFonts w:hint="default"/>
                <w:vertAlign w:val="baseline"/>
                <w:lang w:val="en-US" w:eastAsia="zh-CN"/>
              </w:rPr>
            </w:pPr>
            <w:r>
              <w:rPr>
                <w:rFonts w:hint="eastAsia"/>
                <w:vertAlign w:val="baseline"/>
                <w:lang w:val="en-US" w:eastAsia="zh-CN"/>
              </w:rPr>
              <w:t>1</w:t>
            </w:r>
          </w:p>
        </w:tc>
      </w:tr>
      <w:tr w14:paraId="315C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39" w:type="dxa"/>
          </w:tcPr>
          <w:p w14:paraId="6A311850">
            <w:pPr>
              <w:rPr>
                <w:rFonts w:hint="eastAsia" w:ascii="宋体" w:hAnsi="宋体" w:cs="宋体"/>
                <w:b w:val="0"/>
                <w:bCs w:val="0"/>
                <w:color w:val="auto"/>
                <w:kern w:val="0"/>
                <w:sz w:val="21"/>
                <w:szCs w:val="21"/>
                <w:highlight w:val="none"/>
              </w:rPr>
            </w:pPr>
          </w:p>
          <w:p w14:paraId="10278686">
            <w:pPr>
              <w:rPr>
                <w:rFonts w:hint="eastAsia" w:ascii="宋体" w:hAnsi="宋体" w:cs="宋体"/>
                <w:b w:val="0"/>
                <w:bCs w:val="0"/>
                <w:color w:val="auto"/>
                <w:kern w:val="0"/>
                <w:sz w:val="21"/>
                <w:szCs w:val="21"/>
                <w:highlight w:val="none"/>
              </w:rPr>
            </w:pPr>
          </w:p>
          <w:p w14:paraId="7147F3AF">
            <w:pPr>
              <w:rPr>
                <w:rFonts w:hint="eastAsia" w:ascii="宋体" w:hAnsi="宋体" w:cs="宋体"/>
                <w:b w:val="0"/>
                <w:bCs w:val="0"/>
                <w:color w:val="auto"/>
                <w:kern w:val="0"/>
                <w:sz w:val="21"/>
                <w:szCs w:val="21"/>
                <w:highlight w:val="none"/>
              </w:rPr>
            </w:pPr>
          </w:p>
          <w:p w14:paraId="25282964">
            <w:pPr>
              <w:rPr>
                <w:rFonts w:hint="eastAsia" w:ascii="宋体" w:hAnsi="宋体" w:cs="宋体"/>
                <w:b w:val="0"/>
                <w:bCs w:val="0"/>
                <w:color w:val="auto"/>
                <w:kern w:val="0"/>
                <w:sz w:val="21"/>
                <w:szCs w:val="21"/>
                <w:highlight w:val="none"/>
              </w:rPr>
            </w:pPr>
          </w:p>
          <w:p w14:paraId="3D35AEE5">
            <w:pPr>
              <w:rPr>
                <w:rFonts w:hint="eastAsia" w:ascii="宋体" w:hAnsi="宋体" w:cs="宋体"/>
                <w:b w:val="0"/>
                <w:bCs w:val="0"/>
                <w:color w:val="auto"/>
                <w:kern w:val="0"/>
                <w:sz w:val="21"/>
                <w:szCs w:val="21"/>
                <w:highlight w:val="none"/>
              </w:rPr>
            </w:pPr>
          </w:p>
          <w:p w14:paraId="6532A7A3">
            <w:pPr>
              <w:rPr>
                <w:rFonts w:hint="eastAsia" w:ascii="宋体" w:hAnsi="宋体" w:cs="宋体"/>
                <w:b w:val="0"/>
                <w:bCs w:val="0"/>
                <w:color w:val="auto"/>
                <w:kern w:val="0"/>
                <w:sz w:val="21"/>
                <w:szCs w:val="21"/>
                <w:highlight w:val="none"/>
              </w:rPr>
            </w:pPr>
          </w:p>
          <w:p w14:paraId="539227F1">
            <w:pPr>
              <w:rPr>
                <w:rFonts w:hint="eastAsia" w:ascii="宋体" w:hAnsi="宋体" w:cs="宋体"/>
                <w:b w:val="0"/>
                <w:bCs w:val="0"/>
                <w:color w:val="auto"/>
                <w:kern w:val="0"/>
                <w:sz w:val="21"/>
                <w:szCs w:val="21"/>
                <w:highlight w:val="none"/>
              </w:rPr>
            </w:pPr>
          </w:p>
          <w:p w14:paraId="2E93DE40">
            <w:pPr>
              <w:rPr>
                <w:rFonts w:hint="default" w:ascii="宋体" w:hAnsi="宋体" w:cs="宋体" w:eastAsiaTheme="minorEastAsia"/>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43</w:t>
            </w:r>
          </w:p>
        </w:tc>
        <w:tc>
          <w:tcPr>
            <w:tcW w:w="1065" w:type="dxa"/>
          </w:tcPr>
          <w:p w14:paraId="74E072B3">
            <w:pPr>
              <w:rPr>
                <w:rFonts w:hint="eastAsia" w:ascii="宋体" w:hAnsi="宋体" w:cs="宋体"/>
                <w:b w:val="0"/>
                <w:bCs w:val="0"/>
                <w:color w:val="auto"/>
                <w:kern w:val="0"/>
                <w:sz w:val="21"/>
                <w:szCs w:val="21"/>
                <w:highlight w:val="none"/>
              </w:rPr>
            </w:pPr>
          </w:p>
          <w:p w14:paraId="4603CB65">
            <w:pPr>
              <w:rPr>
                <w:rFonts w:hint="eastAsia" w:ascii="宋体" w:hAnsi="宋体" w:cs="宋体"/>
                <w:b w:val="0"/>
                <w:bCs w:val="0"/>
                <w:color w:val="auto"/>
                <w:kern w:val="0"/>
                <w:sz w:val="21"/>
                <w:szCs w:val="21"/>
                <w:highlight w:val="none"/>
              </w:rPr>
            </w:pPr>
          </w:p>
          <w:p w14:paraId="0353C547">
            <w:pPr>
              <w:rPr>
                <w:rFonts w:hint="eastAsia" w:ascii="宋体" w:hAnsi="宋体" w:cs="宋体"/>
                <w:b w:val="0"/>
                <w:bCs w:val="0"/>
                <w:color w:val="auto"/>
                <w:kern w:val="0"/>
                <w:sz w:val="21"/>
                <w:szCs w:val="21"/>
                <w:highlight w:val="none"/>
              </w:rPr>
            </w:pPr>
          </w:p>
          <w:p w14:paraId="0488EB51">
            <w:pPr>
              <w:rPr>
                <w:rFonts w:hint="eastAsia" w:ascii="宋体" w:hAnsi="宋体" w:cs="宋体"/>
                <w:b w:val="0"/>
                <w:bCs w:val="0"/>
                <w:color w:val="auto"/>
                <w:kern w:val="0"/>
                <w:sz w:val="21"/>
                <w:szCs w:val="21"/>
                <w:highlight w:val="none"/>
              </w:rPr>
            </w:pPr>
          </w:p>
          <w:p w14:paraId="11030E30">
            <w:pPr>
              <w:rPr>
                <w:rFonts w:hint="eastAsia" w:ascii="宋体" w:hAnsi="宋体" w:cs="宋体"/>
                <w:b w:val="0"/>
                <w:bCs w:val="0"/>
                <w:color w:val="auto"/>
                <w:kern w:val="0"/>
                <w:sz w:val="22"/>
                <w:szCs w:val="22"/>
                <w:highlight w:val="none"/>
              </w:rPr>
            </w:pPr>
            <w:r>
              <w:rPr>
                <w:rFonts w:hint="eastAsia" w:ascii="宋体" w:hAnsi="宋体" w:cs="宋体"/>
                <w:b w:val="0"/>
                <w:bCs w:val="0"/>
                <w:color w:val="auto"/>
                <w:kern w:val="0"/>
                <w:sz w:val="21"/>
                <w:szCs w:val="21"/>
                <w:highlight w:val="none"/>
              </w:rPr>
              <w:t>腹腔镜</w:t>
            </w:r>
            <w:r>
              <w:rPr>
                <w:rFonts w:hint="eastAsia" w:ascii="宋体" w:hAnsi="宋体" w:cs="宋体"/>
                <w:b w:val="0"/>
                <w:bCs w:val="0"/>
                <w:color w:val="auto"/>
                <w:kern w:val="0"/>
                <w:sz w:val="21"/>
                <w:szCs w:val="21"/>
                <w:highlight w:val="none"/>
                <w:lang w:val="en-US" w:eastAsia="zh-CN"/>
              </w:rPr>
              <w:t>(成人带主机2套、带胸外器械2套 、小儿器械1套、小儿腹腔镜摄像头2个、腹腔镜器械3套)</w:t>
            </w:r>
          </w:p>
        </w:tc>
        <w:tc>
          <w:tcPr>
            <w:tcW w:w="5850" w:type="dxa"/>
          </w:tcPr>
          <w:p w14:paraId="575A4CC1">
            <w:pPr>
              <w:numPr>
                <w:ilvl w:val="0"/>
                <w:numId w:val="39"/>
              </w:numPr>
              <w:ind w:leftChars="0"/>
              <w:rPr>
                <w:rFonts w:hint="eastAsia"/>
                <w:vertAlign w:val="baseline"/>
              </w:rPr>
            </w:pPr>
            <w:r>
              <w:rPr>
                <w:rFonts w:hint="eastAsia"/>
                <w:vertAlign w:val="baseline"/>
              </w:rPr>
              <w:t xml:space="preserve">系统配置与用途：全套包含成人主机系统2套、胸外器械2套、小儿器械1套、小儿腹腔镜摄像头2个、通用腹腔镜器械3套；适用于普外科、妇科、泌尿外科、胸外科、小儿外科等微创内镜手术，兼容成人与儿童患者。 </w:t>
            </w:r>
          </w:p>
          <w:p w14:paraId="74C7311D">
            <w:pPr>
              <w:numPr>
                <w:ilvl w:val="0"/>
                <w:numId w:val="39"/>
              </w:numPr>
              <w:ind w:left="0" w:leftChars="0" w:firstLine="0" w:firstLineChars="0"/>
              <w:rPr>
                <w:rFonts w:hint="eastAsia"/>
                <w:vertAlign w:val="baseline"/>
              </w:rPr>
            </w:pPr>
            <w:r>
              <w:rPr>
                <w:rFonts w:hint="eastAsia"/>
                <w:vertAlign w:val="baseline"/>
              </w:rPr>
              <w:t>摄像主机（成人2套）：全高清/4K兼容图像处理，触摸屏，中文菜单；具备白平衡、拍照、录像、图像翻转、电子放大等功能。</w:t>
            </w:r>
          </w:p>
          <w:p w14:paraId="487BE34D">
            <w:pPr>
              <w:numPr>
                <w:ilvl w:val="0"/>
                <w:numId w:val="39"/>
              </w:numPr>
              <w:ind w:left="0" w:leftChars="0" w:firstLine="0" w:firstLineChars="0"/>
              <w:rPr>
                <w:rFonts w:hint="eastAsia"/>
                <w:vertAlign w:val="baseline"/>
              </w:rPr>
            </w:pPr>
            <w:r>
              <w:rPr>
                <w:rFonts w:hint="eastAsia"/>
                <w:vertAlign w:val="baseline"/>
              </w:rPr>
              <w:t xml:space="preserve">成人腹腔镜摄像头（配2套主机）：防水消毒，可高压灭菌。 </w:t>
            </w:r>
          </w:p>
          <w:p w14:paraId="5299D469">
            <w:pPr>
              <w:numPr>
                <w:ilvl w:val="0"/>
                <w:numId w:val="39"/>
              </w:numPr>
              <w:ind w:left="0" w:leftChars="0" w:firstLine="0" w:firstLineChars="0"/>
              <w:rPr>
                <w:rFonts w:hint="eastAsia"/>
                <w:vertAlign w:val="baseline"/>
              </w:rPr>
            </w:pPr>
            <w:r>
              <w:rPr>
                <w:rFonts w:hint="eastAsia"/>
                <w:vertAlign w:val="baseline"/>
              </w:rPr>
              <w:t>小儿腹腔镜摄像头（2个）：专用小型化设计</w:t>
            </w:r>
            <w:r>
              <w:rPr>
                <w:rFonts w:hint="eastAsia"/>
                <w:vertAlign w:val="baseline"/>
                <w:lang w:eastAsia="zh-CN"/>
              </w:rPr>
              <w:t>，</w:t>
            </w:r>
            <w:r>
              <w:rPr>
                <w:rFonts w:hint="eastAsia"/>
                <w:vertAlign w:val="baseline"/>
              </w:rPr>
              <w:t xml:space="preserve">兼容成人主机即插即用。 </w:t>
            </w:r>
          </w:p>
          <w:p w14:paraId="018EB962">
            <w:pPr>
              <w:numPr>
                <w:ilvl w:val="0"/>
                <w:numId w:val="39"/>
              </w:numPr>
              <w:ind w:left="0" w:leftChars="0" w:firstLine="0" w:firstLineChars="0"/>
              <w:rPr>
                <w:rFonts w:hint="eastAsia"/>
                <w:vertAlign w:val="baseline"/>
              </w:rPr>
            </w:pPr>
            <w:r>
              <w:rPr>
                <w:rFonts w:hint="eastAsia"/>
                <w:vertAlign w:val="baseline"/>
              </w:rPr>
              <w:t>医用冷光源（2套，同主机）：LED光源。</w:t>
            </w:r>
          </w:p>
          <w:p w14:paraId="1EBB54E4">
            <w:pPr>
              <w:numPr>
                <w:ilvl w:val="0"/>
                <w:numId w:val="39"/>
              </w:numPr>
              <w:ind w:left="0" w:leftChars="0" w:firstLine="0" w:firstLineChars="0"/>
              <w:rPr>
                <w:rFonts w:hint="eastAsia"/>
                <w:vertAlign w:val="baseline"/>
              </w:rPr>
            </w:pPr>
            <w:r>
              <w:rPr>
                <w:rFonts w:hint="eastAsia"/>
                <w:vertAlign w:val="baseline"/>
              </w:rPr>
              <w:t xml:space="preserve">气腹机（2套，同主机）：具备恒压控制、过热保护、气体过滤、漏气报警；兼容CO₂，适配成人与小儿低压模式。 </w:t>
            </w:r>
          </w:p>
          <w:p w14:paraId="0B06B3C5">
            <w:pPr>
              <w:numPr>
                <w:ilvl w:val="0"/>
                <w:numId w:val="39"/>
              </w:numPr>
              <w:ind w:left="0" w:leftChars="0" w:firstLine="0" w:firstLineChars="0"/>
              <w:rPr>
                <w:rFonts w:hint="eastAsia"/>
                <w:vertAlign w:val="baseline"/>
              </w:rPr>
            </w:pPr>
            <w:r>
              <w:rPr>
                <w:rFonts w:hint="eastAsia"/>
                <w:vertAlign w:val="baseline"/>
              </w:rPr>
              <w:t>成人腹腔镜镜头（2套，胸外+腹部）：</w:t>
            </w:r>
          </w:p>
          <w:p w14:paraId="024B0522">
            <w:pPr>
              <w:numPr>
                <w:ilvl w:val="0"/>
                <w:numId w:val="39"/>
              </w:numPr>
              <w:ind w:left="0" w:leftChars="0" w:firstLine="0" w:firstLineChars="0"/>
              <w:rPr>
                <w:rFonts w:hint="eastAsia"/>
                <w:vertAlign w:val="baseline"/>
              </w:rPr>
            </w:pPr>
            <w:r>
              <w:rPr>
                <w:rFonts w:hint="eastAsia"/>
                <w:vertAlign w:val="baseline"/>
              </w:rPr>
              <w:t xml:space="preserve">小儿腹腔镜镜头（1套）：专用广角设计，适合狭小体腔；可高压灭菌、防雾处理。 </w:t>
            </w:r>
          </w:p>
          <w:p w14:paraId="0FB9A0DA">
            <w:pPr>
              <w:numPr>
                <w:ilvl w:val="0"/>
                <w:numId w:val="39"/>
              </w:numPr>
              <w:ind w:left="0" w:leftChars="0" w:firstLine="0" w:firstLineChars="0"/>
              <w:rPr>
                <w:rFonts w:hint="eastAsia"/>
                <w:vertAlign w:val="baseline"/>
              </w:rPr>
            </w:pPr>
            <w:r>
              <w:rPr>
                <w:rFonts w:hint="eastAsia"/>
                <w:vertAlign w:val="baseline"/>
              </w:rPr>
              <w:t>成人胸外器械（2套）：材质304不锈钢，可高压灭菌；绝缘防漏电，适配单/双极电凝。</w:t>
            </w:r>
          </w:p>
          <w:p w14:paraId="2FC214C9">
            <w:pPr>
              <w:numPr>
                <w:ilvl w:val="0"/>
                <w:numId w:val="39"/>
              </w:numPr>
              <w:ind w:left="0" w:leftChars="0" w:firstLine="0" w:firstLineChars="0"/>
              <w:rPr>
                <w:rFonts w:hint="eastAsia"/>
                <w:vertAlign w:val="baseline"/>
              </w:rPr>
            </w:pPr>
            <w:r>
              <w:rPr>
                <w:rFonts w:hint="eastAsia"/>
                <w:vertAlign w:val="baseline"/>
              </w:rPr>
              <w:t>小儿专用器械（1套）：精细器械</w:t>
            </w:r>
            <w:r>
              <w:rPr>
                <w:rFonts w:hint="eastAsia"/>
                <w:vertAlign w:val="baseline"/>
                <w:lang w:eastAsia="zh-CN"/>
              </w:rPr>
              <w:t>，</w:t>
            </w:r>
            <w:r>
              <w:rPr>
                <w:rFonts w:hint="eastAsia"/>
                <w:vertAlign w:val="baseline"/>
              </w:rPr>
              <w:t xml:space="preserve">适合小儿腹腔操作。 </w:t>
            </w:r>
          </w:p>
          <w:p w14:paraId="0FCF3585">
            <w:pPr>
              <w:numPr>
                <w:ilvl w:val="0"/>
                <w:numId w:val="39"/>
              </w:numPr>
              <w:ind w:left="0" w:leftChars="0" w:firstLine="0" w:firstLineChars="0"/>
              <w:rPr>
                <w:rFonts w:hint="eastAsia"/>
                <w:vertAlign w:val="baseline"/>
              </w:rPr>
            </w:pPr>
            <w:r>
              <w:rPr>
                <w:rFonts w:hint="eastAsia"/>
                <w:vertAlign w:val="baseline"/>
              </w:rPr>
              <w:t xml:space="preserve">通用腹腔镜器械（3套）：兼容成人/小儿手术，可互换使用。 </w:t>
            </w:r>
          </w:p>
          <w:p w14:paraId="28FDA799">
            <w:pPr>
              <w:numPr>
                <w:ilvl w:val="0"/>
                <w:numId w:val="39"/>
              </w:numPr>
              <w:ind w:left="0" w:leftChars="0" w:firstLine="0" w:firstLineChars="0"/>
              <w:rPr>
                <w:rFonts w:hint="eastAsia"/>
                <w:vertAlign w:val="baseline"/>
              </w:rPr>
            </w:pPr>
            <w:r>
              <w:rPr>
                <w:rFonts w:hint="eastAsia"/>
                <w:vertAlign w:val="baseline"/>
              </w:rPr>
              <w:t xml:space="preserve">电外科适配（兼容2套主机）：具备过载、漏电、短路保护；接口标准化，适配主流电刀主机。 </w:t>
            </w:r>
          </w:p>
          <w:p w14:paraId="40215E5C">
            <w:pPr>
              <w:numPr>
                <w:ilvl w:val="0"/>
                <w:numId w:val="39"/>
              </w:numPr>
              <w:ind w:left="0" w:leftChars="0" w:firstLine="0" w:firstLineChars="0"/>
              <w:rPr>
                <w:rFonts w:hint="eastAsia"/>
                <w:vertAlign w:val="baseline"/>
              </w:rPr>
            </w:pPr>
            <w:r>
              <w:rPr>
                <w:rFonts w:hint="eastAsia"/>
                <w:vertAlign w:val="baseline"/>
              </w:rPr>
              <w:t xml:space="preserve">医用监视器（2台，配主机）：DVI/HDMI/SDI接口；防眩光、防尘防水；多关节悬臂，支持升降/旋转/俯仰。 </w:t>
            </w:r>
          </w:p>
        </w:tc>
        <w:tc>
          <w:tcPr>
            <w:tcW w:w="915" w:type="dxa"/>
          </w:tcPr>
          <w:p w14:paraId="28C5872E">
            <w:pPr>
              <w:widowControl w:val="0"/>
              <w:numPr>
                <w:ilvl w:val="0"/>
                <w:numId w:val="0"/>
              </w:numPr>
              <w:jc w:val="both"/>
              <w:rPr>
                <w:rFonts w:hint="eastAsia"/>
                <w:vertAlign w:val="baseline"/>
              </w:rPr>
            </w:pPr>
          </w:p>
          <w:p w14:paraId="6583E37A">
            <w:pPr>
              <w:widowControl w:val="0"/>
              <w:numPr>
                <w:ilvl w:val="0"/>
                <w:numId w:val="0"/>
              </w:numPr>
              <w:jc w:val="both"/>
              <w:rPr>
                <w:rFonts w:hint="eastAsia"/>
                <w:vertAlign w:val="baseline"/>
              </w:rPr>
            </w:pPr>
          </w:p>
          <w:p w14:paraId="1D7AD618">
            <w:pPr>
              <w:widowControl w:val="0"/>
              <w:numPr>
                <w:ilvl w:val="0"/>
                <w:numId w:val="0"/>
              </w:numPr>
              <w:jc w:val="both"/>
              <w:rPr>
                <w:rFonts w:hint="eastAsia"/>
                <w:vertAlign w:val="baseline"/>
              </w:rPr>
            </w:pPr>
          </w:p>
          <w:p w14:paraId="38E4E309">
            <w:pPr>
              <w:widowControl w:val="0"/>
              <w:numPr>
                <w:ilvl w:val="0"/>
                <w:numId w:val="0"/>
              </w:numPr>
              <w:jc w:val="both"/>
              <w:rPr>
                <w:rFonts w:hint="eastAsia"/>
                <w:vertAlign w:val="baseline"/>
              </w:rPr>
            </w:pPr>
          </w:p>
          <w:p w14:paraId="39E6F064">
            <w:pPr>
              <w:widowControl w:val="0"/>
              <w:numPr>
                <w:ilvl w:val="0"/>
                <w:numId w:val="0"/>
              </w:numPr>
              <w:jc w:val="both"/>
              <w:rPr>
                <w:rFonts w:hint="eastAsia"/>
                <w:vertAlign w:val="baseline"/>
              </w:rPr>
            </w:pPr>
          </w:p>
          <w:p w14:paraId="235E8833">
            <w:pPr>
              <w:widowControl w:val="0"/>
              <w:numPr>
                <w:ilvl w:val="0"/>
                <w:numId w:val="0"/>
              </w:numPr>
              <w:jc w:val="both"/>
              <w:rPr>
                <w:rFonts w:hint="eastAsia"/>
                <w:vertAlign w:val="baseline"/>
              </w:rPr>
            </w:pPr>
          </w:p>
          <w:p w14:paraId="4CE327FA">
            <w:pPr>
              <w:widowControl w:val="0"/>
              <w:numPr>
                <w:ilvl w:val="0"/>
                <w:numId w:val="0"/>
              </w:numPr>
              <w:jc w:val="both"/>
              <w:rPr>
                <w:rFonts w:hint="eastAsia"/>
                <w:vertAlign w:val="baseline"/>
              </w:rPr>
            </w:pPr>
          </w:p>
          <w:p w14:paraId="180971DE">
            <w:pPr>
              <w:widowControl w:val="0"/>
              <w:numPr>
                <w:ilvl w:val="0"/>
                <w:numId w:val="0"/>
              </w:numPr>
              <w:jc w:val="both"/>
              <w:rPr>
                <w:rFonts w:hint="eastAsia"/>
                <w:vertAlign w:val="baseline"/>
              </w:rPr>
            </w:pPr>
          </w:p>
          <w:p w14:paraId="21C84948">
            <w:pPr>
              <w:widowControl w:val="0"/>
              <w:numPr>
                <w:ilvl w:val="0"/>
                <w:numId w:val="0"/>
              </w:numPr>
              <w:jc w:val="both"/>
              <w:rPr>
                <w:rFonts w:hint="eastAsia"/>
                <w:vertAlign w:val="baseline"/>
              </w:rPr>
            </w:pPr>
          </w:p>
          <w:p w14:paraId="751A7900">
            <w:pPr>
              <w:widowControl w:val="0"/>
              <w:numPr>
                <w:ilvl w:val="0"/>
                <w:numId w:val="0"/>
              </w:numPr>
              <w:jc w:val="both"/>
              <w:rPr>
                <w:rFonts w:hint="eastAsia"/>
                <w:vertAlign w:val="baseline"/>
              </w:rPr>
            </w:pPr>
          </w:p>
          <w:p w14:paraId="7701CAA7">
            <w:pPr>
              <w:widowControl w:val="0"/>
              <w:numPr>
                <w:ilvl w:val="0"/>
                <w:numId w:val="0"/>
              </w:numPr>
              <w:jc w:val="both"/>
              <w:rPr>
                <w:rFonts w:hint="eastAsia"/>
                <w:vertAlign w:val="baseline"/>
              </w:rPr>
            </w:pPr>
          </w:p>
          <w:p w14:paraId="1D8F1131">
            <w:pPr>
              <w:widowControl w:val="0"/>
              <w:numPr>
                <w:ilvl w:val="0"/>
                <w:numId w:val="0"/>
              </w:numPr>
              <w:jc w:val="both"/>
              <w:rPr>
                <w:rFonts w:hint="eastAsia"/>
                <w:vertAlign w:val="baseline"/>
              </w:rPr>
            </w:pPr>
          </w:p>
          <w:p w14:paraId="7EA31C23">
            <w:pPr>
              <w:widowControl w:val="0"/>
              <w:numPr>
                <w:ilvl w:val="0"/>
                <w:numId w:val="0"/>
              </w:numPr>
              <w:jc w:val="both"/>
              <w:rPr>
                <w:rFonts w:hint="eastAsia"/>
                <w:vertAlign w:val="baseline"/>
              </w:rPr>
            </w:pPr>
          </w:p>
          <w:p w14:paraId="73BFAB9F">
            <w:pPr>
              <w:widowControl w:val="0"/>
              <w:numPr>
                <w:ilvl w:val="0"/>
                <w:numId w:val="0"/>
              </w:numPr>
              <w:jc w:val="both"/>
              <w:rPr>
                <w:rFonts w:hint="eastAsia" w:eastAsiaTheme="minorEastAsia"/>
                <w:vertAlign w:val="baseline"/>
                <w:lang w:val="en-US" w:eastAsia="zh-CN"/>
              </w:rPr>
            </w:pPr>
            <w:r>
              <w:rPr>
                <w:rFonts w:hint="eastAsia"/>
                <w:vertAlign w:val="baseline"/>
                <w:lang w:val="en-US" w:eastAsia="zh-CN"/>
              </w:rPr>
              <w:t>1</w:t>
            </w:r>
          </w:p>
        </w:tc>
      </w:tr>
      <w:tr w14:paraId="29EF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39" w:type="dxa"/>
          </w:tcPr>
          <w:p w14:paraId="0E3B7E64">
            <w:pPr>
              <w:rPr>
                <w:rFonts w:hint="eastAsia" w:ascii="宋体" w:hAnsi="宋体" w:cs="宋体"/>
                <w:b w:val="0"/>
                <w:bCs w:val="0"/>
                <w:color w:val="auto"/>
                <w:kern w:val="0"/>
                <w:sz w:val="21"/>
                <w:szCs w:val="21"/>
                <w:highlight w:val="none"/>
                <w:lang w:val="en-US" w:eastAsia="zh-CN"/>
              </w:rPr>
            </w:pPr>
          </w:p>
          <w:p w14:paraId="4CA5870A">
            <w:pPr>
              <w:rPr>
                <w:rFonts w:hint="eastAsia" w:ascii="宋体" w:hAnsi="宋体" w:cs="宋体"/>
                <w:b w:val="0"/>
                <w:bCs w:val="0"/>
                <w:color w:val="auto"/>
                <w:kern w:val="0"/>
                <w:sz w:val="21"/>
                <w:szCs w:val="21"/>
                <w:highlight w:val="none"/>
                <w:lang w:val="en-US" w:eastAsia="zh-CN"/>
              </w:rPr>
            </w:pPr>
          </w:p>
          <w:p w14:paraId="06ECE853">
            <w:pPr>
              <w:rPr>
                <w:rFonts w:hint="eastAsia" w:ascii="宋体" w:hAnsi="宋体" w:cs="宋体"/>
                <w:b w:val="0"/>
                <w:bCs w:val="0"/>
                <w:color w:val="auto"/>
                <w:kern w:val="0"/>
                <w:sz w:val="21"/>
                <w:szCs w:val="21"/>
                <w:highlight w:val="none"/>
                <w:lang w:val="en-US" w:eastAsia="zh-CN"/>
              </w:rPr>
            </w:pPr>
          </w:p>
          <w:p w14:paraId="02461719">
            <w:pPr>
              <w:rPr>
                <w:rFonts w:hint="eastAsia" w:ascii="宋体" w:hAnsi="宋体" w:cs="宋体"/>
                <w:b w:val="0"/>
                <w:bCs w:val="0"/>
                <w:color w:val="auto"/>
                <w:kern w:val="0"/>
                <w:sz w:val="21"/>
                <w:szCs w:val="21"/>
                <w:highlight w:val="none"/>
                <w:lang w:val="en-US" w:eastAsia="zh-CN"/>
              </w:rPr>
            </w:pPr>
          </w:p>
          <w:p w14:paraId="71FD6231">
            <w:pPr>
              <w:rPr>
                <w:rFonts w:hint="eastAsia" w:ascii="宋体" w:hAnsi="宋体" w:cs="宋体"/>
                <w:b w:val="0"/>
                <w:bCs w:val="0"/>
                <w:color w:val="auto"/>
                <w:kern w:val="0"/>
                <w:sz w:val="21"/>
                <w:szCs w:val="21"/>
                <w:highlight w:val="none"/>
                <w:lang w:val="en-US" w:eastAsia="zh-CN"/>
              </w:rPr>
            </w:pPr>
          </w:p>
          <w:p w14:paraId="78EC668D">
            <w:pP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44</w:t>
            </w:r>
          </w:p>
        </w:tc>
        <w:tc>
          <w:tcPr>
            <w:tcW w:w="1065" w:type="dxa"/>
          </w:tcPr>
          <w:p w14:paraId="08D1182E">
            <w:pPr>
              <w:rPr>
                <w:rFonts w:hint="eastAsia" w:ascii="宋体" w:hAnsi="宋体" w:cs="宋体"/>
                <w:b/>
                <w:bCs/>
                <w:color w:val="FF0000"/>
                <w:kern w:val="0"/>
                <w:sz w:val="20"/>
                <w:szCs w:val="20"/>
                <w:highlight w:val="none"/>
                <w:lang w:val="en-US" w:eastAsia="zh-CN"/>
              </w:rPr>
            </w:pPr>
          </w:p>
          <w:p w14:paraId="010769F5">
            <w:pPr>
              <w:rPr>
                <w:rFonts w:hint="eastAsia" w:ascii="宋体" w:hAnsi="宋体" w:cs="宋体"/>
                <w:b/>
                <w:bCs/>
                <w:color w:val="FF0000"/>
                <w:kern w:val="0"/>
                <w:sz w:val="20"/>
                <w:szCs w:val="20"/>
                <w:highlight w:val="none"/>
                <w:lang w:val="en-US" w:eastAsia="zh-CN"/>
              </w:rPr>
            </w:pPr>
          </w:p>
          <w:p w14:paraId="09EE335E">
            <w:pPr>
              <w:rPr>
                <w:rFonts w:hint="eastAsia" w:ascii="宋体" w:hAnsi="宋体" w:cs="宋体"/>
                <w:b/>
                <w:bCs/>
                <w:color w:val="FF0000"/>
                <w:kern w:val="0"/>
                <w:sz w:val="20"/>
                <w:szCs w:val="20"/>
                <w:highlight w:val="none"/>
                <w:lang w:val="en-US" w:eastAsia="zh-CN"/>
              </w:rPr>
            </w:pPr>
          </w:p>
          <w:p w14:paraId="0A0B3A8D">
            <w:pPr>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椎间孔镜(带主机及关节镜、椎间孔镜器械2套+配套手术器械2套)</w:t>
            </w:r>
          </w:p>
        </w:tc>
        <w:tc>
          <w:tcPr>
            <w:tcW w:w="5850" w:type="dxa"/>
          </w:tcPr>
          <w:p w14:paraId="0F7FE3AF">
            <w:pPr>
              <w:numPr>
                <w:ilvl w:val="0"/>
                <w:numId w:val="40"/>
              </w:numPr>
              <w:ind w:leftChars="0"/>
              <w:rPr>
                <w:rFonts w:hint="eastAsia"/>
                <w:vertAlign w:val="baseline"/>
              </w:rPr>
            </w:pPr>
            <w:r>
              <w:rPr>
                <w:rFonts w:hint="eastAsia"/>
                <w:vertAlign w:val="baseline"/>
              </w:rPr>
              <w:t xml:space="preserve">系统配置与用途：全套含摄像主机+冷光源一体机1套、关节镜1支、椎间孔镜2支、椎间孔镜器械2套、基础手术器械1套、射频电极1套、监视器1台、台车1辆；适用于脊柱外科（腰椎间盘突出、椎管狭窄、椎间孔成形）、关节外科等微创内镜手术。 </w:t>
            </w:r>
          </w:p>
          <w:p w14:paraId="6C138C9C">
            <w:pPr>
              <w:numPr>
                <w:ilvl w:val="0"/>
                <w:numId w:val="40"/>
              </w:numPr>
              <w:ind w:left="0" w:leftChars="0" w:firstLine="0" w:firstLineChars="0"/>
              <w:rPr>
                <w:rFonts w:hint="eastAsia"/>
                <w:vertAlign w:val="baseline"/>
              </w:rPr>
            </w:pPr>
            <w:r>
              <w:rPr>
                <w:rFonts w:hint="eastAsia"/>
                <w:vertAlign w:val="baseline"/>
              </w:rPr>
              <w:t>摄像主机（含光源，一体机）</w:t>
            </w:r>
          </w:p>
          <w:p w14:paraId="0F0514BB">
            <w:pPr>
              <w:numPr>
                <w:ilvl w:val="0"/>
                <w:numId w:val="40"/>
              </w:numPr>
              <w:ind w:left="0" w:leftChars="0" w:firstLine="0" w:firstLineChars="0"/>
              <w:rPr>
                <w:rFonts w:hint="eastAsia"/>
                <w:vertAlign w:val="baseline"/>
              </w:rPr>
            </w:pPr>
            <w:r>
              <w:rPr>
                <w:rFonts w:hint="eastAsia"/>
                <w:vertAlign w:val="baseline"/>
              </w:rPr>
              <w:t xml:space="preserve">高清摄像头（配主机）：适配椎间孔镜/关节镜即插即用。 </w:t>
            </w:r>
          </w:p>
          <w:p w14:paraId="18E4CEFD">
            <w:pPr>
              <w:numPr>
                <w:ilvl w:val="0"/>
                <w:numId w:val="40"/>
              </w:numPr>
              <w:ind w:left="0" w:leftChars="0" w:firstLine="0" w:firstLineChars="0"/>
              <w:rPr>
                <w:rFonts w:hint="eastAsia"/>
                <w:vertAlign w:val="baseline"/>
              </w:rPr>
            </w:pPr>
            <w:r>
              <w:rPr>
                <w:rFonts w:hint="eastAsia"/>
                <w:vertAlign w:val="baseline"/>
              </w:rPr>
              <w:t>椎间孔镜（2支）：</w:t>
            </w:r>
          </w:p>
          <w:p w14:paraId="6D092FF0">
            <w:pPr>
              <w:numPr>
                <w:ilvl w:val="0"/>
                <w:numId w:val="40"/>
              </w:numPr>
              <w:ind w:left="0" w:leftChars="0" w:firstLine="0" w:firstLineChars="0"/>
              <w:rPr>
                <w:rFonts w:hint="eastAsia"/>
                <w:vertAlign w:val="baseline"/>
              </w:rPr>
            </w:pPr>
            <w:r>
              <w:rPr>
                <w:rFonts w:hint="eastAsia"/>
                <w:vertAlign w:val="baseline"/>
              </w:rPr>
              <w:t xml:space="preserve">关节镜（1支）适配同一主机与光源，用于膝关节、肩关节等检查。 </w:t>
            </w:r>
          </w:p>
          <w:p w14:paraId="1BDD27B0">
            <w:pPr>
              <w:numPr>
                <w:ilvl w:val="0"/>
                <w:numId w:val="40"/>
              </w:numPr>
              <w:ind w:left="0" w:leftChars="0" w:firstLine="0" w:firstLineChars="0"/>
              <w:rPr>
                <w:rFonts w:hint="eastAsia"/>
                <w:vertAlign w:val="baseline"/>
              </w:rPr>
            </w:pPr>
            <w:r>
              <w:rPr>
                <w:rFonts w:hint="eastAsia"/>
                <w:vertAlign w:val="baseline"/>
              </w:rPr>
              <w:t xml:space="preserve">椎间孔镜器械（2套，标配）：材质304不锈钢，可高压灭菌，绝缘防漏电。 </w:t>
            </w:r>
          </w:p>
          <w:p w14:paraId="03631150">
            <w:pPr>
              <w:numPr>
                <w:ilvl w:val="0"/>
                <w:numId w:val="40"/>
              </w:numPr>
              <w:ind w:left="0" w:leftChars="0" w:firstLine="0" w:firstLineChars="0"/>
              <w:rPr>
                <w:rFonts w:hint="eastAsia"/>
                <w:vertAlign w:val="baseline"/>
              </w:rPr>
            </w:pPr>
            <w:r>
              <w:rPr>
                <w:rFonts w:hint="eastAsia"/>
                <w:vertAlign w:val="baseline"/>
              </w:rPr>
              <w:t xml:space="preserve">基础手术器械（1套，通用）：含：脊柱专用剥离器、神经拉钩、组织钳、持针器、手术刀、止血钳、穿刺针、深度尺、无菌保护套；适配椎间孔镜/关节镜辅助操作，可反复消毒。 </w:t>
            </w:r>
          </w:p>
          <w:p w14:paraId="11413338">
            <w:pPr>
              <w:numPr>
                <w:ilvl w:val="0"/>
                <w:numId w:val="40"/>
              </w:numPr>
              <w:ind w:left="0" w:leftChars="0" w:firstLine="0" w:firstLineChars="0"/>
              <w:rPr>
                <w:rFonts w:hint="eastAsia"/>
                <w:vertAlign w:val="baseline"/>
              </w:rPr>
            </w:pPr>
            <w:r>
              <w:rPr>
                <w:rFonts w:hint="eastAsia"/>
                <w:vertAlign w:val="baseline"/>
              </w:rPr>
              <w:t xml:space="preserve">射频消融系统（兼容）：适配主机脚踏控制，具备过载保护。 </w:t>
            </w:r>
          </w:p>
          <w:p w14:paraId="75684980">
            <w:pPr>
              <w:numPr>
                <w:ilvl w:val="0"/>
                <w:numId w:val="40"/>
              </w:numPr>
              <w:ind w:left="0" w:leftChars="0" w:firstLine="0" w:firstLineChars="0"/>
              <w:rPr>
                <w:rFonts w:hint="eastAsia" w:eastAsiaTheme="minorEastAsia"/>
                <w:vertAlign w:val="baseline"/>
                <w:lang w:val="en-US" w:eastAsia="zh-CN"/>
              </w:rPr>
            </w:pPr>
            <w:r>
              <w:rPr>
                <w:rFonts w:hint="eastAsia"/>
                <w:vertAlign w:val="baseline"/>
              </w:rPr>
              <w:t xml:space="preserve">医用监视器（1台）：防眩光、防尘防水；多关节悬臂，支持升降/旋转/俯仰，适配手术室布局。 </w:t>
            </w:r>
          </w:p>
        </w:tc>
        <w:tc>
          <w:tcPr>
            <w:tcW w:w="915" w:type="dxa"/>
          </w:tcPr>
          <w:p w14:paraId="388F0CDC">
            <w:pPr>
              <w:widowControl w:val="0"/>
              <w:numPr>
                <w:ilvl w:val="0"/>
                <w:numId w:val="0"/>
              </w:numPr>
              <w:jc w:val="both"/>
              <w:rPr>
                <w:rFonts w:hint="eastAsia"/>
                <w:vertAlign w:val="baseline"/>
              </w:rPr>
            </w:pPr>
          </w:p>
          <w:p w14:paraId="4F4D06BA">
            <w:pPr>
              <w:widowControl w:val="0"/>
              <w:numPr>
                <w:ilvl w:val="0"/>
                <w:numId w:val="0"/>
              </w:numPr>
              <w:jc w:val="both"/>
              <w:rPr>
                <w:rFonts w:hint="eastAsia"/>
                <w:vertAlign w:val="baseline"/>
              </w:rPr>
            </w:pPr>
          </w:p>
          <w:p w14:paraId="0204C128">
            <w:pPr>
              <w:widowControl w:val="0"/>
              <w:numPr>
                <w:ilvl w:val="0"/>
                <w:numId w:val="0"/>
              </w:numPr>
              <w:jc w:val="both"/>
              <w:rPr>
                <w:rFonts w:hint="eastAsia"/>
                <w:vertAlign w:val="baseline"/>
              </w:rPr>
            </w:pPr>
          </w:p>
          <w:p w14:paraId="0454C8B3">
            <w:pPr>
              <w:widowControl w:val="0"/>
              <w:numPr>
                <w:ilvl w:val="0"/>
                <w:numId w:val="0"/>
              </w:numPr>
              <w:jc w:val="both"/>
              <w:rPr>
                <w:rFonts w:hint="eastAsia"/>
                <w:vertAlign w:val="baseline"/>
              </w:rPr>
            </w:pPr>
          </w:p>
          <w:p w14:paraId="573320B5">
            <w:pPr>
              <w:widowControl w:val="0"/>
              <w:numPr>
                <w:ilvl w:val="0"/>
                <w:numId w:val="0"/>
              </w:numPr>
              <w:jc w:val="both"/>
              <w:rPr>
                <w:rFonts w:hint="eastAsia"/>
                <w:vertAlign w:val="baseline"/>
              </w:rPr>
            </w:pPr>
          </w:p>
          <w:p w14:paraId="62F15F0B">
            <w:pPr>
              <w:widowControl w:val="0"/>
              <w:numPr>
                <w:ilvl w:val="0"/>
                <w:numId w:val="0"/>
              </w:numPr>
              <w:jc w:val="both"/>
              <w:rPr>
                <w:rFonts w:hint="eastAsia"/>
                <w:vertAlign w:val="baseline"/>
              </w:rPr>
            </w:pPr>
          </w:p>
          <w:p w14:paraId="6D10E187">
            <w:pPr>
              <w:widowControl w:val="0"/>
              <w:numPr>
                <w:ilvl w:val="0"/>
                <w:numId w:val="0"/>
              </w:numPr>
              <w:jc w:val="both"/>
              <w:rPr>
                <w:rFonts w:hint="eastAsia" w:eastAsiaTheme="minorEastAsia"/>
                <w:vertAlign w:val="baseline"/>
                <w:lang w:val="en-US" w:eastAsia="zh-CN"/>
              </w:rPr>
            </w:pPr>
            <w:r>
              <w:rPr>
                <w:rFonts w:hint="eastAsia"/>
                <w:vertAlign w:val="baseline"/>
                <w:lang w:val="en-US" w:eastAsia="zh-CN"/>
              </w:rPr>
              <w:t>1</w:t>
            </w:r>
          </w:p>
        </w:tc>
      </w:tr>
      <w:tr w14:paraId="74B8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639" w:type="dxa"/>
          </w:tcPr>
          <w:p w14:paraId="7CDACDD8">
            <w:pPr>
              <w:rPr>
                <w:rFonts w:hint="eastAsia" w:ascii="宋体" w:hAnsi="宋体" w:cs="宋体"/>
                <w:color w:val="auto"/>
                <w:kern w:val="0"/>
                <w:sz w:val="20"/>
                <w:szCs w:val="20"/>
                <w:highlight w:val="none"/>
                <w:lang w:val="en-US" w:eastAsia="zh-CN"/>
              </w:rPr>
            </w:pPr>
          </w:p>
          <w:p w14:paraId="217624F3">
            <w:pPr>
              <w:rPr>
                <w:rFonts w:hint="eastAsia" w:ascii="宋体" w:hAnsi="宋体" w:cs="宋体"/>
                <w:color w:val="auto"/>
                <w:kern w:val="0"/>
                <w:sz w:val="20"/>
                <w:szCs w:val="20"/>
                <w:highlight w:val="none"/>
                <w:lang w:val="en-US" w:eastAsia="zh-CN"/>
              </w:rPr>
            </w:pPr>
          </w:p>
          <w:p w14:paraId="2A969967">
            <w:pP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45</w:t>
            </w:r>
          </w:p>
        </w:tc>
        <w:tc>
          <w:tcPr>
            <w:tcW w:w="1065" w:type="dxa"/>
          </w:tcPr>
          <w:p w14:paraId="273AEF55">
            <w:pPr>
              <w:rPr>
                <w:rFonts w:hint="eastAsia" w:ascii="宋体" w:hAnsi="宋体" w:cs="宋体"/>
                <w:color w:val="auto"/>
                <w:kern w:val="0"/>
                <w:sz w:val="20"/>
                <w:szCs w:val="20"/>
                <w:highlight w:val="none"/>
                <w:lang w:val="en-US" w:eastAsia="zh-CN"/>
              </w:rPr>
            </w:pPr>
          </w:p>
          <w:p w14:paraId="0CA87DD9">
            <w:pPr>
              <w:rPr>
                <w:rFonts w:hint="eastAsia" w:ascii="宋体" w:hAnsi="宋体" w:cs="宋体"/>
                <w:color w:val="auto"/>
                <w:kern w:val="0"/>
                <w:sz w:val="20"/>
                <w:szCs w:val="20"/>
                <w:highlight w:val="none"/>
                <w:lang w:val="en-US" w:eastAsia="zh-CN"/>
              </w:rPr>
            </w:pPr>
          </w:p>
          <w:p w14:paraId="09EFFE42">
            <w:pPr>
              <w:rPr>
                <w:rFonts w:hint="eastAsia" w:ascii="宋体" w:hAnsi="宋体" w:cs="宋体"/>
                <w:color w:val="auto"/>
                <w:kern w:val="0"/>
                <w:sz w:val="20"/>
                <w:szCs w:val="20"/>
                <w:highlight w:val="none"/>
                <w:lang w:val="en-US" w:eastAsia="zh-CN"/>
              </w:rPr>
            </w:pPr>
          </w:p>
          <w:p w14:paraId="002553DD">
            <w:pPr>
              <w:rPr>
                <w:rFonts w:hint="eastAsia" w:ascii="宋体" w:hAnsi="宋体" w:cs="宋体"/>
                <w:b w:val="0"/>
                <w:bCs w:val="0"/>
                <w:color w:val="auto"/>
                <w:kern w:val="0"/>
                <w:sz w:val="21"/>
                <w:szCs w:val="21"/>
                <w:highlight w:val="none"/>
                <w:lang w:val="en-US" w:eastAsia="zh-CN"/>
              </w:rPr>
            </w:pPr>
            <w:r>
              <w:rPr>
                <w:rFonts w:hint="eastAsia" w:ascii="宋体" w:hAnsi="宋体" w:cs="宋体"/>
                <w:color w:val="auto"/>
                <w:kern w:val="0"/>
                <w:sz w:val="20"/>
                <w:szCs w:val="20"/>
                <w:highlight w:val="none"/>
                <w:lang w:val="en-US" w:eastAsia="zh-CN"/>
              </w:rPr>
              <w:t>综合手术床</w:t>
            </w:r>
          </w:p>
        </w:tc>
        <w:tc>
          <w:tcPr>
            <w:tcW w:w="5850" w:type="dxa"/>
          </w:tcPr>
          <w:p w14:paraId="09E6C526">
            <w:pPr>
              <w:numPr>
                <w:ilvl w:val="0"/>
                <w:numId w:val="0"/>
              </w:numPr>
              <w:rPr>
                <w:rFonts w:hint="eastAsia"/>
                <w:vertAlign w:val="baseline"/>
              </w:rPr>
            </w:pPr>
          </w:p>
          <w:p w14:paraId="731D7F34">
            <w:pPr>
              <w:numPr>
                <w:ilvl w:val="0"/>
                <w:numId w:val="41"/>
              </w:numPr>
              <w:rPr>
                <w:rFonts w:hint="eastAsia"/>
                <w:vertAlign w:val="baseline"/>
              </w:rPr>
            </w:pPr>
            <w:r>
              <w:rPr>
                <w:rFonts w:hint="eastAsia"/>
                <w:vertAlign w:val="baseline"/>
              </w:rPr>
              <w:t xml:space="preserve">床体材质：台面框架、立柱、边轨采用304不锈钢，底座为高强度阻燃ABS材质，耐腐蚀、耐消毒、抗撞击。 </w:t>
            </w:r>
          </w:p>
          <w:p w14:paraId="02DF7326">
            <w:pPr>
              <w:numPr>
                <w:ilvl w:val="0"/>
                <w:numId w:val="41"/>
              </w:numPr>
              <w:ind w:left="0" w:leftChars="0" w:firstLine="0" w:firstLineChars="0"/>
              <w:rPr>
                <w:rFonts w:hint="eastAsia"/>
                <w:vertAlign w:val="baseline"/>
              </w:rPr>
            </w:pPr>
            <w:r>
              <w:rPr>
                <w:rFonts w:hint="eastAsia"/>
                <w:vertAlign w:val="baseline"/>
              </w:rPr>
              <w:t xml:space="preserve">床体规格：床板为五段式（头板、背板、腰桥、臀板、分体式腿板），头板/腿板可拆卸、可互换。 </w:t>
            </w:r>
          </w:p>
          <w:p w14:paraId="28B53325">
            <w:pPr>
              <w:numPr>
                <w:ilvl w:val="0"/>
                <w:numId w:val="0"/>
              </w:numPr>
              <w:rPr>
                <w:rFonts w:hint="eastAsia"/>
                <w:vertAlign w:val="baseline"/>
              </w:rPr>
            </w:pPr>
            <w:r>
              <w:rPr>
                <w:rFonts w:hint="eastAsia"/>
                <w:vertAlign w:val="baseline"/>
                <w:lang w:val="en-US" w:eastAsia="zh-CN"/>
              </w:rPr>
              <w:t>3.</w:t>
            </w:r>
            <w:r>
              <w:rPr>
                <w:rFonts w:hint="eastAsia"/>
                <w:vertAlign w:val="baseline"/>
              </w:rPr>
              <w:t>配双层记忆海绵床垫，表面无缝烫接、防水防静电；台面可透X光，兼容C型臂、X光机术中成像。</w:t>
            </w:r>
          </w:p>
        </w:tc>
        <w:tc>
          <w:tcPr>
            <w:tcW w:w="915" w:type="dxa"/>
          </w:tcPr>
          <w:p w14:paraId="7C7690B2">
            <w:pPr>
              <w:numPr>
                <w:ilvl w:val="0"/>
                <w:numId w:val="0"/>
              </w:numPr>
              <w:rPr>
                <w:rFonts w:hint="eastAsia"/>
                <w:vertAlign w:val="baseline"/>
                <w:lang w:val="en-US" w:eastAsia="zh-CN"/>
              </w:rPr>
            </w:pPr>
          </w:p>
          <w:p w14:paraId="4DC148A9">
            <w:pPr>
              <w:numPr>
                <w:ilvl w:val="0"/>
                <w:numId w:val="0"/>
              </w:numPr>
              <w:rPr>
                <w:rFonts w:hint="eastAsia"/>
                <w:vertAlign w:val="baseline"/>
                <w:lang w:val="en-US" w:eastAsia="zh-CN"/>
              </w:rPr>
            </w:pPr>
          </w:p>
          <w:p w14:paraId="09CEA8B4">
            <w:pPr>
              <w:numPr>
                <w:ilvl w:val="0"/>
                <w:numId w:val="0"/>
              </w:numPr>
              <w:rPr>
                <w:rFonts w:hint="eastAsia"/>
                <w:vertAlign w:val="baseline"/>
                <w:lang w:val="en-US" w:eastAsia="zh-CN"/>
              </w:rPr>
            </w:pPr>
          </w:p>
          <w:p w14:paraId="02678A90">
            <w:pPr>
              <w:numPr>
                <w:ilvl w:val="0"/>
                <w:numId w:val="0"/>
              </w:numPr>
              <w:rPr>
                <w:rFonts w:hint="eastAsia"/>
                <w:vertAlign w:val="baseline"/>
                <w:lang w:val="en-US" w:eastAsia="zh-CN"/>
              </w:rPr>
            </w:pPr>
          </w:p>
          <w:p w14:paraId="7AF2C9B0">
            <w:pPr>
              <w:numPr>
                <w:ilvl w:val="0"/>
                <w:numId w:val="0"/>
              </w:numPr>
              <w:rPr>
                <w:rFonts w:hint="default"/>
                <w:vertAlign w:val="baseline"/>
                <w:lang w:val="en-US" w:eastAsia="zh-CN"/>
              </w:rPr>
            </w:pPr>
            <w:r>
              <w:rPr>
                <w:rFonts w:hint="eastAsia"/>
                <w:vertAlign w:val="baseline"/>
                <w:lang w:val="en-US" w:eastAsia="zh-CN"/>
              </w:rPr>
              <w:t>8</w:t>
            </w:r>
          </w:p>
        </w:tc>
      </w:tr>
      <w:tr w14:paraId="19D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39" w:type="dxa"/>
          </w:tcPr>
          <w:p w14:paraId="1E71CBCB">
            <w:pPr>
              <w:rPr>
                <w:rFonts w:hint="eastAsia" w:ascii="宋体" w:hAnsi="宋体" w:cs="Arial"/>
                <w:b w:val="0"/>
                <w:bCs w:val="0"/>
                <w:color w:val="auto"/>
                <w:kern w:val="0"/>
                <w:sz w:val="20"/>
                <w:szCs w:val="20"/>
                <w:highlight w:val="none"/>
              </w:rPr>
            </w:pPr>
          </w:p>
          <w:p w14:paraId="70CB0E31">
            <w:pPr>
              <w:rPr>
                <w:rFonts w:hint="eastAsia" w:ascii="宋体" w:hAnsi="宋体" w:cs="Arial"/>
                <w:b w:val="0"/>
                <w:bCs w:val="0"/>
                <w:color w:val="auto"/>
                <w:kern w:val="0"/>
                <w:sz w:val="20"/>
                <w:szCs w:val="20"/>
                <w:highlight w:val="none"/>
              </w:rPr>
            </w:pPr>
          </w:p>
          <w:p w14:paraId="5511A4FF">
            <w:pPr>
              <w:rPr>
                <w:rFonts w:hint="default" w:ascii="宋体" w:hAnsi="宋体" w:cs="Arial" w:eastAsiaTheme="minorEastAsia"/>
                <w:b w:val="0"/>
                <w:bCs w:val="0"/>
                <w:color w:val="auto"/>
                <w:kern w:val="0"/>
                <w:sz w:val="20"/>
                <w:szCs w:val="20"/>
                <w:highlight w:val="none"/>
                <w:lang w:val="en-US" w:eastAsia="zh-CN"/>
              </w:rPr>
            </w:pPr>
            <w:r>
              <w:rPr>
                <w:rFonts w:hint="eastAsia" w:ascii="宋体" w:hAnsi="宋体" w:cs="Arial"/>
                <w:b w:val="0"/>
                <w:bCs w:val="0"/>
                <w:color w:val="auto"/>
                <w:kern w:val="0"/>
                <w:sz w:val="20"/>
                <w:szCs w:val="20"/>
                <w:highlight w:val="none"/>
                <w:lang w:val="en-US" w:eastAsia="zh-CN"/>
              </w:rPr>
              <w:t>46</w:t>
            </w:r>
          </w:p>
        </w:tc>
        <w:tc>
          <w:tcPr>
            <w:tcW w:w="1065" w:type="dxa"/>
          </w:tcPr>
          <w:p w14:paraId="2A16CD47">
            <w:pPr>
              <w:rPr>
                <w:rFonts w:hint="eastAsia" w:ascii="宋体" w:hAnsi="宋体" w:cs="Arial"/>
                <w:b w:val="0"/>
                <w:bCs w:val="0"/>
                <w:color w:val="auto"/>
                <w:kern w:val="0"/>
                <w:sz w:val="20"/>
                <w:szCs w:val="20"/>
                <w:highlight w:val="none"/>
              </w:rPr>
            </w:pPr>
          </w:p>
          <w:p w14:paraId="230FA9E7">
            <w:pPr>
              <w:rPr>
                <w:rFonts w:hint="eastAsia" w:ascii="宋体" w:hAnsi="宋体" w:cs="宋体"/>
                <w:color w:val="auto"/>
                <w:kern w:val="0"/>
                <w:sz w:val="20"/>
                <w:szCs w:val="20"/>
                <w:highlight w:val="none"/>
                <w:lang w:val="en-US" w:eastAsia="zh-CN"/>
              </w:rPr>
            </w:pPr>
            <w:r>
              <w:rPr>
                <w:rFonts w:hint="eastAsia" w:ascii="宋体" w:hAnsi="宋体" w:cs="Arial"/>
                <w:b w:val="0"/>
                <w:bCs w:val="0"/>
                <w:color w:val="auto"/>
                <w:kern w:val="0"/>
                <w:sz w:val="20"/>
                <w:szCs w:val="20"/>
                <w:highlight w:val="none"/>
              </w:rPr>
              <w:t>膀胱镜</w:t>
            </w:r>
            <w:r>
              <w:rPr>
                <w:rFonts w:hint="eastAsia" w:ascii="宋体" w:hAnsi="宋体" w:cs="Arial"/>
                <w:b w:val="0"/>
                <w:bCs w:val="0"/>
                <w:color w:val="auto"/>
                <w:kern w:val="0"/>
                <w:sz w:val="20"/>
                <w:szCs w:val="20"/>
                <w:highlight w:val="none"/>
                <w:lang w:val="en-US" w:eastAsia="zh-CN"/>
              </w:rPr>
              <w:t>(含器械2套)</w:t>
            </w:r>
          </w:p>
        </w:tc>
        <w:tc>
          <w:tcPr>
            <w:tcW w:w="5850" w:type="dxa"/>
          </w:tcPr>
          <w:p w14:paraId="2C3F2B8A">
            <w:pPr>
              <w:numPr>
                <w:ilvl w:val="0"/>
                <w:numId w:val="42"/>
              </w:numPr>
              <w:rPr>
                <w:rFonts w:hint="eastAsia"/>
                <w:vertAlign w:val="baseline"/>
              </w:rPr>
            </w:pPr>
            <w:r>
              <w:rPr>
                <w:rFonts w:hint="eastAsia"/>
                <w:vertAlign w:val="baseline"/>
              </w:rPr>
              <w:t>膀胱镜系统是泌尿外科用于下尿路检查与微创治疗的核心设备，包含摄像主机、冷光源、膀胱镜镜体及活检、异物钳、电凝等配套手术器械，主要用于膀胱、尿道病变的诊断及腔内微创治疗，适用于泌尿外科门诊及手术室使用。</w:t>
            </w:r>
          </w:p>
          <w:p w14:paraId="09BDE32B">
            <w:pPr>
              <w:numPr>
                <w:ilvl w:val="0"/>
                <w:numId w:val="0"/>
              </w:numPr>
              <w:rPr>
                <w:rFonts w:hint="eastAsia"/>
                <w:vertAlign w:val="baseline"/>
              </w:rPr>
            </w:pPr>
            <w:r>
              <w:rPr>
                <w:rFonts w:hint="eastAsia"/>
                <w:vertAlign w:val="baseline"/>
              </w:rPr>
              <w:t>二、工作机制 经尿道置入内镜，在冷光源照明与高清成像下实时观察尿道、膀胱内部结构，发现病变后通过配套器械完成活检、取石、止血、肿物切除等操作，实现无创/微创诊疗，为泌尿系统疾病诊断和治疗提供直观影像支持。</w:t>
            </w:r>
          </w:p>
        </w:tc>
        <w:tc>
          <w:tcPr>
            <w:tcW w:w="915" w:type="dxa"/>
          </w:tcPr>
          <w:p w14:paraId="1F95FDD6">
            <w:pPr>
              <w:numPr>
                <w:ilvl w:val="0"/>
                <w:numId w:val="0"/>
              </w:numPr>
              <w:rPr>
                <w:rFonts w:hint="eastAsia"/>
                <w:vertAlign w:val="baseline"/>
              </w:rPr>
            </w:pPr>
          </w:p>
          <w:p w14:paraId="3EB17070">
            <w:pPr>
              <w:numPr>
                <w:ilvl w:val="0"/>
                <w:numId w:val="0"/>
              </w:numPr>
              <w:rPr>
                <w:rFonts w:hint="eastAsia"/>
                <w:vertAlign w:val="baseline"/>
              </w:rPr>
            </w:pPr>
          </w:p>
          <w:p w14:paraId="4EF085EB">
            <w:pPr>
              <w:numPr>
                <w:ilvl w:val="0"/>
                <w:numId w:val="0"/>
              </w:numPr>
              <w:rPr>
                <w:rFonts w:hint="eastAsia"/>
                <w:vertAlign w:val="baseline"/>
              </w:rPr>
            </w:pPr>
          </w:p>
          <w:p w14:paraId="56E6A6D0">
            <w:pPr>
              <w:numPr>
                <w:ilvl w:val="0"/>
                <w:numId w:val="0"/>
              </w:numPr>
              <w:rPr>
                <w:rFonts w:hint="eastAsia" w:eastAsiaTheme="minorEastAsia"/>
                <w:vertAlign w:val="baseline"/>
                <w:lang w:val="en-US" w:eastAsia="zh-CN"/>
              </w:rPr>
            </w:pPr>
            <w:r>
              <w:rPr>
                <w:rFonts w:hint="eastAsia"/>
                <w:vertAlign w:val="baseline"/>
                <w:lang w:val="en-US" w:eastAsia="zh-CN"/>
              </w:rPr>
              <w:t>1</w:t>
            </w:r>
          </w:p>
        </w:tc>
      </w:tr>
      <w:tr w14:paraId="4F36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724E9711">
            <w:pPr>
              <w:rPr>
                <w:rFonts w:hint="eastAsia" w:ascii="宋体" w:hAnsi="宋体" w:cs="Arial"/>
                <w:b w:val="0"/>
                <w:bCs w:val="0"/>
                <w:color w:val="auto"/>
                <w:kern w:val="0"/>
                <w:sz w:val="20"/>
                <w:szCs w:val="20"/>
                <w:highlight w:val="none"/>
              </w:rPr>
            </w:pPr>
          </w:p>
          <w:p w14:paraId="798EF4A0">
            <w:pPr>
              <w:rPr>
                <w:rFonts w:hint="eastAsia" w:ascii="宋体" w:hAnsi="宋体" w:cs="Arial"/>
                <w:b w:val="0"/>
                <w:bCs w:val="0"/>
                <w:color w:val="auto"/>
                <w:kern w:val="0"/>
                <w:sz w:val="20"/>
                <w:szCs w:val="20"/>
                <w:highlight w:val="none"/>
              </w:rPr>
            </w:pPr>
          </w:p>
          <w:p w14:paraId="5F7B4849">
            <w:pPr>
              <w:rPr>
                <w:rFonts w:hint="eastAsia" w:ascii="宋体" w:hAnsi="宋体" w:cs="Arial"/>
                <w:b w:val="0"/>
                <w:bCs w:val="0"/>
                <w:color w:val="auto"/>
                <w:kern w:val="0"/>
                <w:sz w:val="20"/>
                <w:szCs w:val="20"/>
                <w:highlight w:val="none"/>
              </w:rPr>
            </w:pPr>
          </w:p>
          <w:p w14:paraId="17661366">
            <w:pPr>
              <w:rPr>
                <w:rFonts w:hint="default" w:ascii="宋体" w:hAnsi="宋体" w:cs="Arial" w:eastAsiaTheme="minorEastAsia"/>
                <w:b w:val="0"/>
                <w:bCs w:val="0"/>
                <w:color w:val="auto"/>
                <w:kern w:val="0"/>
                <w:sz w:val="20"/>
                <w:szCs w:val="20"/>
                <w:highlight w:val="none"/>
                <w:lang w:val="en-US" w:eastAsia="zh-CN"/>
              </w:rPr>
            </w:pPr>
            <w:r>
              <w:rPr>
                <w:rFonts w:hint="eastAsia" w:ascii="宋体" w:hAnsi="宋体" w:cs="Arial"/>
                <w:b w:val="0"/>
                <w:bCs w:val="0"/>
                <w:color w:val="auto"/>
                <w:kern w:val="0"/>
                <w:sz w:val="20"/>
                <w:szCs w:val="20"/>
                <w:highlight w:val="none"/>
                <w:lang w:val="en-US" w:eastAsia="zh-CN"/>
              </w:rPr>
              <w:t>47</w:t>
            </w:r>
          </w:p>
        </w:tc>
        <w:tc>
          <w:tcPr>
            <w:tcW w:w="1065" w:type="dxa"/>
          </w:tcPr>
          <w:p w14:paraId="698D2051">
            <w:pPr>
              <w:rPr>
                <w:rFonts w:hint="eastAsia" w:ascii="宋体" w:hAnsi="宋体" w:cs="Arial"/>
                <w:b/>
                <w:bCs/>
                <w:color w:val="auto"/>
                <w:kern w:val="0"/>
                <w:sz w:val="20"/>
                <w:szCs w:val="20"/>
                <w:highlight w:val="none"/>
              </w:rPr>
            </w:pPr>
          </w:p>
          <w:p w14:paraId="5D92BEDF">
            <w:pPr>
              <w:rPr>
                <w:rFonts w:hint="eastAsia" w:ascii="宋体" w:hAnsi="宋体" w:cs="Arial"/>
                <w:b/>
                <w:bCs/>
                <w:color w:val="auto"/>
                <w:kern w:val="0"/>
                <w:sz w:val="20"/>
                <w:szCs w:val="20"/>
                <w:highlight w:val="none"/>
              </w:rPr>
            </w:pPr>
          </w:p>
          <w:p w14:paraId="602D2ACE">
            <w:pPr>
              <w:rPr>
                <w:rFonts w:hint="eastAsia" w:ascii="宋体" w:hAnsi="宋体" w:cs="Arial"/>
                <w:b/>
                <w:bCs/>
                <w:color w:val="auto"/>
                <w:kern w:val="0"/>
                <w:sz w:val="20"/>
                <w:szCs w:val="20"/>
                <w:highlight w:val="none"/>
              </w:rPr>
            </w:pPr>
          </w:p>
          <w:p w14:paraId="0F21E129">
            <w:pPr>
              <w:rPr>
                <w:rFonts w:hint="eastAsia" w:ascii="宋体" w:hAnsi="宋体" w:cs="Arial"/>
                <w:b/>
                <w:bCs/>
                <w:color w:val="auto"/>
                <w:kern w:val="0"/>
                <w:sz w:val="20"/>
                <w:szCs w:val="20"/>
                <w:highlight w:val="none"/>
              </w:rPr>
            </w:pPr>
            <w:r>
              <w:rPr>
                <w:rFonts w:hint="eastAsia" w:ascii="宋体" w:hAnsi="宋体" w:cs="Arial"/>
                <w:b w:val="0"/>
                <w:bCs w:val="0"/>
                <w:color w:val="auto"/>
                <w:kern w:val="0"/>
                <w:sz w:val="20"/>
                <w:szCs w:val="20"/>
                <w:highlight w:val="none"/>
              </w:rPr>
              <w:t>输尿管镜</w:t>
            </w:r>
            <w:r>
              <w:rPr>
                <w:rFonts w:hint="eastAsia" w:ascii="宋体" w:hAnsi="宋体" w:cs="Arial"/>
                <w:b w:val="0"/>
                <w:bCs w:val="0"/>
                <w:color w:val="auto"/>
                <w:kern w:val="0"/>
                <w:sz w:val="20"/>
                <w:szCs w:val="20"/>
                <w:highlight w:val="none"/>
                <w:lang w:val="en-US" w:eastAsia="zh-CN"/>
              </w:rPr>
              <w:t>(带主机+器械2套)</w:t>
            </w:r>
          </w:p>
        </w:tc>
        <w:tc>
          <w:tcPr>
            <w:tcW w:w="5850" w:type="dxa"/>
          </w:tcPr>
          <w:p w14:paraId="6B8506BB">
            <w:pPr>
              <w:numPr>
                <w:ilvl w:val="0"/>
                <w:numId w:val="43"/>
              </w:numPr>
              <w:ind w:leftChars="0"/>
              <w:rPr>
                <w:rFonts w:hint="eastAsia"/>
                <w:vertAlign w:val="baseline"/>
              </w:rPr>
            </w:pPr>
            <w:r>
              <w:rPr>
                <w:rFonts w:hint="eastAsia"/>
                <w:vertAlign w:val="baseline"/>
              </w:rPr>
              <w:t xml:space="preserve">输尿管镜系统为泌尿外科微创诊疗设备，由摄像主机、冷光源、输尿管硬镜/软镜及配套手术器械组成，主要用于输尿管结石、输尿管狭窄、上尿路肿瘤等疾病的诊断与腔内微创治疗，适用于医院泌尿外科常规及手术临床使用。 </w:t>
            </w:r>
          </w:p>
          <w:p w14:paraId="0E936703">
            <w:pPr>
              <w:numPr>
                <w:ilvl w:val="0"/>
                <w:numId w:val="0"/>
              </w:numPr>
              <w:rPr>
                <w:rFonts w:hint="eastAsia"/>
                <w:vertAlign w:val="baseline"/>
              </w:rPr>
            </w:pPr>
            <w:r>
              <w:rPr>
                <w:rFonts w:hint="eastAsia"/>
                <w:vertAlign w:val="baseline"/>
              </w:rPr>
              <w:t>二、工作机制</w:t>
            </w:r>
            <w:r>
              <w:rPr>
                <w:rFonts w:hint="eastAsia"/>
                <w:vertAlign w:val="baseline"/>
                <w:lang w:eastAsia="zh-CN"/>
              </w:rPr>
              <w:t>：</w:t>
            </w:r>
            <w:r>
              <w:rPr>
                <w:rFonts w:hint="eastAsia"/>
                <w:vertAlign w:val="baseline"/>
              </w:rPr>
              <w:t>通过尿道、膀胱将输尿管镜置入输尿管及肾盂，在冷光源照明与高清摄像系统成像下，直观显示上尿路腔内病变情况，配合取石、碎石、活检等器械完成诊断与微创操作，具有创伤小、视野清晰、术后恢复快等特点。</w:t>
            </w:r>
          </w:p>
        </w:tc>
        <w:tc>
          <w:tcPr>
            <w:tcW w:w="915" w:type="dxa"/>
          </w:tcPr>
          <w:p w14:paraId="353439EB">
            <w:pPr>
              <w:numPr>
                <w:ilvl w:val="0"/>
                <w:numId w:val="0"/>
              </w:numPr>
              <w:rPr>
                <w:rFonts w:hint="eastAsia"/>
                <w:vertAlign w:val="baseline"/>
              </w:rPr>
            </w:pPr>
          </w:p>
          <w:p w14:paraId="7F5A5235">
            <w:pPr>
              <w:numPr>
                <w:ilvl w:val="0"/>
                <w:numId w:val="0"/>
              </w:numPr>
              <w:rPr>
                <w:rFonts w:hint="eastAsia"/>
                <w:vertAlign w:val="baseline"/>
              </w:rPr>
            </w:pPr>
          </w:p>
          <w:p w14:paraId="3EF7534D">
            <w:pPr>
              <w:numPr>
                <w:ilvl w:val="0"/>
                <w:numId w:val="0"/>
              </w:numPr>
              <w:rPr>
                <w:rFonts w:hint="eastAsia"/>
                <w:vertAlign w:val="baseline"/>
              </w:rPr>
            </w:pPr>
          </w:p>
          <w:p w14:paraId="6375D589">
            <w:pPr>
              <w:numPr>
                <w:ilvl w:val="0"/>
                <w:numId w:val="0"/>
              </w:numPr>
              <w:rPr>
                <w:rFonts w:hint="eastAsia" w:eastAsiaTheme="minorEastAsia"/>
                <w:vertAlign w:val="baseline"/>
                <w:lang w:val="en-US" w:eastAsia="zh-CN"/>
              </w:rPr>
            </w:pPr>
            <w:r>
              <w:rPr>
                <w:rFonts w:hint="eastAsia"/>
                <w:vertAlign w:val="baseline"/>
                <w:lang w:val="en-US" w:eastAsia="zh-CN"/>
              </w:rPr>
              <w:t>1</w:t>
            </w:r>
          </w:p>
        </w:tc>
      </w:tr>
      <w:tr w14:paraId="0BC6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45124FFE">
            <w:pPr>
              <w:jc w:val="center"/>
              <w:rPr>
                <w:rFonts w:hint="eastAsia" w:ascii="宋体" w:hAnsi="宋体" w:cs="宋体"/>
                <w:b w:val="0"/>
                <w:bCs w:val="0"/>
                <w:i w:val="0"/>
                <w:iCs w:val="0"/>
                <w:color w:val="auto"/>
                <w:kern w:val="0"/>
                <w:sz w:val="20"/>
                <w:szCs w:val="20"/>
                <w:highlight w:val="none"/>
              </w:rPr>
            </w:pPr>
          </w:p>
          <w:p w14:paraId="2991AE6C">
            <w:pPr>
              <w:jc w:val="center"/>
              <w:rPr>
                <w:rFonts w:hint="eastAsia" w:ascii="宋体" w:hAnsi="宋体" w:cs="宋体"/>
                <w:b w:val="0"/>
                <w:bCs w:val="0"/>
                <w:i w:val="0"/>
                <w:iCs w:val="0"/>
                <w:color w:val="auto"/>
                <w:kern w:val="0"/>
                <w:sz w:val="20"/>
                <w:szCs w:val="20"/>
                <w:highlight w:val="none"/>
              </w:rPr>
            </w:pPr>
          </w:p>
          <w:p w14:paraId="05070D5F">
            <w:pPr>
              <w:jc w:val="center"/>
              <w:rPr>
                <w:rFonts w:hint="eastAsia" w:ascii="宋体" w:hAnsi="宋体" w:cs="宋体"/>
                <w:b w:val="0"/>
                <w:bCs w:val="0"/>
                <w:i w:val="0"/>
                <w:iCs w:val="0"/>
                <w:color w:val="auto"/>
                <w:kern w:val="0"/>
                <w:sz w:val="20"/>
                <w:szCs w:val="20"/>
                <w:highlight w:val="none"/>
              </w:rPr>
            </w:pPr>
          </w:p>
          <w:p w14:paraId="70706DAD">
            <w:pPr>
              <w:jc w:val="center"/>
              <w:rPr>
                <w:rFonts w:hint="default" w:ascii="宋体" w:hAnsi="宋体" w:cs="宋体" w:eastAsiaTheme="minorEastAsia"/>
                <w:b w:val="0"/>
                <w:bCs w:val="0"/>
                <w:i w:val="0"/>
                <w:iCs w:val="0"/>
                <w:color w:val="auto"/>
                <w:kern w:val="0"/>
                <w:sz w:val="20"/>
                <w:szCs w:val="20"/>
                <w:highlight w:val="none"/>
                <w:lang w:val="en-US" w:eastAsia="zh-CN"/>
              </w:rPr>
            </w:pPr>
            <w:r>
              <w:rPr>
                <w:rFonts w:hint="eastAsia" w:ascii="宋体" w:hAnsi="宋体" w:cs="宋体"/>
                <w:b w:val="0"/>
                <w:bCs w:val="0"/>
                <w:i w:val="0"/>
                <w:iCs w:val="0"/>
                <w:color w:val="auto"/>
                <w:kern w:val="0"/>
                <w:sz w:val="20"/>
                <w:szCs w:val="20"/>
                <w:highlight w:val="none"/>
                <w:lang w:val="en-US" w:eastAsia="zh-CN"/>
              </w:rPr>
              <w:t>48</w:t>
            </w:r>
          </w:p>
        </w:tc>
        <w:tc>
          <w:tcPr>
            <w:tcW w:w="1065" w:type="dxa"/>
          </w:tcPr>
          <w:p w14:paraId="4F26D686">
            <w:pPr>
              <w:jc w:val="center"/>
              <w:rPr>
                <w:rFonts w:hint="eastAsia" w:ascii="宋体" w:hAnsi="宋体" w:cs="宋体"/>
                <w:b/>
                <w:bCs/>
                <w:i w:val="0"/>
                <w:iCs w:val="0"/>
                <w:color w:val="FF0000"/>
                <w:kern w:val="0"/>
                <w:sz w:val="20"/>
                <w:szCs w:val="20"/>
                <w:highlight w:val="none"/>
              </w:rPr>
            </w:pPr>
          </w:p>
          <w:p w14:paraId="0B27E0CD">
            <w:pPr>
              <w:jc w:val="center"/>
              <w:rPr>
                <w:rFonts w:hint="eastAsia" w:ascii="宋体" w:hAnsi="宋体" w:cs="宋体"/>
                <w:b/>
                <w:bCs/>
                <w:i w:val="0"/>
                <w:iCs w:val="0"/>
                <w:color w:val="FF0000"/>
                <w:kern w:val="0"/>
                <w:sz w:val="20"/>
                <w:szCs w:val="20"/>
                <w:highlight w:val="none"/>
              </w:rPr>
            </w:pPr>
          </w:p>
          <w:p w14:paraId="69E70421">
            <w:pPr>
              <w:jc w:val="center"/>
              <w:rPr>
                <w:rFonts w:hint="eastAsia" w:ascii="宋体" w:hAnsi="宋体" w:cs="宋体"/>
                <w:b/>
                <w:bCs/>
                <w:i w:val="0"/>
                <w:iCs w:val="0"/>
                <w:color w:val="FF0000"/>
                <w:kern w:val="0"/>
                <w:sz w:val="20"/>
                <w:szCs w:val="20"/>
                <w:highlight w:val="none"/>
              </w:rPr>
            </w:pPr>
          </w:p>
          <w:p w14:paraId="79763B55">
            <w:pPr>
              <w:jc w:val="center"/>
              <w:rPr>
                <w:rFonts w:hint="eastAsia" w:ascii="宋体" w:hAnsi="宋体" w:cs="Arial"/>
                <w:b/>
                <w:bCs/>
                <w:color w:val="auto"/>
                <w:kern w:val="0"/>
                <w:sz w:val="20"/>
                <w:szCs w:val="20"/>
                <w:highlight w:val="none"/>
              </w:rPr>
            </w:pPr>
            <w:r>
              <w:rPr>
                <w:rFonts w:hint="eastAsia" w:ascii="宋体" w:hAnsi="宋体" w:cs="宋体"/>
                <w:b w:val="0"/>
                <w:bCs w:val="0"/>
                <w:i w:val="0"/>
                <w:iCs w:val="0"/>
                <w:color w:val="auto"/>
                <w:kern w:val="0"/>
                <w:sz w:val="20"/>
                <w:szCs w:val="20"/>
                <w:highlight w:val="none"/>
              </w:rPr>
              <w:t>前列腺电切内窥镜</w:t>
            </w:r>
            <w:r>
              <w:rPr>
                <w:rFonts w:hint="eastAsia" w:ascii="宋体" w:hAnsi="宋体" w:cs="宋体"/>
                <w:b w:val="0"/>
                <w:bCs w:val="0"/>
                <w:i w:val="0"/>
                <w:iCs w:val="0"/>
                <w:color w:val="auto"/>
                <w:kern w:val="0"/>
                <w:sz w:val="20"/>
                <w:szCs w:val="20"/>
                <w:highlight w:val="none"/>
                <w:lang w:val="en-US" w:eastAsia="zh-CN"/>
              </w:rPr>
              <w:t>(带主机+器械2套)</w:t>
            </w:r>
          </w:p>
        </w:tc>
        <w:tc>
          <w:tcPr>
            <w:tcW w:w="5850" w:type="dxa"/>
          </w:tcPr>
          <w:p w14:paraId="6B613D49">
            <w:pPr>
              <w:numPr>
                <w:ilvl w:val="0"/>
                <w:numId w:val="44"/>
              </w:numPr>
              <w:ind w:left="105" w:leftChars="0" w:firstLine="0" w:firstLineChars="0"/>
              <w:rPr>
                <w:rFonts w:hint="eastAsia"/>
                <w:vertAlign w:val="baseline"/>
              </w:rPr>
            </w:pPr>
            <w:r>
              <w:rPr>
                <w:rFonts w:hint="eastAsia"/>
                <w:vertAlign w:val="baseline"/>
              </w:rPr>
              <w:t xml:space="preserve">前列腺电切内窥镜系统为泌尿外科微创治疗设备，由高频电刀主机、摄像系统、冷光源、电切镜镜体及配套电切环、电凝电极、冲洗器、操作手件等器械组成，主要用于良性前列腺增生、膀胱颈梗阻、浅表膀胱肿瘤等疾病的腔内微创电切治疗，适用于县级二甲医院泌尿外科手术使用。 </w:t>
            </w:r>
          </w:p>
          <w:p w14:paraId="2334A070">
            <w:pPr>
              <w:numPr>
                <w:ilvl w:val="0"/>
                <w:numId w:val="0"/>
              </w:numPr>
              <w:ind w:left="105" w:leftChars="0"/>
              <w:rPr>
                <w:rFonts w:hint="eastAsia"/>
                <w:vertAlign w:val="baseline"/>
              </w:rPr>
            </w:pPr>
            <w:r>
              <w:rPr>
                <w:rFonts w:hint="eastAsia"/>
                <w:vertAlign w:val="baseline"/>
              </w:rPr>
              <w:t xml:space="preserve"> 二、工作机制 经尿道置入电切内窥镜，在高清成像与持续冲洗下清晰显露前列腺及膀胱内视野，通过主机输出高频电能，配合电切环对增生组织进行切割、电凝止血，实现微创切除病灶，具有创伤小、出血少、术后恢复快等特点。 </w:t>
            </w:r>
          </w:p>
        </w:tc>
        <w:tc>
          <w:tcPr>
            <w:tcW w:w="915" w:type="dxa"/>
          </w:tcPr>
          <w:p w14:paraId="53A39542">
            <w:pPr>
              <w:numPr>
                <w:ilvl w:val="0"/>
                <w:numId w:val="0"/>
              </w:numPr>
              <w:ind w:left="105" w:leftChars="0"/>
              <w:rPr>
                <w:rFonts w:hint="eastAsia"/>
                <w:vertAlign w:val="baseline"/>
              </w:rPr>
            </w:pPr>
          </w:p>
          <w:p w14:paraId="5DAED5DD">
            <w:pPr>
              <w:numPr>
                <w:ilvl w:val="0"/>
                <w:numId w:val="0"/>
              </w:numPr>
              <w:ind w:left="105" w:leftChars="0"/>
              <w:rPr>
                <w:rFonts w:hint="eastAsia"/>
                <w:vertAlign w:val="baseline"/>
              </w:rPr>
            </w:pPr>
          </w:p>
          <w:p w14:paraId="6E89B280">
            <w:pPr>
              <w:numPr>
                <w:ilvl w:val="0"/>
                <w:numId w:val="0"/>
              </w:numPr>
              <w:ind w:left="105" w:leftChars="0"/>
              <w:rPr>
                <w:rFonts w:hint="eastAsia"/>
                <w:vertAlign w:val="baseline"/>
              </w:rPr>
            </w:pPr>
          </w:p>
          <w:p w14:paraId="1232FFF2">
            <w:pPr>
              <w:numPr>
                <w:ilvl w:val="0"/>
                <w:numId w:val="0"/>
              </w:numPr>
              <w:ind w:left="105" w:leftChars="0"/>
              <w:rPr>
                <w:rFonts w:hint="eastAsia"/>
                <w:vertAlign w:val="baseline"/>
              </w:rPr>
            </w:pPr>
          </w:p>
          <w:p w14:paraId="6F4ADE85">
            <w:pPr>
              <w:numPr>
                <w:ilvl w:val="0"/>
                <w:numId w:val="0"/>
              </w:numPr>
              <w:ind w:left="105" w:leftChars="0"/>
              <w:rPr>
                <w:rFonts w:hint="eastAsia"/>
                <w:vertAlign w:val="baseline"/>
              </w:rPr>
            </w:pPr>
          </w:p>
          <w:p w14:paraId="6ECC3CF6">
            <w:pPr>
              <w:numPr>
                <w:ilvl w:val="0"/>
                <w:numId w:val="0"/>
              </w:numPr>
              <w:ind w:left="105" w:leftChars="0"/>
              <w:rPr>
                <w:rFonts w:hint="eastAsia" w:eastAsiaTheme="minorEastAsia"/>
                <w:vertAlign w:val="baseline"/>
                <w:lang w:val="en-US" w:eastAsia="zh-CN"/>
              </w:rPr>
            </w:pPr>
            <w:r>
              <w:rPr>
                <w:rFonts w:hint="eastAsia"/>
                <w:vertAlign w:val="baseline"/>
                <w:lang w:val="en-US" w:eastAsia="zh-CN"/>
              </w:rPr>
              <w:t>1</w:t>
            </w:r>
          </w:p>
        </w:tc>
      </w:tr>
      <w:tr w14:paraId="5BEB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07B274D9">
            <w:pPr>
              <w:jc w:val="center"/>
              <w:rPr>
                <w:rFonts w:hint="eastAsia"/>
                <w:vertAlign w:val="baseline"/>
              </w:rPr>
            </w:pPr>
          </w:p>
          <w:p w14:paraId="515F0E0F">
            <w:pPr>
              <w:jc w:val="center"/>
              <w:rPr>
                <w:rFonts w:hint="eastAsia"/>
                <w:vertAlign w:val="baseline"/>
              </w:rPr>
            </w:pPr>
          </w:p>
          <w:p w14:paraId="6469A71A">
            <w:pPr>
              <w:jc w:val="center"/>
              <w:rPr>
                <w:rFonts w:hint="eastAsia"/>
                <w:vertAlign w:val="baseline"/>
              </w:rPr>
            </w:pPr>
          </w:p>
          <w:p w14:paraId="18B1A85C">
            <w:pPr>
              <w:jc w:val="center"/>
              <w:rPr>
                <w:rFonts w:hint="eastAsia"/>
                <w:vertAlign w:val="baseline"/>
              </w:rPr>
            </w:pPr>
          </w:p>
          <w:p w14:paraId="4E22C6D0">
            <w:pPr>
              <w:jc w:val="center"/>
              <w:rPr>
                <w:rFonts w:hint="default" w:eastAsiaTheme="minorEastAsia"/>
                <w:vertAlign w:val="baseline"/>
                <w:lang w:val="en-US" w:eastAsia="zh-CN"/>
              </w:rPr>
            </w:pPr>
            <w:r>
              <w:rPr>
                <w:rFonts w:hint="eastAsia"/>
                <w:vertAlign w:val="baseline"/>
                <w:lang w:val="en-US" w:eastAsia="zh-CN"/>
              </w:rPr>
              <w:t>49</w:t>
            </w:r>
          </w:p>
        </w:tc>
        <w:tc>
          <w:tcPr>
            <w:tcW w:w="1065" w:type="dxa"/>
          </w:tcPr>
          <w:p w14:paraId="60DA139D">
            <w:pPr>
              <w:jc w:val="center"/>
              <w:rPr>
                <w:rFonts w:hint="eastAsia"/>
                <w:vertAlign w:val="baseline"/>
              </w:rPr>
            </w:pPr>
          </w:p>
          <w:p w14:paraId="4F389AB9">
            <w:pPr>
              <w:jc w:val="center"/>
              <w:rPr>
                <w:rFonts w:hint="eastAsia"/>
                <w:vertAlign w:val="baseline"/>
              </w:rPr>
            </w:pPr>
          </w:p>
          <w:p w14:paraId="1E4A56FA">
            <w:pPr>
              <w:jc w:val="center"/>
              <w:rPr>
                <w:rFonts w:hint="eastAsia"/>
                <w:vertAlign w:val="baseline"/>
              </w:rPr>
            </w:pPr>
          </w:p>
          <w:p w14:paraId="4594C5AB">
            <w:pPr>
              <w:jc w:val="center"/>
              <w:rPr>
                <w:rFonts w:hint="eastAsia"/>
                <w:vertAlign w:val="baseline"/>
              </w:rPr>
            </w:pPr>
          </w:p>
          <w:p w14:paraId="36812CE8">
            <w:pPr>
              <w:jc w:val="center"/>
              <w:rPr>
                <w:rFonts w:hint="eastAsia" w:ascii="宋体" w:hAnsi="宋体" w:cs="宋体"/>
                <w:b w:val="0"/>
                <w:bCs w:val="0"/>
                <w:i w:val="0"/>
                <w:iCs w:val="0"/>
                <w:color w:val="auto"/>
                <w:kern w:val="0"/>
                <w:sz w:val="20"/>
                <w:szCs w:val="20"/>
                <w:highlight w:val="none"/>
              </w:rPr>
            </w:pPr>
            <w:r>
              <w:rPr>
                <w:rFonts w:hint="eastAsia"/>
                <w:vertAlign w:val="baseline"/>
              </w:rPr>
              <w:t>纤维胆道内窥镜系统（含主机+器械</w:t>
            </w:r>
            <w:r>
              <w:rPr>
                <w:rFonts w:hint="eastAsia"/>
                <w:vertAlign w:val="baseline"/>
                <w:lang w:val="en-US" w:eastAsia="zh-CN"/>
              </w:rPr>
              <w:t>2套</w:t>
            </w:r>
            <w:r>
              <w:rPr>
                <w:rFonts w:hint="eastAsia"/>
                <w:vertAlign w:val="baseline"/>
              </w:rPr>
              <w:t>）</w:t>
            </w:r>
          </w:p>
        </w:tc>
        <w:tc>
          <w:tcPr>
            <w:tcW w:w="5850" w:type="dxa"/>
          </w:tcPr>
          <w:p w14:paraId="3820A3D6">
            <w:pPr>
              <w:numPr>
                <w:ilvl w:val="0"/>
                <w:numId w:val="45"/>
              </w:numPr>
              <w:rPr>
                <w:rFonts w:hint="eastAsia"/>
                <w:vertAlign w:val="baseline"/>
              </w:rPr>
            </w:pPr>
            <w:r>
              <w:rPr>
                <w:rFonts w:hint="eastAsia"/>
                <w:vertAlign w:val="baseline"/>
              </w:rPr>
              <w:t xml:space="preserve">纤维胆道内窥镜系统是普外科、肝胆外科用于胆道疾病诊断与微创治疗的内镜设备，整套包含摄像主机、冷光源、纤维胆道镜镜体及取石网篮、活检钳、扩张器、冲洗套件等配套器械。主要用于胆囊、胆管结石探查与取石，胆道狭窄、肿瘤等病变的观察、活检及术中辅助诊疗，适用于腹腔镜术中及术后胆道检查使用。 </w:t>
            </w:r>
          </w:p>
          <w:p w14:paraId="1532D208">
            <w:pPr>
              <w:numPr>
                <w:ilvl w:val="0"/>
                <w:numId w:val="0"/>
              </w:numPr>
              <w:rPr>
                <w:rFonts w:hint="eastAsia"/>
                <w:vertAlign w:val="baseline"/>
              </w:rPr>
            </w:pPr>
            <w:r>
              <w:rPr>
                <w:rFonts w:hint="eastAsia"/>
                <w:vertAlign w:val="baseline"/>
              </w:rPr>
              <w:t xml:space="preserve"> 二、工作机制 通过柔软可弯曲的纤维内镜经腹腔或胆道切口进入胆道系统，在冷光源照明与视频成像下实时显示胆道内部结构，配合专用器械完成结石抓取、组织活检、冲洗引流等操作，实现微创、直观的胆道疾病诊治，减少开放手术创伤。</w:t>
            </w:r>
          </w:p>
        </w:tc>
        <w:tc>
          <w:tcPr>
            <w:tcW w:w="915" w:type="dxa"/>
          </w:tcPr>
          <w:p w14:paraId="04D4499E">
            <w:pPr>
              <w:numPr>
                <w:ilvl w:val="0"/>
                <w:numId w:val="0"/>
              </w:numPr>
              <w:rPr>
                <w:rFonts w:hint="eastAsia"/>
                <w:vertAlign w:val="baseline"/>
              </w:rPr>
            </w:pPr>
          </w:p>
          <w:p w14:paraId="1F49C8CB">
            <w:pPr>
              <w:numPr>
                <w:ilvl w:val="0"/>
                <w:numId w:val="0"/>
              </w:numPr>
              <w:rPr>
                <w:rFonts w:hint="eastAsia"/>
                <w:vertAlign w:val="baseline"/>
              </w:rPr>
            </w:pPr>
          </w:p>
          <w:p w14:paraId="37F4D3F7">
            <w:pPr>
              <w:numPr>
                <w:ilvl w:val="0"/>
                <w:numId w:val="0"/>
              </w:numPr>
              <w:rPr>
                <w:rFonts w:hint="eastAsia"/>
                <w:vertAlign w:val="baseline"/>
              </w:rPr>
            </w:pPr>
          </w:p>
          <w:p w14:paraId="13822456">
            <w:pPr>
              <w:numPr>
                <w:ilvl w:val="0"/>
                <w:numId w:val="0"/>
              </w:numPr>
              <w:rPr>
                <w:rFonts w:hint="eastAsia"/>
                <w:vertAlign w:val="baseline"/>
              </w:rPr>
            </w:pPr>
          </w:p>
          <w:p w14:paraId="2A0F77D2">
            <w:pPr>
              <w:numPr>
                <w:ilvl w:val="0"/>
                <w:numId w:val="0"/>
              </w:numPr>
              <w:rPr>
                <w:rFonts w:hint="eastAsia" w:eastAsiaTheme="minorEastAsia"/>
                <w:vertAlign w:val="baseline"/>
                <w:lang w:val="en-US" w:eastAsia="zh-CN"/>
              </w:rPr>
            </w:pPr>
            <w:r>
              <w:rPr>
                <w:rFonts w:hint="eastAsia"/>
                <w:vertAlign w:val="baseline"/>
                <w:lang w:val="en-US" w:eastAsia="zh-CN"/>
              </w:rPr>
              <w:t>1</w:t>
            </w:r>
          </w:p>
        </w:tc>
      </w:tr>
      <w:tr w14:paraId="4770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11621586">
            <w:pPr>
              <w:jc w:val="center"/>
              <w:rPr>
                <w:rFonts w:hint="eastAsia"/>
                <w:vertAlign w:val="baseline"/>
              </w:rPr>
            </w:pPr>
          </w:p>
          <w:p w14:paraId="47D440A0">
            <w:pPr>
              <w:jc w:val="center"/>
              <w:rPr>
                <w:rFonts w:hint="eastAsia" w:eastAsiaTheme="minorEastAsia"/>
                <w:vertAlign w:val="baseline"/>
                <w:lang w:eastAsia="zh-CN"/>
              </w:rPr>
            </w:pPr>
          </w:p>
          <w:p w14:paraId="78324EEF">
            <w:pPr>
              <w:jc w:val="center"/>
              <w:rPr>
                <w:rFonts w:hint="default" w:eastAsiaTheme="minorEastAsia"/>
                <w:vertAlign w:val="baseline"/>
                <w:lang w:val="en-US" w:eastAsia="zh-CN"/>
              </w:rPr>
            </w:pPr>
            <w:r>
              <w:rPr>
                <w:rFonts w:hint="eastAsia"/>
                <w:vertAlign w:val="baseline"/>
                <w:lang w:val="en-US" w:eastAsia="zh-CN"/>
              </w:rPr>
              <w:t>50</w:t>
            </w:r>
          </w:p>
        </w:tc>
        <w:tc>
          <w:tcPr>
            <w:tcW w:w="1065" w:type="dxa"/>
          </w:tcPr>
          <w:p w14:paraId="43AD5F71">
            <w:pPr>
              <w:jc w:val="both"/>
              <w:rPr>
                <w:rFonts w:hint="eastAsia"/>
                <w:vertAlign w:val="baseline"/>
              </w:rPr>
            </w:pPr>
          </w:p>
          <w:p w14:paraId="52E602B1">
            <w:pPr>
              <w:jc w:val="center"/>
              <w:rPr>
                <w:rFonts w:hint="eastAsia"/>
                <w:vertAlign w:val="baseline"/>
              </w:rPr>
            </w:pPr>
          </w:p>
          <w:p w14:paraId="47415680">
            <w:pPr>
              <w:jc w:val="center"/>
              <w:rPr>
                <w:rFonts w:hint="eastAsia"/>
                <w:vertAlign w:val="baseline"/>
              </w:rPr>
            </w:pPr>
            <w:r>
              <w:rPr>
                <w:rFonts w:hint="eastAsia"/>
                <w:vertAlign w:val="baseline"/>
              </w:rPr>
              <w:t>开颅动力系统（开</w:t>
            </w:r>
          </w:p>
          <w:p w14:paraId="6A560DCC">
            <w:pPr>
              <w:jc w:val="both"/>
              <w:rPr>
                <w:rFonts w:hint="eastAsia"/>
                <w:vertAlign w:val="baseline"/>
              </w:rPr>
            </w:pPr>
            <w:r>
              <w:rPr>
                <w:rFonts w:hint="eastAsia"/>
                <w:vertAlign w:val="baseline"/>
              </w:rPr>
              <w:t>颅手术器械包</w:t>
            </w:r>
            <w:r>
              <w:rPr>
                <w:rFonts w:hint="eastAsia"/>
                <w:vertAlign w:val="baseline"/>
                <w:lang w:val="en-US" w:eastAsia="zh-CN"/>
              </w:rPr>
              <w:t>2套</w:t>
            </w:r>
            <w:r>
              <w:rPr>
                <w:rFonts w:hint="eastAsia"/>
                <w:vertAlign w:val="baseline"/>
              </w:rPr>
              <w:t>）</w:t>
            </w:r>
          </w:p>
        </w:tc>
        <w:tc>
          <w:tcPr>
            <w:tcW w:w="5850" w:type="dxa"/>
          </w:tcPr>
          <w:p w14:paraId="66DE0288">
            <w:pPr>
              <w:numPr>
                <w:ilvl w:val="0"/>
                <w:numId w:val="46"/>
              </w:numPr>
              <w:rPr>
                <w:rFonts w:hint="eastAsia"/>
                <w:vertAlign w:val="baseline"/>
              </w:rPr>
            </w:pPr>
            <w:r>
              <w:rPr>
                <w:rFonts w:hint="eastAsia"/>
                <w:vertAlign w:val="baseline"/>
              </w:rPr>
              <w:t xml:space="preserve">设备组成：整套包含开颅动力主机、脚踏开关、开颅钻、铣刀、磨钻、往复锯、转接附件、标准开颅手术器械包、专用消毒盒，满足神经外科常规开颅手术需求。 </w:t>
            </w:r>
          </w:p>
          <w:p w14:paraId="63B180CA">
            <w:pPr>
              <w:numPr>
                <w:ilvl w:val="0"/>
                <w:numId w:val="46"/>
              </w:numPr>
              <w:ind w:left="0" w:leftChars="0" w:firstLine="0" w:firstLineChars="0"/>
              <w:rPr>
                <w:rFonts w:hint="eastAsia"/>
                <w:vertAlign w:val="baseline"/>
              </w:rPr>
            </w:pPr>
            <w:r>
              <w:rPr>
                <w:rFonts w:hint="eastAsia"/>
                <w:vertAlign w:val="baseline"/>
              </w:rPr>
              <w:t xml:space="preserve">动力主机：多功能一体化动力主机，具备钻、铣、磨、锯多种工作模式，可一键切换，转速连续可调，运行稳定、噪音低。 </w:t>
            </w:r>
          </w:p>
          <w:p w14:paraId="679B312E">
            <w:pPr>
              <w:numPr>
                <w:ilvl w:val="0"/>
                <w:numId w:val="46"/>
              </w:numPr>
              <w:ind w:left="0" w:leftChars="0" w:firstLine="0" w:firstLineChars="0"/>
              <w:rPr>
                <w:rFonts w:hint="eastAsia"/>
                <w:vertAlign w:val="baseline"/>
              </w:rPr>
            </w:pPr>
            <w:r>
              <w:rPr>
                <w:rFonts w:hint="eastAsia"/>
                <w:vertAlign w:val="baseline"/>
              </w:rPr>
              <w:t xml:space="preserve">操控方式：配备有线手持控制器+防水脚踏开关双控制，脚踏可无级调速，操作符合术者习惯，可单手操作。  </w:t>
            </w:r>
          </w:p>
        </w:tc>
        <w:tc>
          <w:tcPr>
            <w:tcW w:w="915" w:type="dxa"/>
          </w:tcPr>
          <w:p w14:paraId="68E0E85F">
            <w:pPr>
              <w:numPr>
                <w:ilvl w:val="0"/>
                <w:numId w:val="0"/>
              </w:numPr>
              <w:ind w:leftChars="0"/>
              <w:rPr>
                <w:rFonts w:hint="eastAsia"/>
                <w:vertAlign w:val="baseline"/>
              </w:rPr>
            </w:pPr>
          </w:p>
          <w:p w14:paraId="60170769">
            <w:pPr>
              <w:numPr>
                <w:ilvl w:val="0"/>
                <w:numId w:val="0"/>
              </w:numPr>
              <w:ind w:leftChars="0"/>
              <w:rPr>
                <w:rFonts w:hint="eastAsia"/>
                <w:vertAlign w:val="baseline"/>
              </w:rPr>
            </w:pPr>
          </w:p>
          <w:p w14:paraId="3BF281A2">
            <w:pPr>
              <w:numPr>
                <w:ilvl w:val="0"/>
                <w:numId w:val="0"/>
              </w:numPr>
              <w:ind w:leftChars="0"/>
              <w:rPr>
                <w:rFonts w:hint="eastAsia"/>
                <w:vertAlign w:val="baseline"/>
              </w:rPr>
            </w:pPr>
          </w:p>
          <w:p w14:paraId="2041727A">
            <w:pPr>
              <w:numPr>
                <w:ilvl w:val="0"/>
                <w:numId w:val="0"/>
              </w:numPr>
              <w:ind w:leftChars="0"/>
              <w:rPr>
                <w:rFonts w:hint="eastAsia"/>
                <w:vertAlign w:val="baseline"/>
              </w:rPr>
            </w:pPr>
          </w:p>
          <w:p w14:paraId="4E20AC59">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6B89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7D3120A0">
            <w:pPr>
              <w:jc w:val="center"/>
              <w:rPr>
                <w:rFonts w:hint="eastAsia" w:ascii="宋体" w:hAnsi="宋体" w:cs="宋体"/>
                <w:color w:val="auto"/>
                <w:kern w:val="0"/>
                <w:sz w:val="20"/>
                <w:szCs w:val="20"/>
                <w:highlight w:val="none"/>
              </w:rPr>
            </w:pPr>
          </w:p>
          <w:p w14:paraId="0499A58B">
            <w:pPr>
              <w:jc w:val="center"/>
              <w:rPr>
                <w:rFonts w:hint="eastAsia" w:ascii="宋体" w:hAnsi="宋体" w:cs="宋体"/>
                <w:color w:val="auto"/>
                <w:kern w:val="0"/>
                <w:sz w:val="20"/>
                <w:szCs w:val="20"/>
                <w:highlight w:val="none"/>
              </w:rPr>
            </w:pPr>
          </w:p>
          <w:p w14:paraId="53E86FD2">
            <w:pPr>
              <w:jc w:val="center"/>
              <w:rPr>
                <w:rFonts w:hint="default" w:ascii="宋体" w:hAnsi="宋体" w:cs="宋体" w:eastAsiaTheme="minorEastAsia"/>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51</w:t>
            </w:r>
          </w:p>
        </w:tc>
        <w:tc>
          <w:tcPr>
            <w:tcW w:w="1065" w:type="dxa"/>
          </w:tcPr>
          <w:p w14:paraId="563E0F32">
            <w:pPr>
              <w:jc w:val="both"/>
              <w:rPr>
                <w:rFonts w:hint="eastAsia" w:ascii="宋体" w:hAnsi="宋体" w:cs="宋体"/>
                <w:color w:val="auto"/>
                <w:kern w:val="0"/>
                <w:sz w:val="20"/>
                <w:szCs w:val="20"/>
                <w:highlight w:val="none"/>
              </w:rPr>
            </w:pPr>
          </w:p>
          <w:p w14:paraId="51FDBA0E">
            <w:pPr>
              <w:jc w:val="center"/>
              <w:rPr>
                <w:rFonts w:hint="eastAsia" w:ascii="宋体" w:hAnsi="宋体" w:cs="宋体"/>
                <w:color w:val="auto"/>
                <w:kern w:val="0"/>
                <w:sz w:val="20"/>
                <w:szCs w:val="20"/>
                <w:highlight w:val="none"/>
              </w:rPr>
            </w:pPr>
          </w:p>
          <w:p w14:paraId="377F9D0B">
            <w:pP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超声刀系统</w:t>
            </w:r>
          </w:p>
          <w:p w14:paraId="516CDCCA">
            <w:pPr>
              <w:jc w:val="center"/>
              <w:rPr>
                <w:rFonts w:hint="eastAsia" w:ascii="宋体" w:hAnsi="宋体" w:cs="宋体"/>
                <w:color w:val="auto"/>
                <w:kern w:val="0"/>
                <w:sz w:val="20"/>
                <w:szCs w:val="20"/>
                <w:highlight w:val="none"/>
              </w:rPr>
            </w:pPr>
          </w:p>
          <w:p w14:paraId="30F2E1C0">
            <w:pPr>
              <w:jc w:val="center"/>
              <w:rPr>
                <w:rFonts w:hint="eastAsia" w:ascii="宋体" w:hAnsi="宋体" w:cs="宋体"/>
                <w:color w:val="auto"/>
                <w:kern w:val="0"/>
                <w:sz w:val="20"/>
                <w:szCs w:val="20"/>
                <w:highlight w:val="none"/>
              </w:rPr>
            </w:pPr>
          </w:p>
          <w:p w14:paraId="10CD1396">
            <w:pPr>
              <w:jc w:val="center"/>
              <w:rPr>
                <w:rFonts w:hint="eastAsia" w:ascii="宋体" w:hAnsi="宋体" w:cs="宋体"/>
                <w:color w:val="auto"/>
                <w:kern w:val="0"/>
                <w:sz w:val="20"/>
                <w:szCs w:val="20"/>
                <w:highlight w:val="none"/>
              </w:rPr>
            </w:pPr>
          </w:p>
        </w:tc>
        <w:tc>
          <w:tcPr>
            <w:tcW w:w="5850" w:type="dxa"/>
          </w:tcPr>
          <w:p w14:paraId="2C40A6AF">
            <w:pPr>
              <w:numPr>
                <w:ilvl w:val="0"/>
                <w:numId w:val="47"/>
              </w:numPr>
              <w:ind w:leftChars="0"/>
              <w:rPr>
                <w:rFonts w:hint="eastAsia"/>
                <w:vertAlign w:val="baseline"/>
              </w:rPr>
            </w:pPr>
            <w:r>
              <w:rPr>
                <w:rFonts w:hint="eastAsia"/>
                <w:vertAlign w:val="baseline"/>
              </w:rPr>
              <w:t xml:space="preserve">设备组成：整套包含超声刀主机、超声刀手柄、换能器、刀头、脚踏开关、电源线及配套工具，满足普外科、妇科、泌尿外科等微创及开放手术使用。 2. 工作原理：采用医用超声切割止血技术，通过高频机械振动实现组织凝闭、切割与分离，术中热损伤区域小。 </w:t>
            </w:r>
          </w:p>
          <w:p w14:paraId="3A0A7307">
            <w:pPr>
              <w:numPr>
                <w:ilvl w:val="0"/>
                <w:numId w:val="0"/>
              </w:numPr>
              <w:rPr>
                <w:rFonts w:hint="eastAsia"/>
                <w:vertAlign w:val="baseline"/>
              </w:rPr>
            </w:pPr>
            <w:r>
              <w:rPr>
                <w:rFonts w:hint="eastAsia"/>
                <w:vertAlign w:val="baseline"/>
              </w:rPr>
              <w:t>3. 通用性要求：整机符合国家医用电气安全标准，配件市场供应充足，不具有排他性、唯一性，可兼容多家主流品牌同类型器械。</w:t>
            </w:r>
          </w:p>
        </w:tc>
        <w:tc>
          <w:tcPr>
            <w:tcW w:w="915" w:type="dxa"/>
          </w:tcPr>
          <w:p w14:paraId="30F6FE67">
            <w:pPr>
              <w:numPr>
                <w:ilvl w:val="0"/>
                <w:numId w:val="0"/>
              </w:numPr>
              <w:rPr>
                <w:rFonts w:hint="eastAsia"/>
                <w:vertAlign w:val="baseline"/>
              </w:rPr>
            </w:pPr>
          </w:p>
          <w:p w14:paraId="77C3B4ED">
            <w:pPr>
              <w:numPr>
                <w:ilvl w:val="0"/>
                <w:numId w:val="0"/>
              </w:numPr>
              <w:rPr>
                <w:rFonts w:hint="eastAsia"/>
                <w:vertAlign w:val="baseline"/>
              </w:rPr>
            </w:pPr>
          </w:p>
          <w:p w14:paraId="1D80C84B">
            <w:pPr>
              <w:numPr>
                <w:ilvl w:val="0"/>
                <w:numId w:val="0"/>
              </w:numPr>
              <w:rPr>
                <w:rFonts w:hint="eastAsia"/>
                <w:vertAlign w:val="baseline"/>
              </w:rPr>
            </w:pPr>
          </w:p>
          <w:p w14:paraId="4798329E">
            <w:pPr>
              <w:numPr>
                <w:ilvl w:val="0"/>
                <w:numId w:val="0"/>
              </w:numPr>
              <w:rPr>
                <w:rFonts w:hint="eastAsia" w:eastAsiaTheme="minorEastAsia"/>
                <w:vertAlign w:val="baseline"/>
                <w:lang w:val="en-US" w:eastAsia="zh-CN"/>
              </w:rPr>
            </w:pPr>
            <w:r>
              <w:rPr>
                <w:rFonts w:hint="eastAsia"/>
                <w:vertAlign w:val="baseline"/>
                <w:lang w:val="en-US" w:eastAsia="zh-CN"/>
              </w:rPr>
              <w:t>1</w:t>
            </w:r>
          </w:p>
        </w:tc>
      </w:tr>
      <w:tr w14:paraId="5D81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30B3416C">
            <w:pPr>
              <w:jc w:val="center"/>
              <w:rPr>
                <w:rFonts w:hint="eastAsia" w:ascii="宋体" w:hAnsi="宋体" w:cs="宋体"/>
                <w:color w:val="auto"/>
                <w:kern w:val="0"/>
                <w:sz w:val="20"/>
                <w:szCs w:val="20"/>
                <w:highlight w:val="none"/>
                <w:lang w:val="en-US" w:eastAsia="zh-CN"/>
              </w:rPr>
            </w:pPr>
          </w:p>
          <w:p w14:paraId="44844652">
            <w:pPr>
              <w:jc w:val="center"/>
              <w:rPr>
                <w:rFonts w:hint="eastAsia" w:ascii="宋体" w:hAnsi="宋体" w:cs="宋体"/>
                <w:color w:val="auto"/>
                <w:kern w:val="0"/>
                <w:sz w:val="20"/>
                <w:szCs w:val="20"/>
                <w:highlight w:val="none"/>
                <w:lang w:val="en-US" w:eastAsia="zh-CN"/>
              </w:rPr>
            </w:pPr>
          </w:p>
          <w:p w14:paraId="39724488">
            <w:pPr>
              <w:jc w:val="center"/>
              <w:rPr>
                <w:rFonts w:hint="eastAsia" w:ascii="宋体" w:hAnsi="宋体" w:cs="宋体"/>
                <w:color w:val="auto"/>
                <w:kern w:val="0"/>
                <w:sz w:val="20"/>
                <w:szCs w:val="20"/>
                <w:highlight w:val="none"/>
                <w:lang w:val="en-US" w:eastAsia="zh-CN"/>
              </w:rPr>
            </w:pPr>
          </w:p>
          <w:p w14:paraId="765EDC34">
            <w:pPr>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52</w:t>
            </w:r>
          </w:p>
        </w:tc>
        <w:tc>
          <w:tcPr>
            <w:tcW w:w="1065" w:type="dxa"/>
            <w:vAlign w:val="top"/>
          </w:tcPr>
          <w:p w14:paraId="6F71C191">
            <w:pPr>
              <w:jc w:val="center"/>
              <w:rPr>
                <w:rFonts w:hint="eastAsia" w:ascii="宋体" w:hAnsi="宋体" w:eastAsia="宋体" w:cs="宋体"/>
                <w:b w:val="0"/>
                <w:bCs w:val="0"/>
                <w:i w:val="0"/>
                <w:iCs w:val="0"/>
                <w:color w:val="auto"/>
                <w:kern w:val="0"/>
                <w:sz w:val="22"/>
                <w:szCs w:val="22"/>
                <w:u w:val="none"/>
                <w:lang w:val="en-US" w:eastAsia="zh-CN" w:bidi="ar"/>
              </w:rPr>
            </w:pPr>
          </w:p>
          <w:p w14:paraId="5737AFD7">
            <w:pPr>
              <w:jc w:val="center"/>
              <w:rPr>
                <w:rFonts w:hint="eastAsia" w:ascii="宋体" w:hAnsi="宋体" w:eastAsia="宋体" w:cs="宋体"/>
                <w:b w:val="0"/>
                <w:bCs w:val="0"/>
                <w:i w:val="0"/>
                <w:iCs w:val="0"/>
                <w:color w:val="auto"/>
                <w:kern w:val="0"/>
                <w:sz w:val="22"/>
                <w:szCs w:val="22"/>
                <w:u w:val="none"/>
                <w:lang w:val="en-US" w:eastAsia="zh-CN" w:bidi="ar"/>
              </w:rPr>
            </w:pPr>
          </w:p>
          <w:p w14:paraId="2BDBB3EB">
            <w:pPr>
              <w:jc w:val="center"/>
              <w:rPr>
                <w:rFonts w:hint="eastAsia" w:ascii="宋体" w:hAnsi="宋体" w:eastAsia="宋体" w:cs="宋体"/>
                <w:b w:val="0"/>
                <w:bCs w:val="0"/>
                <w:i w:val="0"/>
                <w:iCs w:val="0"/>
                <w:color w:val="auto"/>
                <w:kern w:val="0"/>
                <w:sz w:val="22"/>
                <w:szCs w:val="22"/>
                <w:u w:val="none"/>
                <w:lang w:val="en-US" w:eastAsia="zh-CN" w:bidi="ar"/>
              </w:rPr>
            </w:pPr>
          </w:p>
          <w:p w14:paraId="419A5E32">
            <w:pPr>
              <w:jc w:val="center"/>
              <w:rPr>
                <w:rFonts w:hint="eastAsia" w:ascii="宋体" w:hAnsi="宋体" w:cs="宋体"/>
                <w:color w:val="auto"/>
                <w:kern w:val="0"/>
                <w:sz w:val="20"/>
                <w:szCs w:val="20"/>
                <w:highlight w:val="none"/>
              </w:rPr>
            </w:pPr>
            <w:r>
              <w:rPr>
                <w:rFonts w:hint="eastAsia" w:ascii="宋体" w:hAnsi="宋体" w:eastAsia="宋体" w:cs="宋体"/>
                <w:b w:val="0"/>
                <w:bCs w:val="0"/>
                <w:i w:val="0"/>
                <w:iCs w:val="0"/>
                <w:color w:val="auto"/>
                <w:kern w:val="0"/>
                <w:sz w:val="22"/>
                <w:szCs w:val="22"/>
                <w:u w:val="none"/>
                <w:lang w:val="en-US" w:eastAsia="zh-CN" w:bidi="ar"/>
              </w:rPr>
              <w:t>数字化移动式摄像X射线机</w:t>
            </w:r>
          </w:p>
        </w:tc>
        <w:tc>
          <w:tcPr>
            <w:tcW w:w="5850" w:type="dxa"/>
            <w:vAlign w:val="top"/>
          </w:tcPr>
          <w:p w14:paraId="77A0AA35">
            <w:pPr>
              <w:keepNext w:val="0"/>
              <w:keepLines w:val="0"/>
              <w:widowControl/>
              <w:numPr>
                <w:ilvl w:val="0"/>
                <w:numId w:val="4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主要用于院内病房、ICU、急诊科、手术室等床旁移动拍片检查，可开展胸部、四肢等部位数字化摄影检查，适用于重症卧床、行动不便、术后及急诊患者，为临床快速诊断、病情评估提供影像依据。 </w:t>
            </w:r>
          </w:p>
          <w:p w14:paraId="39AD3B93">
            <w:pPr>
              <w:keepNext w:val="0"/>
              <w:keepLines w:val="0"/>
              <w:widowControl/>
              <w:numPr>
                <w:ilvl w:val="0"/>
                <w:numId w:val="4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设备移动灵活、操作便捷，辐射防护设计完善，成像清晰高效，成像速度快，可实时传输影像、留存影像资料，适配床旁紧急检查与日常常规拍片需求。 </w:t>
            </w:r>
          </w:p>
          <w:p w14:paraId="4450D912">
            <w:pPr>
              <w:keepNext w:val="0"/>
              <w:keepLines w:val="0"/>
              <w:widowControl/>
              <w:numPr>
                <w:ilvl w:val="0"/>
                <w:numId w:val="4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eastAsiaTheme="minorEastAsia"/>
                <w:vertAlign w:val="baseline"/>
                <w:lang w:eastAsia="zh-CN"/>
              </w:rPr>
            </w:pPr>
            <w:r>
              <w:rPr>
                <w:rFonts w:hint="eastAsia" w:asciiTheme="minorHAnsi" w:hAnsiTheme="minorHAnsi" w:eastAsiaTheme="minorEastAsia" w:cstheme="minorBidi"/>
                <w:b w:val="0"/>
                <w:bCs w:val="0"/>
                <w:kern w:val="2"/>
                <w:sz w:val="21"/>
                <w:szCs w:val="24"/>
                <w:vertAlign w:val="baseline"/>
                <w:lang w:val="en-US" w:eastAsia="zh-CN" w:bidi="ar-SA"/>
              </w:rPr>
              <w:t>整机性能稳定，占地面积小，维护保养简便，符合放射防护及院感管理规范，满足医院多科室床旁应急检查与常态化临床影像诊疗工作需要。</w:t>
            </w:r>
          </w:p>
        </w:tc>
        <w:tc>
          <w:tcPr>
            <w:tcW w:w="915" w:type="dxa"/>
          </w:tcPr>
          <w:p w14:paraId="3D5A8C97">
            <w:pPr>
              <w:numPr>
                <w:ilvl w:val="0"/>
                <w:numId w:val="0"/>
              </w:numPr>
              <w:ind w:leftChars="0"/>
              <w:rPr>
                <w:rFonts w:hint="eastAsia"/>
                <w:vertAlign w:val="baseline"/>
                <w:lang w:val="en-US" w:eastAsia="zh-CN"/>
              </w:rPr>
            </w:pPr>
          </w:p>
          <w:p w14:paraId="3ECF5B7F">
            <w:pPr>
              <w:numPr>
                <w:ilvl w:val="0"/>
                <w:numId w:val="0"/>
              </w:numPr>
              <w:ind w:leftChars="0"/>
              <w:rPr>
                <w:rFonts w:hint="eastAsia"/>
                <w:vertAlign w:val="baseline"/>
                <w:lang w:val="en-US" w:eastAsia="zh-CN"/>
              </w:rPr>
            </w:pPr>
          </w:p>
          <w:p w14:paraId="0AF313D7">
            <w:pPr>
              <w:numPr>
                <w:ilvl w:val="0"/>
                <w:numId w:val="0"/>
              </w:numPr>
              <w:ind w:leftChars="0"/>
              <w:rPr>
                <w:rFonts w:hint="eastAsia"/>
                <w:vertAlign w:val="baseline"/>
                <w:lang w:val="en-US" w:eastAsia="zh-CN"/>
              </w:rPr>
            </w:pPr>
          </w:p>
          <w:p w14:paraId="262F972D">
            <w:pPr>
              <w:numPr>
                <w:ilvl w:val="0"/>
                <w:numId w:val="0"/>
              </w:numPr>
              <w:ind w:leftChars="0"/>
              <w:rPr>
                <w:rFonts w:hint="eastAsia"/>
                <w:vertAlign w:val="baseline"/>
                <w:lang w:val="en-US" w:eastAsia="zh-CN"/>
              </w:rPr>
            </w:pPr>
          </w:p>
          <w:p w14:paraId="50924719">
            <w:pPr>
              <w:numPr>
                <w:ilvl w:val="0"/>
                <w:numId w:val="0"/>
              </w:numPr>
              <w:ind w:leftChars="0"/>
              <w:rPr>
                <w:rFonts w:hint="default"/>
                <w:vertAlign w:val="baseline"/>
                <w:lang w:val="en-US" w:eastAsia="zh-CN"/>
              </w:rPr>
            </w:pPr>
            <w:r>
              <w:rPr>
                <w:rFonts w:hint="eastAsia"/>
                <w:vertAlign w:val="baseline"/>
                <w:lang w:val="en-US" w:eastAsia="zh-CN"/>
              </w:rPr>
              <w:t>1</w:t>
            </w:r>
          </w:p>
        </w:tc>
      </w:tr>
      <w:tr w14:paraId="7126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3621C6AB">
            <w:pPr>
              <w:jc w:val="center"/>
              <w:rPr>
                <w:rFonts w:hint="eastAsia" w:ascii="宋体" w:hAnsi="宋体" w:cs="宋体"/>
                <w:color w:val="auto"/>
                <w:kern w:val="0"/>
                <w:sz w:val="20"/>
                <w:szCs w:val="20"/>
                <w:highlight w:val="none"/>
                <w:lang w:val="en-US" w:eastAsia="zh-CN"/>
              </w:rPr>
            </w:pPr>
          </w:p>
          <w:p w14:paraId="2439480B">
            <w:pPr>
              <w:jc w:val="center"/>
              <w:rPr>
                <w:rFonts w:hint="eastAsia" w:ascii="宋体" w:hAnsi="宋体" w:cs="宋体"/>
                <w:color w:val="auto"/>
                <w:kern w:val="0"/>
                <w:sz w:val="20"/>
                <w:szCs w:val="20"/>
                <w:highlight w:val="none"/>
                <w:lang w:val="en-US" w:eastAsia="zh-CN"/>
              </w:rPr>
            </w:pPr>
          </w:p>
          <w:p w14:paraId="2C93D91C">
            <w:pPr>
              <w:jc w:val="center"/>
              <w:rPr>
                <w:rFonts w:hint="eastAsia" w:ascii="宋体" w:hAnsi="宋体" w:cs="宋体"/>
                <w:color w:val="auto"/>
                <w:kern w:val="0"/>
                <w:sz w:val="20"/>
                <w:szCs w:val="20"/>
                <w:highlight w:val="none"/>
                <w:lang w:val="en-US" w:eastAsia="zh-CN"/>
              </w:rPr>
            </w:pPr>
          </w:p>
          <w:p w14:paraId="06B4AD32">
            <w:pPr>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53</w:t>
            </w:r>
          </w:p>
        </w:tc>
        <w:tc>
          <w:tcPr>
            <w:tcW w:w="1065" w:type="dxa"/>
          </w:tcPr>
          <w:p w14:paraId="1CFAFE02">
            <w:pPr>
              <w:jc w:val="both"/>
              <w:rPr>
                <w:rFonts w:hint="eastAsia" w:ascii="宋体" w:hAnsi="宋体" w:cs="宋体"/>
                <w:color w:val="auto"/>
                <w:kern w:val="0"/>
                <w:sz w:val="20"/>
                <w:szCs w:val="20"/>
                <w:highlight w:val="none"/>
                <w:lang w:val="en-US" w:eastAsia="zh-CN"/>
              </w:rPr>
            </w:pPr>
          </w:p>
          <w:p w14:paraId="7F870939">
            <w:pPr>
              <w:jc w:val="center"/>
              <w:rPr>
                <w:rFonts w:hint="eastAsia" w:ascii="宋体" w:hAnsi="宋体" w:cs="宋体"/>
                <w:color w:val="auto"/>
                <w:kern w:val="0"/>
                <w:sz w:val="20"/>
                <w:szCs w:val="20"/>
                <w:highlight w:val="none"/>
                <w:lang w:val="en-US" w:eastAsia="zh-CN"/>
              </w:rPr>
            </w:pPr>
          </w:p>
          <w:p w14:paraId="409ED841">
            <w:pPr>
              <w:jc w:val="center"/>
              <w:rPr>
                <w:rFonts w:hint="eastAsia" w:ascii="宋体" w:hAnsi="宋体" w:cs="宋体"/>
                <w:color w:val="auto"/>
                <w:kern w:val="0"/>
                <w:sz w:val="20"/>
                <w:szCs w:val="20"/>
                <w:highlight w:val="none"/>
                <w:lang w:val="en-US" w:eastAsia="zh-CN"/>
              </w:rPr>
            </w:pPr>
          </w:p>
          <w:p w14:paraId="7AF0A25A">
            <w:pPr>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高频电刀</w:t>
            </w:r>
          </w:p>
        </w:tc>
        <w:tc>
          <w:tcPr>
            <w:tcW w:w="5850" w:type="dxa"/>
          </w:tcPr>
          <w:p w14:paraId="04B135BA">
            <w:pPr>
              <w:numPr>
                <w:ilvl w:val="0"/>
                <w:numId w:val="49"/>
              </w:numPr>
              <w:ind w:leftChars="0"/>
              <w:rPr>
                <w:rFonts w:hint="eastAsia"/>
                <w:vertAlign w:val="baseline"/>
              </w:rPr>
            </w:pPr>
            <w:r>
              <w:rPr>
                <w:rFonts w:hint="eastAsia"/>
                <w:vertAlign w:val="baseline"/>
              </w:rPr>
              <w:t xml:space="preserve">高频电刀是外科手术中用于组织切割与凝血的基础设备，可替代传统机械手术刀，广泛应用于普外科、妇产科、泌尿外科、骨科等各类手术，具备切割精准、止血效果好、减少术中出血等特点，满足医院常规及微创手术临床需求。 </w:t>
            </w:r>
          </w:p>
          <w:p w14:paraId="0C8AA0BB">
            <w:pPr>
              <w:numPr>
                <w:ilvl w:val="0"/>
                <w:numId w:val="0"/>
              </w:numPr>
              <w:rPr>
                <w:rFonts w:hint="eastAsia"/>
                <w:vertAlign w:val="baseline"/>
                <w:lang w:eastAsia="zh-CN"/>
              </w:rPr>
            </w:pPr>
            <w:r>
              <w:rPr>
                <w:rFonts w:hint="eastAsia"/>
                <w:vertAlign w:val="baseline"/>
              </w:rPr>
              <w:t>二、工作机制 设备通过输出高频高压电流，作用于人体组织产生热效应，实现对组织的分离切割与凝固止血，可根据手术需求切换纯切、混切、单极凝、双极凝等多种工作模式，配合不同手术电极完成操作。</w:t>
            </w:r>
          </w:p>
        </w:tc>
        <w:tc>
          <w:tcPr>
            <w:tcW w:w="915" w:type="dxa"/>
          </w:tcPr>
          <w:p w14:paraId="04D6A369">
            <w:pPr>
              <w:numPr>
                <w:ilvl w:val="0"/>
                <w:numId w:val="0"/>
              </w:numPr>
              <w:rPr>
                <w:rFonts w:hint="eastAsia"/>
                <w:vertAlign w:val="baseline"/>
              </w:rPr>
            </w:pPr>
          </w:p>
          <w:p w14:paraId="56C6FE47">
            <w:pPr>
              <w:numPr>
                <w:ilvl w:val="0"/>
                <w:numId w:val="0"/>
              </w:numPr>
              <w:rPr>
                <w:rFonts w:hint="eastAsia"/>
                <w:vertAlign w:val="baseline"/>
              </w:rPr>
            </w:pPr>
          </w:p>
          <w:p w14:paraId="7CA39DFF">
            <w:pPr>
              <w:numPr>
                <w:ilvl w:val="0"/>
                <w:numId w:val="0"/>
              </w:numPr>
              <w:rPr>
                <w:rFonts w:hint="eastAsia"/>
                <w:vertAlign w:val="baseline"/>
              </w:rPr>
            </w:pPr>
          </w:p>
          <w:p w14:paraId="4E86CF19">
            <w:pPr>
              <w:numPr>
                <w:ilvl w:val="0"/>
                <w:numId w:val="0"/>
              </w:numPr>
              <w:rPr>
                <w:rFonts w:hint="eastAsia"/>
                <w:vertAlign w:val="baseline"/>
              </w:rPr>
            </w:pPr>
          </w:p>
          <w:p w14:paraId="2FFDF898">
            <w:pPr>
              <w:numPr>
                <w:ilvl w:val="0"/>
                <w:numId w:val="0"/>
              </w:numPr>
              <w:rPr>
                <w:rFonts w:hint="default" w:eastAsiaTheme="minorEastAsia"/>
                <w:vertAlign w:val="baseline"/>
                <w:lang w:val="en-US" w:eastAsia="zh-CN"/>
              </w:rPr>
            </w:pPr>
            <w:r>
              <w:rPr>
                <w:rFonts w:hint="eastAsia"/>
                <w:vertAlign w:val="baseline"/>
                <w:lang w:val="en-US" w:eastAsia="zh-CN"/>
              </w:rPr>
              <w:t>5</w:t>
            </w:r>
          </w:p>
        </w:tc>
      </w:tr>
      <w:tr w14:paraId="20F9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223BAEF4">
            <w:pPr>
              <w:jc w:val="center"/>
              <w:rPr>
                <w:rFonts w:hint="eastAsia"/>
                <w:vertAlign w:val="baseline"/>
              </w:rPr>
            </w:pPr>
          </w:p>
          <w:p w14:paraId="480ABD9F">
            <w:pPr>
              <w:jc w:val="center"/>
              <w:rPr>
                <w:rFonts w:hint="default" w:eastAsiaTheme="minorEastAsia"/>
                <w:vertAlign w:val="baseline"/>
                <w:lang w:val="en-US" w:eastAsia="zh-CN"/>
              </w:rPr>
            </w:pPr>
            <w:r>
              <w:rPr>
                <w:rFonts w:hint="eastAsia"/>
                <w:vertAlign w:val="baseline"/>
                <w:lang w:val="en-US" w:eastAsia="zh-CN"/>
              </w:rPr>
              <w:t>54</w:t>
            </w:r>
          </w:p>
        </w:tc>
        <w:tc>
          <w:tcPr>
            <w:tcW w:w="1065" w:type="dxa"/>
          </w:tcPr>
          <w:p w14:paraId="78325160">
            <w:pPr>
              <w:jc w:val="both"/>
              <w:rPr>
                <w:rFonts w:hint="eastAsia"/>
                <w:vertAlign w:val="baseline"/>
              </w:rPr>
            </w:pPr>
          </w:p>
          <w:p w14:paraId="0632B95B">
            <w:pPr>
              <w:jc w:val="center"/>
              <w:rPr>
                <w:rFonts w:hint="eastAsia" w:ascii="宋体" w:hAnsi="宋体" w:cs="宋体"/>
                <w:color w:val="auto"/>
                <w:kern w:val="0"/>
                <w:sz w:val="20"/>
                <w:szCs w:val="20"/>
                <w:highlight w:val="none"/>
                <w:lang w:val="en-US" w:eastAsia="zh-CN"/>
              </w:rPr>
            </w:pPr>
            <w:r>
              <w:rPr>
                <w:rFonts w:hint="eastAsia"/>
                <w:vertAlign w:val="baseline"/>
              </w:rPr>
              <w:t>骨科手术床（含牵引床+头架）</w:t>
            </w:r>
          </w:p>
        </w:tc>
        <w:tc>
          <w:tcPr>
            <w:tcW w:w="5850" w:type="dxa"/>
          </w:tcPr>
          <w:p w14:paraId="58CFBA78">
            <w:pPr>
              <w:numPr>
                <w:ilvl w:val="0"/>
                <w:numId w:val="50"/>
              </w:numPr>
              <w:ind w:leftChars="0"/>
              <w:rPr>
                <w:rFonts w:hint="eastAsia"/>
                <w:vertAlign w:val="baseline"/>
              </w:rPr>
            </w:pPr>
            <w:r>
              <w:rPr>
                <w:rFonts w:hint="eastAsia"/>
                <w:vertAlign w:val="baseline"/>
              </w:rPr>
              <w:t xml:space="preserve">设备用途与整体结构：电动液压全科骨科手术床，标配一体化骨科牵引架、可透视头架及全套体位配件；床身主体采用304不锈钢，耐腐蚀、易清洁消毒，适配手术室高频使用环境。 </w:t>
            </w:r>
          </w:p>
          <w:p w14:paraId="4816EEAF">
            <w:pPr>
              <w:numPr>
                <w:ilvl w:val="0"/>
                <w:numId w:val="50"/>
              </w:numPr>
              <w:ind w:left="0" w:leftChars="0" w:firstLine="0" w:firstLineChars="0"/>
              <w:rPr>
                <w:rFonts w:hint="eastAsia"/>
                <w:vertAlign w:val="baseline"/>
              </w:rPr>
            </w:pPr>
            <w:r>
              <w:rPr>
                <w:rFonts w:hint="eastAsia"/>
                <w:vertAlign w:val="baseline"/>
              </w:rPr>
              <w:t xml:space="preserve">驱动与控制方式：采用电动液压系统， </w:t>
            </w:r>
          </w:p>
        </w:tc>
        <w:tc>
          <w:tcPr>
            <w:tcW w:w="915" w:type="dxa"/>
          </w:tcPr>
          <w:p w14:paraId="441BDCA2">
            <w:pPr>
              <w:numPr>
                <w:ilvl w:val="0"/>
                <w:numId w:val="0"/>
              </w:numPr>
              <w:ind w:leftChars="0"/>
              <w:rPr>
                <w:rFonts w:hint="eastAsia"/>
                <w:vertAlign w:val="baseline"/>
              </w:rPr>
            </w:pPr>
          </w:p>
          <w:p w14:paraId="7874C9AB">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7360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5A77D65B">
            <w:pPr>
              <w:jc w:val="center"/>
              <w:rPr>
                <w:rFonts w:hint="eastAsia"/>
                <w:vertAlign w:val="baseline"/>
              </w:rPr>
            </w:pPr>
          </w:p>
          <w:p w14:paraId="1AC49040">
            <w:pPr>
              <w:jc w:val="center"/>
              <w:rPr>
                <w:rFonts w:hint="eastAsia"/>
                <w:vertAlign w:val="baseline"/>
              </w:rPr>
            </w:pPr>
          </w:p>
          <w:p w14:paraId="7096E0CA">
            <w:pPr>
              <w:jc w:val="center"/>
              <w:rPr>
                <w:rFonts w:hint="default" w:eastAsiaTheme="minorEastAsia"/>
                <w:vertAlign w:val="baseline"/>
                <w:lang w:val="en-US" w:eastAsia="zh-CN"/>
              </w:rPr>
            </w:pPr>
            <w:r>
              <w:rPr>
                <w:rFonts w:hint="eastAsia"/>
                <w:vertAlign w:val="baseline"/>
                <w:lang w:val="en-US" w:eastAsia="zh-CN"/>
              </w:rPr>
              <w:t>55</w:t>
            </w:r>
          </w:p>
        </w:tc>
        <w:tc>
          <w:tcPr>
            <w:tcW w:w="1065" w:type="dxa"/>
          </w:tcPr>
          <w:p w14:paraId="1126A779">
            <w:pPr>
              <w:jc w:val="center"/>
              <w:rPr>
                <w:rFonts w:hint="eastAsia"/>
                <w:vertAlign w:val="baseline"/>
              </w:rPr>
            </w:pPr>
          </w:p>
          <w:p w14:paraId="688E8082">
            <w:pPr>
              <w:jc w:val="center"/>
              <w:rPr>
                <w:rFonts w:hint="eastAsia"/>
                <w:vertAlign w:val="baseline"/>
              </w:rPr>
            </w:pPr>
            <w:r>
              <w:rPr>
                <w:rFonts w:hint="eastAsia"/>
                <w:vertAlign w:val="baseline"/>
              </w:rPr>
              <w:t>移动式C形臂X射线机（平板型</w:t>
            </w:r>
          </w:p>
        </w:tc>
        <w:tc>
          <w:tcPr>
            <w:tcW w:w="5850" w:type="dxa"/>
          </w:tcPr>
          <w:p w14:paraId="56571749">
            <w:pPr>
              <w:numPr>
                <w:ilvl w:val="0"/>
                <w:numId w:val="51"/>
              </w:numPr>
              <w:ind w:leftChars="0"/>
              <w:rPr>
                <w:rFonts w:hint="eastAsia"/>
                <w:vertAlign w:val="baseline"/>
              </w:rPr>
            </w:pPr>
            <w:r>
              <w:rPr>
                <w:rFonts w:hint="eastAsia"/>
                <w:vertAlign w:val="baseline"/>
              </w:rPr>
              <w:t xml:space="preserve">设备用途与系统构成：全数字化移动式平板C形臂，适用于骨科、创伤、脊柱、关节、普外、介入等术中透视与摄影；系统含C形臂机架、高频高压发生器、旋转阳极X射线球管、电动限束器、动态平板探测器、图像工作站、双显示器、移动车架及全套附件。 </w:t>
            </w:r>
          </w:p>
          <w:p w14:paraId="3A194663">
            <w:pPr>
              <w:numPr>
                <w:ilvl w:val="0"/>
                <w:numId w:val="51"/>
              </w:numPr>
              <w:ind w:left="0" w:leftChars="0" w:firstLine="0" w:firstLineChars="0"/>
              <w:rPr>
                <w:rFonts w:hint="eastAsia"/>
                <w:vertAlign w:val="baseline"/>
              </w:rPr>
            </w:pPr>
            <w:r>
              <w:rPr>
                <w:rFonts w:hint="eastAsia"/>
                <w:vertAlign w:val="baseline"/>
              </w:rPr>
              <w:t>高压发生器：</w:t>
            </w:r>
            <w:r>
              <w:rPr>
                <w:rFonts w:hint="eastAsia"/>
                <w:vertAlign w:val="baseline"/>
                <w:lang w:val="en-US" w:eastAsia="zh-CN"/>
              </w:rPr>
              <w:t>标配</w:t>
            </w:r>
            <w:r>
              <w:rPr>
                <w:rFonts w:hint="eastAsia"/>
                <w:vertAlign w:val="baseline"/>
              </w:rPr>
              <w:t xml:space="preserve">。 </w:t>
            </w:r>
          </w:p>
          <w:p w14:paraId="44826030">
            <w:pPr>
              <w:numPr>
                <w:ilvl w:val="0"/>
                <w:numId w:val="51"/>
              </w:numPr>
              <w:ind w:left="0" w:leftChars="0" w:firstLine="0" w:firstLineChars="0"/>
              <w:rPr>
                <w:rFonts w:hint="eastAsia"/>
                <w:vertAlign w:val="baseline"/>
              </w:rPr>
            </w:pPr>
            <w:r>
              <w:rPr>
                <w:rFonts w:hint="eastAsia"/>
                <w:vertAlign w:val="baseline"/>
              </w:rPr>
              <w:t>X射线球管：</w:t>
            </w:r>
            <w:r>
              <w:rPr>
                <w:rFonts w:hint="eastAsia"/>
                <w:vertAlign w:val="baseline"/>
                <w:lang w:val="en-US" w:eastAsia="zh-CN"/>
              </w:rPr>
              <w:t>标配</w:t>
            </w:r>
            <w:r>
              <w:rPr>
                <w:rFonts w:hint="eastAsia"/>
                <w:vertAlign w:val="baseline"/>
              </w:rPr>
              <w:t xml:space="preserve">。  </w:t>
            </w:r>
          </w:p>
          <w:p w14:paraId="51E5197C">
            <w:pPr>
              <w:numPr>
                <w:ilvl w:val="0"/>
                <w:numId w:val="51"/>
              </w:numPr>
              <w:ind w:left="0" w:leftChars="0" w:firstLine="0" w:firstLineChars="0"/>
              <w:rPr>
                <w:rFonts w:hint="eastAsia"/>
                <w:vertAlign w:val="baseline"/>
              </w:rPr>
            </w:pPr>
            <w:r>
              <w:rPr>
                <w:rFonts w:hint="eastAsia"/>
                <w:vertAlign w:val="baseline"/>
              </w:rPr>
              <w:t>平板探测器：</w:t>
            </w:r>
            <w:r>
              <w:rPr>
                <w:rFonts w:hint="eastAsia"/>
                <w:vertAlign w:val="baseline"/>
                <w:lang w:val="en-US" w:eastAsia="zh-CN"/>
              </w:rPr>
              <w:t>标配</w:t>
            </w:r>
            <w:r>
              <w:rPr>
                <w:rFonts w:hint="eastAsia"/>
                <w:vertAlign w:val="baseline"/>
              </w:rPr>
              <w:t xml:space="preserve">。 </w:t>
            </w:r>
          </w:p>
        </w:tc>
        <w:tc>
          <w:tcPr>
            <w:tcW w:w="915" w:type="dxa"/>
          </w:tcPr>
          <w:p w14:paraId="12DBCC5D">
            <w:pPr>
              <w:numPr>
                <w:ilvl w:val="0"/>
                <w:numId w:val="0"/>
              </w:numPr>
              <w:ind w:leftChars="0"/>
              <w:rPr>
                <w:rFonts w:hint="eastAsia"/>
                <w:vertAlign w:val="baseline"/>
              </w:rPr>
            </w:pPr>
          </w:p>
          <w:p w14:paraId="128BD840">
            <w:pPr>
              <w:numPr>
                <w:ilvl w:val="0"/>
                <w:numId w:val="0"/>
              </w:numPr>
              <w:ind w:leftChars="0"/>
              <w:rPr>
                <w:rFonts w:hint="eastAsia"/>
                <w:vertAlign w:val="baseline"/>
              </w:rPr>
            </w:pPr>
          </w:p>
          <w:p w14:paraId="15DAE333">
            <w:pPr>
              <w:numPr>
                <w:ilvl w:val="0"/>
                <w:numId w:val="0"/>
              </w:numPr>
              <w:ind w:leftChars="0"/>
              <w:rPr>
                <w:rFonts w:hint="eastAsia"/>
                <w:vertAlign w:val="baseline"/>
              </w:rPr>
            </w:pPr>
          </w:p>
          <w:p w14:paraId="6B803865">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001D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76C41102">
            <w:pPr>
              <w:jc w:val="center"/>
              <w:rPr>
                <w:rFonts w:hint="eastAsia" w:ascii="宋体" w:hAnsi="宋体" w:cs="宋体"/>
                <w:color w:val="auto"/>
                <w:kern w:val="0"/>
                <w:sz w:val="20"/>
                <w:szCs w:val="20"/>
                <w:highlight w:val="none"/>
              </w:rPr>
            </w:pPr>
          </w:p>
          <w:p w14:paraId="2F5E517D">
            <w:pPr>
              <w:jc w:val="center"/>
              <w:rPr>
                <w:rFonts w:hint="eastAsia" w:ascii="宋体" w:hAnsi="宋体" w:cs="宋体"/>
                <w:color w:val="auto"/>
                <w:kern w:val="0"/>
                <w:sz w:val="20"/>
                <w:szCs w:val="20"/>
                <w:highlight w:val="none"/>
              </w:rPr>
            </w:pPr>
          </w:p>
          <w:p w14:paraId="75568CC5">
            <w:pPr>
              <w:jc w:val="center"/>
              <w:rPr>
                <w:rFonts w:hint="default" w:ascii="宋体" w:hAnsi="宋体" w:cs="宋体" w:eastAsiaTheme="minorEastAsia"/>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56</w:t>
            </w:r>
          </w:p>
        </w:tc>
        <w:tc>
          <w:tcPr>
            <w:tcW w:w="1065" w:type="dxa"/>
          </w:tcPr>
          <w:p w14:paraId="5898B095">
            <w:pPr>
              <w:jc w:val="both"/>
              <w:rPr>
                <w:rFonts w:hint="eastAsia" w:ascii="宋体" w:hAnsi="宋体" w:cs="宋体"/>
                <w:color w:val="auto"/>
                <w:kern w:val="0"/>
                <w:sz w:val="20"/>
                <w:szCs w:val="20"/>
                <w:highlight w:val="none"/>
              </w:rPr>
            </w:pPr>
          </w:p>
          <w:p w14:paraId="13D788DC">
            <w:pPr>
              <w:jc w:val="both"/>
              <w:rPr>
                <w:rFonts w:hint="eastAsia"/>
                <w:vertAlign w:val="baseline"/>
              </w:rPr>
            </w:pPr>
            <w:r>
              <w:rPr>
                <w:rFonts w:hint="eastAsia" w:ascii="宋体" w:hAnsi="宋体" w:cs="宋体"/>
                <w:color w:val="auto"/>
                <w:kern w:val="0"/>
                <w:sz w:val="20"/>
                <w:szCs w:val="20"/>
                <w:highlight w:val="none"/>
              </w:rPr>
              <w:t>宫腔镜</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lang w:val="en-US" w:eastAsia="zh-CN"/>
              </w:rPr>
              <w:t>含勾状钳</w:t>
            </w:r>
            <w:r>
              <w:rPr>
                <w:rFonts w:hint="eastAsia" w:ascii="宋体" w:hAnsi="宋体" w:cs="宋体"/>
                <w:color w:val="auto"/>
                <w:kern w:val="0"/>
                <w:sz w:val="20"/>
                <w:szCs w:val="20"/>
                <w:highlight w:val="none"/>
                <w:lang w:eastAsia="zh-CN"/>
              </w:rPr>
              <w:t>）</w:t>
            </w:r>
          </w:p>
        </w:tc>
        <w:tc>
          <w:tcPr>
            <w:tcW w:w="5850" w:type="dxa"/>
          </w:tcPr>
          <w:p w14:paraId="1A7903F4">
            <w:pPr>
              <w:numPr>
                <w:ilvl w:val="0"/>
                <w:numId w:val="52"/>
              </w:numPr>
              <w:rPr>
                <w:rFonts w:hint="eastAsia"/>
                <w:vertAlign w:val="baseline"/>
              </w:rPr>
            </w:pPr>
            <w:r>
              <w:rPr>
                <w:rFonts w:hint="eastAsia"/>
                <w:vertAlign w:val="baseline"/>
              </w:rPr>
              <w:t xml:space="preserve">宫腔镜（含勾状钳）主要应用于妇科门诊及病房临床，用于宫腔内直观检查与微创操作，排查诊断子宫内膜病变、宫腔粘连、子宫息肉、异常子宫出血等妇科疾病，同时可开展简易宫腔微创治疗操作。 </w:t>
            </w:r>
          </w:p>
          <w:p w14:paraId="06D5AD90">
            <w:pPr>
              <w:numPr>
                <w:ilvl w:val="0"/>
                <w:numId w:val="52"/>
              </w:numPr>
              <w:rPr>
                <w:rFonts w:hint="eastAsia"/>
                <w:vertAlign w:val="baseline"/>
              </w:rPr>
            </w:pPr>
            <w:r>
              <w:rPr>
                <w:rFonts w:hint="eastAsia"/>
                <w:vertAlign w:val="baseline"/>
              </w:rPr>
              <w:t xml:space="preserve">设备成像清晰直观，操作微创、损伤小、术后恢复快，配套勾状钳等专用器械，满足宫腔内取样、异物取出、病灶处理等基础操作需求。 </w:t>
            </w:r>
          </w:p>
          <w:p w14:paraId="0D0B63F0">
            <w:pPr>
              <w:numPr>
                <w:ilvl w:val="0"/>
                <w:numId w:val="52"/>
              </w:numPr>
              <w:rPr>
                <w:rFonts w:hint="eastAsia"/>
                <w:vertAlign w:val="baseline"/>
              </w:rPr>
            </w:pPr>
            <w:r>
              <w:rPr>
                <w:rFonts w:hint="eastAsia"/>
                <w:vertAlign w:val="baseline"/>
              </w:rPr>
              <w:t>整机便于清洗消毒，符合院感防控标准，性能稳定、操作简便，维护成本低，完全适配县级二甲医院妇科常规筛查、门诊诊疗及微创手术开展需求。</w:t>
            </w:r>
          </w:p>
        </w:tc>
        <w:tc>
          <w:tcPr>
            <w:tcW w:w="915" w:type="dxa"/>
          </w:tcPr>
          <w:p w14:paraId="5A2264A9">
            <w:pPr>
              <w:numPr>
                <w:ilvl w:val="0"/>
                <w:numId w:val="0"/>
              </w:numPr>
              <w:ind w:leftChars="0"/>
              <w:rPr>
                <w:rFonts w:hint="eastAsia"/>
                <w:vertAlign w:val="baseline"/>
              </w:rPr>
            </w:pPr>
          </w:p>
          <w:p w14:paraId="34441C52">
            <w:pPr>
              <w:numPr>
                <w:ilvl w:val="0"/>
                <w:numId w:val="0"/>
              </w:numPr>
              <w:ind w:leftChars="0"/>
              <w:rPr>
                <w:rFonts w:hint="eastAsia"/>
                <w:vertAlign w:val="baseline"/>
              </w:rPr>
            </w:pPr>
          </w:p>
          <w:p w14:paraId="21997AF8">
            <w:pPr>
              <w:numPr>
                <w:ilvl w:val="0"/>
                <w:numId w:val="0"/>
              </w:numPr>
              <w:ind w:leftChars="0"/>
              <w:rPr>
                <w:rFonts w:hint="eastAsia"/>
                <w:vertAlign w:val="baseline"/>
              </w:rPr>
            </w:pPr>
          </w:p>
          <w:p w14:paraId="55482D9A">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66B7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0A121184">
            <w:pPr>
              <w:jc w:val="center"/>
              <w:rPr>
                <w:rFonts w:hint="eastAsia"/>
                <w:vertAlign w:val="baseline"/>
              </w:rPr>
            </w:pPr>
          </w:p>
          <w:p w14:paraId="17B6E4D1">
            <w:pPr>
              <w:jc w:val="center"/>
              <w:rPr>
                <w:rFonts w:hint="eastAsia"/>
                <w:vertAlign w:val="baseline"/>
              </w:rPr>
            </w:pPr>
          </w:p>
          <w:p w14:paraId="73F8BBA9">
            <w:pPr>
              <w:jc w:val="center"/>
              <w:rPr>
                <w:rFonts w:hint="default" w:eastAsiaTheme="minorEastAsia"/>
                <w:vertAlign w:val="baseline"/>
                <w:lang w:val="en-US" w:eastAsia="zh-CN"/>
              </w:rPr>
            </w:pPr>
            <w:r>
              <w:rPr>
                <w:rFonts w:hint="eastAsia"/>
                <w:vertAlign w:val="baseline"/>
                <w:lang w:val="en-US" w:eastAsia="zh-CN"/>
              </w:rPr>
              <w:t>57</w:t>
            </w:r>
          </w:p>
        </w:tc>
        <w:tc>
          <w:tcPr>
            <w:tcW w:w="1065" w:type="dxa"/>
          </w:tcPr>
          <w:p w14:paraId="4C6882FF">
            <w:pPr>
              <w:jc w:val="both"/>
              <w:rPr>
                <w:rFonts w:hint="eastAsia" w:ascii="宋体" w:hAnsi="宋体" w:cs="宋体"/>
                <w:color w:val="auto"/>
                <w:kern w:val="0"/>
                <w:sz w:val="20"/>
                <w:szCs w:val="20"/>
                <w:highlight w:val="none"/>
              </w:rPr>
            </w:pPr>
          </w:p>
          <w:p w14:paraId="543E73BF">
            <w:pPr>
              <w:jc w:val="center"/>
              <w:rPr>
                <w:rFonts w:hint="eastAsia" w:ascii="宋体" w:hAnsi="宋体" w:cs="宋体"/>
                <w:color w:val="auto"/>
                <w:kern w:val="0"/>
                <w:sz w:val="20"/>
                <w:szCs w:val="20"/>
                <w:highlight w:val="none"/>
              </w:rPr>
            </w:pPr>
          </w:p>
          <w:p w14:paraId="73EC6CF2">
            <w:pPr>
              <w:jc w:val="center"/>
              <w:rPr>
                <w:rFonts w:hint="eastAsia" w:ascii="宋体" w:hAnsi="宋体" w:cs="宋体"/>
                <w:color w:val="auto"/>
                <w:kern w:val="0"/>
                <w:sz w:val="20"/>
                <w:szCs w:val="20"/>
                <w:highlight w:val="none"/>
              </w:rPr>
            </w:pPr>
            <w:r>
              <w:rPr>
                <w:rFonts w:hint="eastAsia"/>
                <w:vertAlign w:val="baseline"/>
              </w:rPr>
              <w:t>钬激光治疗机</w:t>
            </w:r>
          </w:p>
        </w:tc>
        <w:tc>
          <w:tcPr>
            <w:tcW w:w="5850" w:type="dxa"/>
          </w:tcPr>
          <w:p w14:paraId="2A248782">
            <w:pPr>
              <w:numPr>
                <w:ilvl w:val="0"/>
                <w:numId w:val="53"/>
              </w:numPr>
              <w:ind w:leftChars="0"/>
              <w:rPr>
                <w:rFonts w:hint="eastAsia"/>
                <w:vertAlign w:val="baseline"/>
              </w:rPr>
            </w:pPr>
            <w:r>
              <w:rPr>
                <w:rFonts w:hint="eastAsia"/>
                <w:vertAlign w:val="baseline"/>
              </w:rPr>
              <w:t xml:space="preserve">产品用途与系统构成：医用脉冲钬激光治疗机，用于泌尿外科结石碎石、前列腺剜除、膀胱肿瘤切除，兼用于妇科、皮肤科、耳鼻喉科微创治疗；系统含主机（激光器/电源/控制/冷却）、脚踏开关、光纤接口、瞄准光。 </w:t>
            </w:r>
          </w:p>
          <w:p w14:paraId="4FFD1B1B">
            <w:pPr>
              <w:numPr>
                <w:ilvl w:val="0"/>
                <w:numId w:val="0"/>
              </w:numPr>
              <w:ind w:leftChars="0"/>
              <w:rPr>
                <w:rFonts w:hint="eastAsia"/>
                <w:vertAlign w:val="baseline"/>
              </w:rPr>
            </w:pPr>
            <w:r>
              <w:rPr>
                <w:rFonts w:hint="eastAsia"/>
                <w:vertAlign w:val="baseline"/>
                <w:lang w:val="en-US" w:eastAsia="zh-CN"/>
              </w:rPr>
              <w:t>2</w:t>
            </w:r>
            <w:r>
              <w:rPr>
                <w:rFonts w:hint="eastAsia"/>
                <w:vertAlign w:val="baseline"/>
              </w:rPr>
              <w:t xml:space="preserve">. 控制系统与操作：标配全触摸彩色显示屏，中文界面。  </w:t>
            </w:r>
          </w:p>
        </w:tc>
        <w:tc>
          <w:tcPr>
            <w:tcW w:w="915" w:type="dxa"/>
          </w:tcPr>
          <w:p w14:paraId="7023845A">
            <w:pPr>
              <w:numPr>
                <w:ilvl w:val="0"/>
                <w:numId w:val="0"/>
              </w:numPr>
              <w:ind w:leftChars="0"/>
              <w:rPr>
                <w:rFonts w:hint="eastAsia"/>
                <w:vertAlign w:val="baseline"/>
                <w:lang w:val="en-US" w:eastAsia="zh-CN"/>
              </w:rPr>
            </w:pPr>
          </w:p>
          <w:p w14:paraId="2ED864CB">
            <w:pPr>
              <w:numPr>
                <w:ilvl w:val="0"/>
                <w:numId w:val="0"/>
              </w:numPr>
              <w:ind w:leftChars="0"/>
              <w:rPr>
                <w:rFonts w:hint="eastAsia"/>
                <w:vertAlign w:val="baseline"/>
                <w:lang w:val="en-US" w:eastAsia="zh-CN"/>
              </w:rPr>
            </w:pPr>
          </w:p>
          <w:p w14:paraId="00B1FFD1">
            <w:pPr>
              <w:numPr>
                <w:ilvl w:val="0"/>
                <w:numId w:val="0"/>
              </w:numPr>
              <w:ind w:leftChars="0"/>
              <w:rPr>
                <w:rFonts w:hint="eastAsia"/>
                <w:vertAlign w:val="baseline"/>
                <w:lang w:val="en-US" w:eastAsia="zh-CN"/>
              </w:rPr>
            </w:pPr>
          </w:p>
          <w:p w14:paraId="50C2A85E">
            <w:pPr>
              <w:numPr>
                <w:ilvl w:val="0"/>
                <w:numId w:val="0"/>
              </w:numPr>
              <w:ind w:leftChars="0"/>
              <w:rPr>
                <w:rFonts w:hint="default"/>
                <w:vertAlign w:val="baseline"/>
                <w:lang w:val="en-US" w:eastAsia="zh-CN"/>
              </w:rPr>
            </w:pPr>
            <w:r>
              <w:rPr>
                <w:rFonts w:hint="eastAsia"/>
                <w:vertAlign w:val="baseline"/>
                <w:lang w:val="en-US" w:eastAsia="zh-CN"/>
              </w:rPr>
              <w:t>1</w:t>
            </w:r>
          </w:p>
        </w:tc>
      </w:tr>
      <w:tr w14:paraId="4863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1CCDD203">
            <w:pPr>
              <w:jc w:val="both"/>
              <w:rPr>
                <w:rFonts w:hint="eastAsia"/>
                <w:vertAlign w:val="baseline"/>
              </w:rPr>
            </w:pPr>
          </w:p>
          <w:p w14:paraId="72F96FB5">
            <w:pPr>
              <w:jc w:val="both"/>
              <w:rPr>
                <w:rFonts w:hint="eastAsia"/>
                <w:vertAlign w:val="baseline"/>
              </w:rPr>
            </w:pPr>
          </w:p>
          <w:p w14:paraId="666FC681">
            <w:pPr>
              <w:jc w:val="both"/>
              <w:rPr>
                <w:rFonts w:hint="default" w:eastAsiaTheme="minorEastAsia"/>
                <w:vertAlign w:val="baseline"/>
                <w:lang w:val="en-US" w:eastAsia="zh-CN"/>
              </w:rPr>
            </w:pPr>
            <w:r>
              <w:rPr>
                <w:rFonts w:hint="eastAsia"/>
                <w:vertAlign w:val="baseline"/>
                <w:lang w:val="en-US" w:eastAsia="zh-CN"/>
              </w:rPr>
              <w:t>58</w:t>
            </w:r>
          </w:p>
        </w:tc>
        <w:tc>
          <w:tcPr>
            <w:tcW w:w="1065" w:type="dxa"/>
          </w:tcPr>
          <w:p w14:paraId="30821A1B">
            <w:pPr>
              <w:jc w:val="both"/>
              <w:rPr>
                <w:rFonts w:hint="eastAsia"/>
                <w:vertAlign w:val="baseline"/>
              </w:rPr>
            </w:pPr>
          </w:p>
          <w:p w14:paraId="29F61E2F">
            <w:pPr>
              <w:jc w:val="center"/>
              <w:rPr>
                <w:rFonts w:hint="eastAsia"/>
                <w:vertAlign w:val="baseline"/>
              </w:rPr>
            </w:pPr>
          </w:p>
          <w:p w14:paraId="12BE0CB3">
            <w:pPr>
              <w:jc w:val="both"/>
              <w:rPr>
                <w:rFonts w:hint="eastAsia"/>
                <w:vertAlign w:val="baseline"/>
              </w:rPr>
            </w:pPr>
            <w:r>
              <w:rPr>
                <w:rFonts w:hint="eastAsia"/>
                <w:vertAlign w:val="baseline"/>
              </w:rPr>
              <w:t>椎间盘手术器械包</w:t>
            </w:r>
          </w:p>
        </w:tc>
        <w:tc>
          <w:tcPr>
            <w:tcW w:w="5850" w:type="dxa"/>
          </w:tcPr>
          <w:p w14:paraId="723D36F8">
            <w:pPr>
              <w:numPr>
                <w:ilvl w:val="0"/>
                <w:numId w:val="54"/>
              </w:numPr>
              <w:ind w:leftChars="0"/>
              <w:rPr>
                <w:rFonts w:hint="eastAsia"/>
                <w:vertAlign w:val="baseline"/>
              </w:rPr>
            </w:pPr>
            <w:r>
              <w:rPr>
                <w:rFonts w:hint="eastAsia"/>
                <w:vertAlign w:val="baseline"/>
              </w:rPr>
              <w:t xml:space="preserve">产品用途：适用于骨科椎间盘突出、椎管狭窄等微创/开放手术，用于组织剥离、神经拉钩、骨凿削、髓核摘除、清理及止血等操作，整体为成套医用手术器械。 </w:t>
            </w:r>
          </w:p>
          <w:p w14:paraId="107A126B">
            <w:pPr>
              <w:numPr>
                <w:ilvl w:val="0"/>
                <w:numId w:val="0"/>
              </w:numPr>
              <w:ind w:leftChars="0"/>
              <w:rPr>
                <w:rFonts w:hint="eastAsia"/>
                <w:vertAlign w:val="baseline"/>
              </w:rPr>
            </w:pPr>
            <w:r>
              <w:rPr>
                <w:rFonts w:hint="eastAsia"/>
                <w:vertAlign w:val="baseline"/>
                <w:lang w:val="en-US" w:eastAsia="zh-CN"/>
              </w:rPr>
              <w:t>2.</w:t>
            </w:r>
            <w:r>
              <w:rPr>
                <w:rFonts w:hint="eastAsia"/>
                <w:vertAlign w:val="baseline"/>
              </w:rPr>
              <w:t xml:space="preserve">材质要求：全部器械采用医用奥氏体不锈钢制成，耐腐蚀、耐磨损，无磁性，符合医用外科器械材质标准，可反复灭菌使用。 </w:t>
            </w:r>
          </w:p>
        </w:tc>
        <w:tc>
          <w:tcPr>
            <w:tcW w:w="915" w:type="dxa"/>
          </w:tcPr>
          <w:p w14:paraId="09BA9776">
            <w:pPr>
              <w:numPr>
                <w:ilvl w:val="0"/>
                <w:numId w:val="0"/>
              </w:numPr>
              <w:ind w:leftChars="0"/>
              <w:rPr>
                <w:rFonts w:hint="eastAsia"/>
                <w:vertAlign w:val="baseline"/>
                <w:lang w:val="en-US" w:eastAsia="zh-CN"/>
              </w:rPr>
            </w:pPr>
          </w:p>
          <w:p w14:paraId="30AABB23">
            <w:pPr>
              <w:numPr>
                <w:ilvl w:val="0"/>
                <w:numId w:val="0"/>
              </w:numPr>
              <w:ind w:leftChars="0"/>
              <w:rPr>
                <w:rFonts w:hint="eastAsia"/>
                <w:vertAlign w:val="baseline"/>
                <w:lang w:val="en-US" w:eastAsia="zh-CN"/>
              </w:rPr>
            </w:pPr>
          </w:p>
          <w:p w14:paraId="08792780">
            <w:pPr>
              <w:numPr>
                <w:ilvl w:val="0"/>
                <w:numId w:val="0"/>
              </w:numPr>
              <w:ind w:leftChars="0"/>
              <w:rPr>
                <w:rFonts w:hint="eastAsia"/>
                <w:vertAlign w:val="baseline"/>
                <w:lang w:val="en-US" w:eastAsia="zh-CN"/>
              </w:rPr>
            </w:pPr>
          </w:p>
          <w:p w14:paraId="60889AEF">
            <w:pPr>
              <w:numPr>
                <w:ilvl w:val="0"/>
                <w:numId w:val="0"/>
              </w:numPr>
              <w:ind w:leftChars="0"/>
              <w:rPr>
                <w:rFonts w:hint="default"/>
                <w:vertAlign w:val="baseline"/>
                <w:lang w:val="en-US" w:eastAsia="zh-CN"/>
              </w:rPr>
            </w:pPr>
            <w:r>
              <w:rPr>
                <w:rFonts w:hint="eastAsia"/>
                <w:vertAlign w:val="baseline"/>
                <w:lang w:val="en-US" w:eastAsia="zh-CN"/>
              </w:rPr>
              <w:t>1</w:t>
            </w:r>
          </w:p>
        </w:tc>
      </w:tr>
      <w:tr w14:paraId="58C8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2E5E3D79">
            <w:pPr>
              <w:jc w:val="center"/>
              <w:rPr>
                <w:rFonts w:hint="eastAsia"/>
                <w:vertAlign w:val="baseline"/>
                <w:lang w:val="en-US" w:eastAsia="zh-CN"/>
              </w:rPr>
            </w:pPr>
          </w:p>
          <w:p w14:paraId="7649C822">
            <w:pPr>
              <w:jc w:val="center"/>
              <w:rPr>
                <w:rFonts w:hint="eastAsia"/>
                <w:vertAlign w:val="baseline"/>
                <w:lang w:val="en-US" w:eastAsia="zh-CN"/>
              </w:rPr>
            </w:pPr>
          </w:p>
          <w:p w14:paraId="06C7FF33">
            <w:pPr>
              <w:jc w:val="center"/>
              <w:rPr>
                <w:rFonts w:hint="default"/>
                <w:vertAlign w:val="baseline"/>
                <w:lang w:val="en-US" w:eastAsia="zh-CN"/>
              </w:rPr>
            </w:pPr>
            <w:r>
              <w:rPr>
                <w:rFonts w:hint="eastAsia"/>
                <w:vertAlign w:val="baseline"/>
                <w:lang w:val="en-US" w:eastAsia="zh-CN"/>
              </w:rPr>
              <w:t>59</w:t>
            </w:r>
          </w:p>
        </w:tc>
        <w:tc>
          <w:tcPr>
            <w:tcW w:w="1065" w:type="dxa"/>
          </w:tcPr>
          <w:p w14:paraId="79F9EEAA">
            <w:pPr>
              <w:jc w:val="both"/>
              <w:rPr>
                <w:rFonts w:hint="eastAsia"/>
                <w:vertAlign w:val="baseline"/>
                <w:lang w:val="en-US" w:eastAsia="zh-CN"/>
              </w:rPr>
            </w:pPr>
          </w:p>
          <w:p w14:paraId="6450FE46">
            <w:pPr>
              <w:jc w:val="center"/>
              <w:rPr>
                <w:rFonts w:hint="default"/>
                <w:vertAlign w:val="baseline"/>
                <w:lang w:val="en-US" w:eastAsia="zh-CN"/>
              </w:rPr>
            </w:pPr>
            <w:r>
              <w:rPr>
                <w:rFonts w:hint="eastAsia"/>
                <w:vertAlign w:val="baseline"/>
                <w:lang w:val="en-US" w:eastAsia="zh-CN"/>
              </w:rPr>
              <w:t>麻醉机（基础款）</w:t>
            </w:r>
          </w:p>
        </w:tc>
        <w:tc>
          <w:tcPr>
            <w:tcW w:w="5850" w:type="dxa"/>
          </w:tcPr>
          <w:p w14:paraId="5C5435E9">
            <w:pPr>
              <w:numPr>
                <w:ilvl w:val="0"/>
                <w:numId w:val="55"/>
              </w:numPr>
              <w:ind w:leftChars="0"/>
              <w:rPr>
                <w:rFonts w:hint="eastAsia"/>
                <w:vertAlign w:val="baseline"/>
              </w:rPr>
            </w:pPr>
            <w:r>
              <w:rPr>
                <w:rFonts w:hint="eastAsia"/>
                <w:vertAlign w:val="baseline"/>
              </w:rPr>
              <w:t xml:space="preserve">整机设计与适用范围：一体化推车式结构，带脚刹及储物抽屉；适配成人/小儿/新生儿。 </w:t>
            </w:r>
          </w:p>
          <w:p w14:paraId="5E381775">
            <w:pPr>
              <w:numPr>
                <w:ilvl w:val="0"/>
                <w:numId w:val="55"/>
              </w:numPr>
              <w:ind w:left="0" w:leftChars="0" w:firstLine="0" w:firstLineChars="0"/>
              <w:rPr>
                <w:rFonts w:hint="eastAsia"/>
                <w:vertAlign w:val="baseline"/>
              </w:rPr>
            </w:pPr>
            <w:r>
              <w:rPr>
                <w:rFonts w:hint="eastAsia"/>
                <w:vertAlign w:val="baseline"/>
              </w:rPr>
              <w:t xml:space="preserve">显示系统：彩色触控屏，全中文界面。 </w:t>
            </w:r>
          </w:p>
          <w:p w14:paraId="43B60D7B">
            <w:pPr>
              <w:numPr>
                <w:ilvl w:val="0"/>
                <w:numId w:val="55"/>
              </w:numPr>
              <w:ind w:left="0" w:leftChars="0" w:firstLine="0" w:firstLineChars="0"/>
              <w:rPr>
                <w:rFonts w:hint="eastAsia"/>
                <w:vertAlign w:val="baseline"/>
              </w:rPr>
            </w:pPr>
            <w:r>
              <w:rPr>
                <w:rFonts w:hint="eastAsia"/>
                <w:vertAlign w:val="baseline"/>
              </w:rPr>
              <w:t xml:space="preserve">通气模式（标配）：电动/气动电控呼吸机。  </w:t>
            </w:r>
          </w:p>
          <w:p w14:paraId="214AF873">
            <w:pPr>
              <w:numPr>
                <w:ilvl w:val="0"/>
                <w:numId w:val="0"/>
              </w:numPr>
              <w:ind w:leftChars="0"/>
              <w:rPr>
                <w:rFonts w:hint="default" w:eastAsiaTheme="minorEastAsia"/>
                <w:vertAlign w:val="baseline"/>
                <w:lang w:val="en-US" w:eastAsia="zh-CN"/>
              </w:rPr>
            </w:pPr>
            <w:r>
              <w:rPr>
                <w:rFonts w:hint="eastAsia"/>
                <w:vertAlign w:val="baseline"/>
                <w:lang w:val="en-US" w:eastAsia="zh-CN"/>
              </w:rPr>
              <w:t>高配款2台</w:t>
            </w:r>
          </w:p>
        </w:tc>
        <w:tc>
          <w:tcPr>
            <w:tcW w:w="915" w:type="dxa"/>
          </w:tcPr>
          <w:p w14:paraId="2AE679EC">
            <w:pPr>
              <w:numPr>
                <w:ilvl w:val="0"/>
                <w:numId w:val="0"/>
              </w:numPr>
              <w:ind w:leftChars="0"/>
              <w:rPr>
                <w:rFonts w:hint="eastAsia"/>
                <w:vertAlign w:val="baseline"/>
              </w:rPr>
            </w:pPr>
          </w:p>
          <w:p w14:paraId="527AD50F">
            <w:pPr>
              <w:numPr>
                <w:ilvl w:val="0"/>
                <w:numId w:val="0"/>
              </w:numPr>
              <w:ind w:leftChars="0"/>
              <w:rPr>
                <w:rFonts w:hint="eastAsia"/>
                <w:vertAlign w:val="baseline"/>
              </w:rPr>
            </w:pPr>
          </w:p>
          <w:p w14:paraId="7DA87673">
            <w:pPr>
              <w:numPr>
                <w:ilvl w:val="0"/>
                <w:numId w:val="0"/>
              </w:numPr>
              <w:ind w:leftChars="0"/>
              <w:rPr>
                <w:rFonts w:hint="eastAsia" w:eastAsiaTheme="minorEastAsia"/>
                <w:vertAlign w:val="baseline"/>
                <w:lang w:val="en-US" w:eastAsia="zh-CN"/>
              </w:rPr>
            </w:pPr>
            <w:r>
              <w:rPr>
                <w:rFonts w:hint="eastAsia"/>
                <w:vertAlign w:val="baseline"/>
                <w:lang w:val="en-US" w:eastAsia="zh-CN"/>
              </w:rPr>
              <w:t>2</w:t>
            </w:r>
          </w:p>
        </w:tc>
      </w:tr>
      <w:tr w14:paraId="50E4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384D892C">
            <w:pPr>
              <w:jc w:val="center"/>
              <w:rPr>
                <w:rFonts w:hint="eastAsia"/>
                <w:vertAlign w:val="baseline"/>
              </w:rPr>
            </w:pPr>
          </w:p>
          <w:p w14:paraId="3300E5DB">
            <w:pPr>
              <w:jc w:val="center"/>
              <w:rPr>
                <w:rFonts w:hint="eastAsia"/>
                <w:vertAlign w:val="baseline"/>
              </w:rPr>
            </w:pPr>
          </w:p>
          <w:p w14:paraId="6CE3E2DB">
            <w:pPr>
              <w:jc w:val="center"/>
              <w:rPr>
                <w:rFonts w:hint="default" w:eastAsiaTheme="minorEastAsia"/>
                <w:vertAlign w:val="baseline"/>
                <w:lang w:val="en-US" w:eastAsia="zh-CN"/>
              </w:rPr>
            </w:pPr>
            <w:r>
              <w:rPr>
                <w:rFonts w:hint="eastAsia"/>
                <w:vertAlign w:val="baseline"/>
                <w:lang w:val="en-US" w:eastAsia="zh-CN"/>
              </w:rPr>
              <w:t>60</w:t>
            </w:r>
          </w:p>
        </w:tc>
        <w:tc>
          <w:tcPr>
            <w:tcW w:w="1065" w:type="dxa"/>
          </w:tcPr>
          <w:p w14:paraId="5CD089F7">
            <w:pPr>
              <w:jc w:val="center"/>
              <w:rPr>
                <w:rFonts w:hint="eastAsia"/>
                <w:vertAlign w:val="baseline"/>
              </w:rPr>
            </w:pPr>
          </w:p>
          <w:p w14:paraId="50900F93">
            <w:pPr>
              <w:jc w:val="both"/>
              <w:rPr>
                <w:rFonts w:hint="eastAsia"/>
                <w:vertAlign w:val="baseline"/>
              </w:rPr>
            </w:pPr>
          </w:p>
          <w:p w14:paraId="6BC3C7DC">
            <w:pPr>
              <w:jc w:val="center"/>
              <w:rPr>
                <w:rFonts w:hint="eastAsia"/>
                <w:vertAlign w:val="baseline"/>
                <w:lang w:val="en-US" w:eastAsia="zh-CN"/>
              </w:rPr>
            </w:pPr>
            <w:r>
              <w:rPr>
                <w:rFonts w:hint="eastAsia"/>
                <w:vertAlign w:val="baseline"/>
              </w:rPr>
              <w:t>麻醉监护仪</w:t>
            </w:r>
          </w:p>
        </w:tc>
        <w:tc>
          <w:tcPr>
            <w:tcW w:w="5850" w:type="dxa"/>
          </w:tcPr>
          <w:p w14:paraId="63D12BC7">
            <w:pPr>
              <w:numPr>
                <w:ilvl w:val="0"/>
                <w:numId w:val="56"/>
              </w:numPr>
              <w:ind w:leftChars="0"/>
              <w:rPr>
                <w:rFonts w:hint="eastAsia"/>
                <w:vertAlign w:val="baseline"/>
              </w:rPr>
            </w:pPr>
            <w:r>
              <w:rPr>
                <w:rFonts w:hint="eastAsia"/>
                <w:vertAlign w:val="baseline"/>
              </w:rPr>
              <w:t xml:space="preserve">整机结构与适用范围 一体化插件式麻醉专用监护仪，主机模块插槽，支持开机热插拔；适配成人/小儿/新生儿；无风扇低噪设计，符合手术室电磁兼容要求。 </w:t>
            </w:r>
          </w:p>
          <w:p w14:paraId="6342F403">
            <w:pPr>
              <w:numPr>
                <w:ilvl w:val="0"/>
                <w:numId w:val="56"/>
              </w:numPr>
              <w:ind w:left="0" w:leftChars="0" w:firstLine="0" w:firstLineChars="0"/>
              <w:rPr>
                <w:rFonts w:hint="eastAsia"/>
                <w:vertAlign w:val="baseline"/>
              </w:rPr>
            </w:pPr>
            <w:r>
              <w:rPr>
                <w:rFonts w:hint="eastAsia"/>
                <w:vertAlign w:val="baseline"/>
              </w:rPr>
              <w:t>显示系统</w:t>
            </w:r>
            <w:r>
              <w:rPr>
                <w:rFonts w:hint="eastAsia"/>
                <w:vertAlign w:val="baseline"/>
                <w:lang w:eastAsia="zh-CN"/>
              </w:rPr>
              <w:t>：</w:t>
            </w:r>
            <w:r>
              <w:rPr>
                <w:rFonts w:hint="eastAsia"/>
                <w:vertAlign w:val="baseline"/>
              </w:rPr>
              <w:t xml:space="preserve">高清电容触摸屏，全中文界面。 </w:t>
            </w:r>
          </w:p>
          <w:p w14:paraId="472F109A">
            <w:pPr>
              <w:numPr>
                <w:ilvl w:val="0"/>
                <w:numId w:val="56"/>
              </w:numPr>
              <w:ind w:left="0" w:leftChars="0" w:firstLine="0" w:firstLineChars="0"/>
              <w:rPr>
                <w:rFonts w:hint="eastAsia"/>
                <w:vertAlign w:val="baseline"/>
              </w:rPr>
            </w:pPr>
            <w:r>
              <w:rPr>
                <w:rFonts w:hint="eastAsia"/>
                <w:vertAlign w:val="baseline"/>
              </w:rPr>
              <w:t>心电（ECG）监测</w:t>
            </w:r>
            <w:r>
              <w:rPr>
                <w:rFonts w:hint="eastAsia"/>
                <w:vertAlign w:val="baseline"/>
                <w:lang w:eastAsia="zh-CN"/>
              </w:rPr>
              <w:t>：</w:t>
            </w:r>
            <w:r>
              <w:rPr>
                <w:rFonts w:hint="eastAsia"/>
                <w:vertAlign w:val="baseline"/>
              </w:rPr>
              <w:t xml:space="preserve">标配3/5导，可选12导。 </w:t>
            </w:r>
          </w:p>
        </w:tc>
        <w:tc>
          <w:tcPr>
            <w:tcW w:w="915" w:type="dxa"/>
          </w:tcPr>
          <w:p w14:paraId="125C1B1D">
            <w:pPr>
              <w:widowControl w:val="0"/>
              <w:numPr>
                <w:ilvl w:val="0"/>
                <w:numId w:val="0"/>
              </w:numPr>
              <w:jc w:val="both"/>
              <w:rPr>
                <w:rFonts w:hint="eastAsia"/>
                <w:vertAlign w:val="baseline"/>
              </w:rPr>
            </w:pPr>
          </w:p>
          <w:p w14:paraId="2415D404">
            <w:pPr>
              <w:widowControl w:val="0"/>
              <w:numPr>
                <w:ilvl w:val="0"/>
                <w:numId w:val="0"/>
              </w:numPr>
              <w:jc w:val="both"/>
              <w:rPr>
                <w:rFonts w:hint="eastAsia"/>
                <w:vertAlign w:val="baseline"/>
              </w:rPr>
            </w:pPr>
          </w:p>
          <w:p w14:paraId="5CEC0B6A">
            <w:pPr>
              <w:widowControl w:val="0"/>
              <w:numPr>
                <w:ilvl w:val="0"/>
                <w:numId w:val="0"/>
              </w:numPr>
              <w:jc w:val="both"/>
              <w:rPr>
                <w:rFonts w:hint="eastAsia" w:eastAsiaTheme="minorEastAsia"/>
                <w:vertAlign w:val="baseline"/>
                <w:lang w:val="en-US" w:eastAsia="zh-CN"/>
              </w:rPr>
            </w:pPr>
            <w:r>
              <w:rPr>
                <w:rFonts w:hint="eastAsia"/>
                <w:vertAlign w:val="baseline"/>
                <w:lang w:val="en-US" w:eastAsia="zh-CN"/>
              </w:rPr>
              <w:t>2</w:t>
            </w:r>
          </w:p>
        </w:tc>
      </w:tr>
      <w:tr w14:paraId="076B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4F7E43F6">
            <w:pPr>
              <w:jc w:val="center"/>
              <w:rPr>
                <w:rFonts w:hint="eastAsia"/>
                <w:vertAlign w:val="baseline"/>
              </w:rPr>
            </w:pPr>
          </w:p>
          <w:p w14:paraId="134F361F">
            <w:pPr>
              <w:jc w:val="center"/>
              <w:rPr>
                <w:rFonts w:hint="eastAsia"/>
                <w:vertAlign w:val="baseline"/>
              </w:rPr>
            </w:pPr>
          </w:p>
          <w:p w14:paraId="0AAA4836">
            <w:pPr>
              <w:jc w:val="center"/>
              <w:rPr>
                <w:rFonts w:hint="eastAsia"/>
                <w:vertAlign w:val="baseline"/>
              </w:rPr>
            </w:pPr>
          </w:p>
          <w:p w14:paraId="1A8FEB68">
            <w:pPr>
              <w:jc w:val="center"/>
              <w:rPr>
                <w:rFonts w:hint="default" w:eastAsiaTheme="minorEastAsia"/>
                <w:vertAlign w:val="baseline"/>
                <w:lang w:val="en-US" w:eastAsia="zh-CN"/>
              </w:rPr>
            </w:pPr>
            <w:r>
              <w:rPr>
                <w:rFonts w:hint="eastAsia"/>
                <w:vertAlign w:val="baseline"/>
                <w:lang w:val="en-US" w:eastAsia="zh-CN"/>
              </w:rPr>
              <w:t>61</w:t>
            </w:r>
          </w:p>
        </w:tc>
        <w:tc>
          <w:tcPr>
            <w:tcW w:w="1065" w:type="dxa"/>
          </w:tcPr>
          <w:p w14:paraId="43D5DA64">
            <w:pPr>
              <w:jc w:val="both"/>
              <w:rPr>
                <w:rFonts w:hint="eastAsia"/>
                <w:vertAlign w:val="baseline"/>
              </w:rPr>
            </w:pPr>
          </w:p>
          <w:p w14:paraId="78937D26">
            <w:pPr>
              <w:jc w:val="center"/>
              <w:rPr>
                <w:rFonts w:hint="eastAsia"/>
                <w:vertAlign w:val="baseline"/>
              </w:rPr>
            </w:pPr>
          </w:p>
          <w:p w14:paraId="375B2BAE">
            <w:pPr>
              <w:jc w:val="center"/>
              <w:rPr>
                <w:rFonts w:hint="eastAsia"/>
                <w:vertAlign w:val="baseline"/>
              </w:rPr>
            </w:pPr>
            <w:r>
              <w:rPr>
                <w:rFonts w:hint="eastAsia"/>
                <w:vertAlign w:val="baseline"/>
              </w:rPr>
              <w:t>麻醉气道管理系统</w:t>
            </w:r>
          </w:p>
        </w:tc>
        <w:tc>
          <w:tcPr>
            <w:tcW w:w="5850" w:type="dxa"/>
          </w:tcPr>
          <w:p w14:paraId="48C4E7D7">
            <w:pPr>
              <w:numPr>
                <w:ilvl w:val="0"/>
                <w:numId w:val="0"/>
              </w:numPr>
              <w:ind w:leftChars="0"/>
              <w:rPr>
                <w:rFonts w:hint="eastAsia"/>
                <w:vertAlign w:val="baseline"/>
              </w:rPr>
            </w:pPr>
            <w:r>
              <w:rPr>
                <w:rFonts w:hint="eastAsia"/>
                <w:vertAlign w:val="baseline"/>
              </w:rPr>
              <w:t>1.系统组成</w:t>
            </w:r>
            <w:r>
              <w:rPr>
                <w:rFonts w:hint="eastAsia"/>
                <w:vertAlign w:val="baseline"/>
                <w:lang w:eastAsia="zh-CN"/>
              </w:rPr>
              <w:t>：</w:t>
            </w:r>
            <w:r>
              <w:rPr>
                <w:rFonts w:hint="eastAsia"/>
                <w:vertAlign w:val="baseline"/>
              </w:rPr>
              <w:t>整套设备包含高清视频喉镜主机、可重复/一次性喉镜片、气道辅助工具、便携充电底座、存储箱等，满足手术室常规及困难气道管理需求。 2.显示与操作</w:t>
            </w:r>
            <w:r>
              <w:rPr>
                <w:rFonts w:hint="eastAsia"/>
                <w:vertAlign w:val="baseline"/>
                <w:lang w:eastAsia="zh-CN"/>
              </w:rPr>
              <w:t>：</w:t>
            </w:r>
            <w:r>
              <w:rPr>
                <w:rFonts w:hint="eastAsia"/>
                <w:vertAlign w:val="baseline"/>
              </w:rPr>
              <w:t xml:space="preserve">配备高清可旋转触控显示屏，亮度可调，支持术中多角度观察；全中文界面，戴手套可操作，具备图像冻结、回放功能。 </w:t>
            </w:r>
          </w:p>
          <w:p w14:paraId="6CDF85F1">
            <w:pPr>
              <w:numPr>
                <w:ilvl w:val="0"/>
                <w:numId w:val="0"/>
              </w:numPr>
              <w:ind w:leftChars="0"/>
              <w:rPr>
                <w:rFonts w:hint="eastAsia" w:eastAsiaTheme="minorEastAsia"/>
                <w:vertAlign w:val="baseline"/>
                <w:lang w:eastAsia="zh-CN"/>
              </w:rPr>
            </w:pPr>
            <w:r>
              <w:rPr>
                <w:rFonts w:hint="eastAsia"/>
                <w:vertAlign w:val="baseline"/>
              </w:rPr>
              <w:t>3.机械结构设计</w:t>
            </w:r>
            <w:r>
              <w:rPr>
                <w:rFonts w:hint="eastAsia"/>
                <w:vertAlign w:val="baseline"/>
                <w:lang w:val="en-US" w:eastAsia="zh-CN"/>
              </w:rPr>
              <w:t>:</w:t>
            </w:r>
            <w:r>
              <w:rPr>
                <w:rFonts w:hint="eastAsia"/>
                <w:vertAlign w:val="baseline"/>
              </w:rPr>
              <w:t xml:space="preserve">主机防滑、防跌落，手柄符合人体工学；整体重量轻便，可手持、可壁挂、可推车放置，适应手术室、急诊、ICU多场景。 </w:t>
            </w:r>
          </w:p>
        </w:tc>
        <w:tc>
          <w:tcPr>
            <w:tcW w:w="915" w:type="dxa"/>
          </w:tcPr>
          <w:p w14:paraId="67E35CBC">
            <w:pPr>
              <w:numPr>
                <w:ilvl w:val="0"/>
                <w:numId w:val="0"/>
              </w:numPr>
              <w:ind w:leftChars="0"/>
              <w:rPr>
                <w:rFonts w:hint="eastAsia"/>
                <w:vertAlign w:val="baseline"/>
              </w:rPr>
            </w:pPr>
          </w:p>
          <w:p w14:paraId="57C752DB">
            <w:pPr>
              <w:numPr>
                <w:ilvl w:val="0"/>
                <w:numId w:val="0"/>
              </w:numPr>
              <w:ind w:leftChars="0"/>
              <w:rPr>
                <w:rFonts w:hint="eastAsia"/>
                <w:vertAlign w:val="baseline"/>
              </w:rPr>
            </w:pPr>
          </w:p>
          <w:p w14:paraId="641E46B3">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3E45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3BAA1CCB">
            <w:pPr>
              <w:jc w:val="center"/>
              <w:rPr>
                <w:rFonts w:hint="eastAsia"/>
                <w:vertAlign w:val="baseline"/>
                <w:lang w:val="en-US" w:eastAsia="zh-CN"/>
              </w:rPr>
            </w:pPr>
          </w:p>
          <w:p w14:paraId="18FD1CAB">
            <w:pPr>
              <w:jc w:val="center"/>
              <w:rPr>
                <w:rFonts w:hint="eastAsia"/>
                <w:vertAlign w:val="baseline"/>
                <w:lang w:val="en-US" w:eastAsia="zh-CN"/>
              </w:rPr>
            </w:pPr>
          </w:p>
          <w:p w14:paraId="71087744">
            <w:pPr>
              <w:jc w:val="center"/>
              <w:rPr>
                <w:rFonts w:hint="default"/>
                <w:vertAlign w:val="baseline"/>
                <w:lang w:val="en-US" w:eastAsia="zh-CN"/>
              </w:rPr>
            </w:pPr>
            <w:r>
              <w:rPr>
                <w:rFonts w:hint="eastAsia"/>
                <w:vertAlign w:val="baseline"/>
                <w:lang w:val="en-US" w:eastAsia="zh-CN"/>
              </w:rPr>
              <w:t>62</w:t>
            </w:r>
          </w:p>
        </w:tc>
        <w:tc>
          <w:tcPr>
            <w:tcW w:w="1065" w:type="dxa"/>
          </w:tcPr>
          <w:p w14:paraId="72587F07">
            <w:pPr>
              <w:jc w:val="both"/>
              <w:rPr>
                <w:rFonts w:hint="eastAsia"/>
                <w:vertAlign w:val="baseline"/>
                <w:lang w:val="en-US" w:eastAsia="zh-CN"/>
              </w:rPr>
            </w:pPr>
          </w:p>
          <w:p w14:paraId="74E88F54">
            <w:pPr>
              <w:jc w:val="center"/>
              <w:rPr>
                <w:rFonts w:hint="eastAsia"/>
                <w:vertAlign w:val="baseline"/>
                <w:lang w:val="en-US" w:eastAsia="zh-CN"/>
              </w:rPr>
            </w:pPr>
          </w:p>
          <w:p w14:paraId="7BCD5E4E">
            <w:pPr>
              <w:jc w:val="center"/>
              <w:rPr>
                <w:rFonts w:hint="eastAsia" w:eastAsiaTheme="minorEastAsia"/>
                <w:vertAlign w:val="baseline"/>
                <w:lang w:val="en-US" w:eastAsia="zh-CN"/>
              </w:rPr>
            </w:pPr>
            <w:r>
              <w:rPr>
                <w:rFonts w:hint="eastAsia"/>
                <w:vertAlign w:val="baseline"/>
                <w:lang w:val="en-US" w:eastAsia="zh-CN"/>
              </w:rPr>
              <w:t>可视喉镜</w:t>
            </w:r>
          </w:p>
        </w:tc>
        <w:tc>
          <w:tcPr>
            <w:tcW w:w="5850" w:type="dxa"/>
          </w:tcPr>
          <w:p w14:paraId="69EF0CE9">
            <w:pPr>
              <w:numPr>
                <w:ilvl w:val="0"/>
                <w:numId w:val="57"/>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用于临床麻醉、急诊抢救、ICU及手术室气管插管，适用于成人、小儿常规及困难气道插管。 </w:t>
            </w:r>
          </w:p>
          <w:p w14:paraId="2F32333D">
            <w:pPr>
              <w:numPr>
                <w:ilvl w:val="0"/>
                <w:numId w:val="57"/>
              </w:numPr>
              <w:ind w:left="0" w:leftChars="0" w:firstLine="0" w:firstLineChars="0"/>
              <w:rPr>
                <w:rFonts w:hint="eastAsia"/>
                <w:vertAlign w:val="baseline"/>
              </w:rPr>
            </w:pPr>
            <w:r>
              <w:rPr>
                <w:rFonts w:hint="eastAsia"/>
                <w:vertAlign w:val="baseline"/>
              </w:rPr>
              <w:t>显示屏</w:t>
            </w:r>
            <w:r>
              <w:rPr>
                <w:rFonts w:hint="eastAsia"/>
                <w:vertAlign w:val="baseline"/>
                <w:lang w:eastAsia="zh-CN"/>
              </w:rPr>
              <w:t>：</w:t>
            </w:r>
            <w:r>
              <w:rPr>
                <w:rFonts w:hint="eastAsia"/>
                <w:vertAlign w:val="baseline"/>
              </w:rPr>
              <w:t xml:space="preserve">配备高分辨率彩色显示屏。 </w:t>
            </w:r>
          </w:p>
          <w:p w14:paraId="7DABF003">
            <w:pPr>
              <w:numPr>
                <w:ilvl w:val="0"/>
                <w:numId w:val="57"/>
              </w:numPr>
              <w:ind w:left="0" w:leftChars="0" w:firstLine="0" w:firstLineChars="0"/>
              <w:rPr>
                <w:rFonts w:hint="eastAsia"/>
                <w:vertAlign w:val="baseline"/>
              </w:rPr>
            </w:pPr>
            <w:r>
              <w:rPr>
                <w:rFonts w:hint="eastAsia"/>
                <w:vertAlign w:val="baseline"/>
              </w:rPr>
              <w:t>成像系统</w:t>
            </w:r>
            <w:r>
              <w:rPr>
                <w:rFonts w:hint="eastAsia"/>
                <w:vertAlign w:val="baseline"/>
                <w:lang w:eastAsia="zh-CN"/>
              </w:rPr>
              <w:t>：</w:t>
            </w:r>
            <w:r>
              <w:rPr>
                <w:rFonts w:hint="eastAsia"/>
                <w:vertAlign w:val="baseline"/>
              </w:rPr>
              <w:t xml:space="preserve">内置高清摄像头。 </w:t>
            </w:r>
          </w:p>
          <w:p w14:paraId="297EC970">
            <w:pPr>
              <w:numPr>
                <w:ilvl w:val="0"/>
                <w:numId w:val="57"/>
              </w:numPr>
              <w:ind w:left="0" w:leftChars="0" w:firstLine="0" w:firstLineChars="0"/>
              <w:rPr>
                <w:rFonts w:hint="eastAsia"/>
                <w:vertAlign w:val="baseline"/>
              </w:rPr>
            </w:pPr>
            <w:r>
              <w:rPr>
                <w:rFonts w:hint="eastAsia"/>
                <w:vertAlign w:val="baseline"/>
              </w:rPr>
              <w:t>光源采用高亮度LED冷光源。</w:t>
            </w:r>
          </w:p>
        </w:tc>
        <w:tc>
          <w:tcPr>
            <w:tcW w:w="915" w:type="dxa"/>
          </w:tcPr>
          <w:p w14:paraId="22C8CFF7">
            <w:pPr>
              <w:widowControl w:val="0"/>
              <w:numPr>
                <w:ilvl w:val="0"/>
                <w:numId w:val="0"/>
              </w:numPr>
              <w:tabs>
                <w:tab w:val="left" w:pos="312"/>
              </w:tabs>
              <w:jc w:val="both"/>
              <w:rPr>
                <w:rFonts w:hint="eastAsia"/>
                <w:vertAlign w:val="baseline"/>
              </w:rPr>
            </w:pPr>
          </w:p>
          <w:p w14:paraId="3BB1285F">
            <w:pPr>
              <w:widowControl w:val="0"/>
              <w:numPr>
                <w:ilvl w:val="0"/>
                <w:numId w:val="0"/>
              </w:numPr>
              <w:tabs>
                <w:tab w:val="left" w:pos="312"/>
              </w:tabs>
              <w:jc w:val="both"/>
              <w:rPr>
                <w:rFonts w:hint="eastAsia"/>
                <w:vertAlign w:val="baseline"/>
              </w:rPr>
            </w:pPr>
          </w:p>
          <w:p w14:paraId="55A7C8E2">
            <w:pPr>
              <w:widowControl w:val="0"/>
              <w:numPr>
                <w:ilvl w:val="0"/>
                <w:numId w:val="0"/>
              </w:numPr>
              <w:tabs>
                <w:tab w:val="left" w:pos="312"/>
              </w:tabs>
              <w:jc w:val="both"/>
              <w:rPr>
                <w:rFonts w:hint="eastAsia" w:eastAsiaTheme="minorEastAsia"/>
                <w:vertAlign w:val="baseline"/>
                <w:lang w:val="en-US" w:eastAsia="zh-CN"/>
              </w:rPr>
            </w:pPr>
            <w:r>
              <w:rPr>
                <w:rFonts w:hint="eastAsia"/>
                <w:vertAlign w:val="baseline"/>
                <w:lang w:val="en-US" w:eastAsia="zh-CN"/>
              </w:rPr>
              <w:t>3</w:t>
            </w:r>
          </w:p>
        </w:tc>
      </w:tr>
      <w:tr w14:paraId="4441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419A6A5E">
            <w:pPr>
              <w:jc w:val="center"/>
              <w:rPr>
                <w:rFonts w:hint="eastAsia"/>
                <w:vertAlign w:val="baseline"/>
              </w:rPr>
            </w:pPr>
          </w:p>
          <w:p w14:paraId="2034C3F7">
            <w:pPr>
              <w:jc w:val="center"/>
              <w:rPr>
                <w:rFonts w:hint="eastAsia"/>
                <w:vertAlign w:val="baseline"/>
              </w:rPr>
            </w:pPr>
          </w:p>
          <w:p w14:paraId="133BA558">
            <w:pPr>
              <w:jc w:val="center"/>
              <w:rPr>
                <w:rFonts w:hint="default" w:eastAsiaTheme="minorEastAsia"/>
                <w:vertAlign w:val="baseline"/>
                <w:lang w:val="en-US" w:eastAsia="zh-CN"/>
              </w:rPr>
            </w:pPr>
            <w:r>
              <w:rPr>
                <w:rFonts w:hint="eastAsia"/>
                <w:vertAlign w:val="baseline"/>
                <w:lang w:val="en-US" w:eastAsia="zh-CN"/>
              </w:rPr>
              <w:t>63</w:t>
            </w:r>
          </w:p>
        </w:tc>
        <w:tc>
          <w:tcPr>
            <w:tcW w:w="1065" w:type="dxa"/>
          </w:tcPr>
          <w:p w14:paraId="779E8ACA">
            <w:pPr>
              <w:jc w:val="both"/>
              <w:rPr>
                <w:rFonts w:hint="eastAsia"/>
                <w:vertAlign w:val="baseline"/>
              </w:rPr>
            </w:pPr>
          </w:p>
          <w:p w14:paraId="7A0D1276">
            <w:pPr>
              <w:jc w:val="center"/>
              <w:rPr>
                <w:rFonts w:hint="eastAsia"/>
                <w:vertAlign w:val="baseline"/>
              </w:rPr>
            </w:pPr>
          </w:p>
          <w:p w14:paraId="67BF8087">
            <w:pPr>
              <w:jc w:val="center"/>
              <w:rPr>
                <w:rFonts w:hint="eastAsia"/>
                <w:vertAlign w:val="baseline"/>
                <w:lang w:val="en-US" w:eastAsia="zh-CN"/>
              </w:rPr>
            </w:pPr>
            <w:r>
              <w:rPr>
                <w:rFonts w:hint="eastAsia"/>
                <w:vertAlign w:val="baseline"/>
              </w:rPr>
              <w:t>医用超声波清洗机</w:t>
            </w:r>
          </w:p>
        </w:tc>
        <w:tc>
          <w:tcPr>
            <w:tcW w:w="5850" w:type="dxa"/>
          </w:tcPr>
          <w:p w14:paraId="1309BAAC">
            <w:pPr>
              <w:numPr>
                <w:ilvl w:val="0"/>
                <w:numId w:val="58"/>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适用于手术室、供应室、口腔科等科室，对手术器械、麻醉回路配件、硬式内镜附件、穿刺器械等进行超声波清洗、漂洗、加热去污。 </w:t>
            </w:r>
          </w:p>
          <w:p w14:paraId="0F62F0CB">
            <w:pPr>
              <w:numPr>
                <w:ilvl w:val="0"/>
                <w:numId w:val="58"/>
              </w:numPr>
              <w:ind w:left="0" w:leftChars="0" w:firstLine="0" w:firstLineChars="0"/>
              <w:rPr>
                <w:rFonts w:hint="eastAsia"/>
                <w:vertAlign w:val="baseline"/>
              </w:rPr>
            </w:pPr>
            <w:r>
              <w:rPr>
                <w:rFonts w:hint="eastAsia"/>
                <w:vertAlign w:val="baseline"/>
              </w:rPr>
              <w:t>整机结构</w:t>
            </w:r>
            <w:r>
              <w:rPr>
                <w:rFonts w:hint="eastAsia"/>
                <w:vertAlign w:val="baseline"/>
                <w:lang w:eastAsia="zh-CN"/>
              </w:rPr>
              <w:t>：</w:t>
            </w:r>
            <w:r>
              <w:rPr>
                <w:rFonts w:hint="eastAsia"/>
                <w:vertAlign w:val="baseline"/>
              </w:rPr>
              <w:t xml:space="preserve">全不锈钢一体式结构，整机采用304及以上医用不锈钢材质；设备为台式/立式一体结构，带防滑减震脚垫，运行稳定。 </w:t>
            </w:r>
          </w:p>
          <w:p w14:paraId="709D9BD0">
            <w:pPr>
              <w:numPr>
                <w:ilvl w:val="0"/>
                <w:numId w:val="58"/>
              </w:numPr>
              <w:ind w:left="0" w:leftChars="0" w:firstLine="0" w:firstLineChars="0"/>
              <w:rPr>
                <w:rFonts w:hint="eastAsia" w:eastAsiaTheme="minorEastAsia"/>
                <w:vertAlign w:val="baseline"/>
                <w:lang w:eastAsia="zh-CN"/>
              </w:rPr>
            </w:pPr>
            <w:r>
              <w:rPr>
                <w:rFonts w:hint="eastAsia"/>
                <w:vertAlign w:val="baseline"/>
              </w:rPr>
              <w:t>清洗槽规格</w:t>
            </w:r>
            <w:r>
              <w:rPr>
                <w:rFonts w:hint="eastAsia"/>
                <w:vertAlign w:val="baseline"/>
                <w:lang w:eastAsia="zh-CN"/>
              </w:rPr>
              <w:t>：</w:t>
            </w:r>
            <w:r>
              <w:rPr>
                <w:rFonts w:hint="eastAsia"/>
                <w:vertAlign w:val="baseline"/>
              </w:rPr>
              <w:t>槽体一体成型，无焊缝渗漏风险；内壁圆角设计，无死角，便于清洁排污。</w:t>
            </w:r>
          </w:p>
        </w:tc>
        <w:tc>
          <w:tcPr>
            <w:tcW w:w="915" w:type="dxa"/>
          </w:tcPr>
          <w:p w14:paraId="5F21864A">
            <w:pPr>
              <w:numPr>
                <w:ilvl w:val="0"/>
                <w:numId w:val="0"/>
              </w:numPr>
              <w:ind w:leftChars="0"/>
              <w:rPr>
                <w:rFonts w:hint="eastAsia"/>
                <w:vertAlign w:val="baseline"/>
              </w:rPr>
            </w:pPr>
          </w:p>
          <w:p w14:paraId="7D78DFE4">
            <w:pPr>
              <w:numPr>
                <w:ilvl w:val="0"/>
                <w:numId w:val="0"/>
              </w:numPr>
              <w:ind w:leftChars="0"/>
              <w:rPr>
                <w:rFonts w:hint="eastAsia"/>
                <w:vertAlign w:val="baseline"/>
              </w:rPr>
            </w:pPr>
          </w:p>
          <w:p w14:paraId="3EEC1E2A">
            <w:pPr>
              <w:numPr>
                <w:ilvl w:val="0"/>
                <w:numId w:val="0"/>
              </w:numPr>
              <w:ind w:leftChars="0"/>
              <w:rPr>
                <w:rFonts w:hint="eastAsia"/>
                <w:vertAlign w:val="baseline"/>
              </w:rPr>
            </w:pPr>
          </w:p>
          <w:p w14:paraId="4A3E45A7">
            <w:pPr>
              <w:numPr>
                <w:ilvl w:val="0"/>
                <w:numId w:val="0"/>
              </w:numPr>
              <w:ind w:leftChars="0"/>
              <w:rPr>
                <w:rFonts w:hint="eastAsia" w:eastAsiaTheme="minorEastAsia"/>
                <w:vertAlign w:val="baseline"/>
                <w:lang w:val="en-US" w:eastAsia="zh-CN"/>
              </w:rPr>
            </w:pPr>
            <w:r>
              <w:rPr>
                <w:rFonts w:hint="eastAsia"/>
                <w:vertAlign w:val="baseline"/>
                <w:lang w:val="en-US" w:eastAsia="zh-CN"/>
              </w:rPr>
              <w:t>2</w:t>
            </w:r>
          </w:p>
        </w:tc>
      </w:tr>
      <w:tr w14:paraId="35BD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6177018D">
            <w:pPr>
              <w:jc w:val="center"/>
              <w:rPr>
                <w:rFonts w:hint="eastAsia"/>
                <w:vertAlign w:val="baseline"/>
              </w:rPr>
            </w:pPr>
          </w:p>
          <w:p w14:paraId="5E49333D">
            <w:pPr>
              <w:jc w:val="center"/>
              <w:rPr>
                <w:rFonts w:hint="default" w:eastAsiaTheme="minorEastAsia"/>
                <w:vertAlign w:val="baseline"/>
                <w:lang w:val="en-US" w:eastAsia="zh-CN"/>
              </w:rPr>
            </w:pPr>
            <w:r>
              <w:rPr>
                <w:rFonts w:hint="eastAsia"/>
                <w:vertAlign w:val="baseline"/>
                <w:lang w:val="en-US" w:eastAsia="zh-CN"/>
              </w:rPr>
              <w:t>64</w:t>
            </w:r>
          </w:p>
        </w:tc>
        <w:tc>
          <w:tcPr>
            <w:tcW w:w="1065" w:type="dxa"/>
          </w:tcPr>
          <w:p w14:paraId="3B939150">
            <w:pPr>
              <w:jc w:val="both"/>
              <w:rPr>
                <w:rFonts w:hint="eastAsia"/>
                <w:vertAlign w:val="baseline"/>
              </w:rPr>
            </w:pPr>
          </w:p>
          <w:p w14:paraId="675E1F2C">
            <w:pPr>
              <w:jc w:val="center"/>
              <w:rPr>
                <w:rFonts w:hint="eastAsia"/>
                <w:vertAlign w:val="baseline"/>
              </w:rPr>
            </w:pPr>
          </w:p>
          <w:p w14:paraId="1EB3ADDF">
            <w:pPr>
              <w:jc w:val="center"/>
              <w:rPr>
                <w:rFonts w:hint="eastAsia"/>
                <w:vertAlign w:val="baseline"/>
              </w:rPr>
            </w:pPr>
            <w:r>
              <w:rPr>
                <w:rFonts w:hint="eastAsia"/>
                <w:vertAlign w:val="baseline"/>
              </w:rPr>
              <w:t>过氧化氢低温等离子灭菌器</w:t>
            </w:r>
          </w:p>
        </w:tc>
        <w:tc>
          <w:tcPr>
            <w:tcW w:w="5850" w:type="dxa"/>
          </w:tcPr>
          <w:p w14:paraId="6E64ABC6">
            <w:pPr>
              <w:numPr>
                <w:ilvl w:val="0"/>
                <w:numId w:val="59"/>
              </w:numPr>
              <w:ind w:leftChars="0"/>
              <w:rPr>
                <w:rFonts w:hint="eastAsia"/>
                <w:vertAlign w:val="baseline"/>
              </w:rPr>
            </w:pPr>
            <w:r>
              <w:rPr>
                <w:rFonts w:hint="eastAsia"/>
                <w:vertAlign w:val="baseline"/>
              </w:rPr>
              <w:t>设备用途</w:t>
            </w:r>
            <w:r>
              <w:rPr>
                <w:rFonts w:hint="eastAsia"/>
                <w:vertAlign w:val="baseline"/>
                <w:lang w:val="en-US" w:eastAsia="zh-CN"/>
              </w:rPr>
              <w:t>:</w:t>
            </w:r>
            <w:r>
              <w:rPr>
                <w:rFonts w:hint="eastAsia"/>
                <w:vertAlign w:val="baseline"/>
              </w:rPr>
              <w:t xml:space="preserve">用于手术室、供应室、内镜中心等，对热敏感精密器械（软式内镜、腹腔镜、电钻、麻醉回路配件等）进行低温灭菌，兼容金属、非金属、硅胶类器械。 </w:t>
            </w:r>
          </w:p>
          <w:p w14:paraId="6D6A5C94">
            <w:pPr>
              <w:numPr>
                <w:ilvl w:val="0"/>
                <w:numId w:val="59"/>
              </w:numPr>
              <w:ind w:left="0" w:leftChars="0" w:firstLine="0" w:firstLineChars="0"/>
              <w:rPr>
                <w:rFonts w:hint="eastAsia"/>
                <w:vertAlign w:val="baseline"/>
              </w:rPr>
            </w:pPr>
            <w:r>
              <w:rPr>
                <w:rFonts w:hint="eastAsia"/>
                <w:vertAlign w:val="baseline"/>
              </w:rPr>
              <w:t>整机结构与材质</w:t>
            </w:r>
            <w:r>
              <w:rPr>
                <w:rFonts w:hint="eastAsia"/>
                <w:vertAlign w:val="baseline"/>
                <w:lang w:val="en-US" w:eastAsia="zh-CN"/>
              </w:rPr>
              <w:t>:</w:t>
            </w:r>
            <w:r>
              <w:rPr>
                <w:rFonts w:hint="eastAsia"/>
                <w:vertAlign w:val="baseline"/>
              </w:rPr>
              <w:t xml:space="preserve"> 立式矩形腔体，内外采用316L医用不锈钢，耐腐蚀、易清洁；舱门为电动升降/平移门，配防夹手安全装置。 </w:t>
            </w:r>
          </w:p>
        </w:tc>
        <w:tc>
          <w:tcPr>
            <w:tcW w:w="915" w:type="dxa"/>
          </w:tcPr>
          <w:p w14:paraId="23F921BA">
            <w:pPr>
              <w:numPr>
                <w:ilvl w:val="0"/>
                <w:numId w:val="0"/>
              </w:numPr>
              <w:ind w:leftChars="0"/>
              <w:rPr>
                <w:rFonts w:hint="eastAsia"/>
                <w:vertAlign w:val="baseline"/>
              </w:rPr>
            </w:pPr>
          </w:p>
          <w:p w14:paraId="51809F89">
            <w:pPr>
              <w:numPr>
                <w:ilvl w:val="0"/>
                <w:numId w:val="0"/>
              </w:numPr>
              <w:ind w:leftChars="0"/>
              <w:rPr>
                <w:rFonts w:hint="eastAsia"/>
                <w:vertAlign w:val="baseline"/>
              </w:rPr>
            </w:pPr>
          </w:p>
          <w:p w14:paraId="723AFA7D">
            <w:pPr>
              <w:numPr>
                <w:ilvl w:val="0"/>
                <w:numId w:val="0"/>
              </w:numPr>
              <w:ind w:leftChars="0"/>
              <w:rPr>
                <w:rFonts w:hint="eastAsia"/>
                <w:vertAlign w:val="baseline"/>
              </w:rPr>
            </w:pPr>
          </w:p>
          <w:p w14:paraId="53266B08">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5CC0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11289048">
            <w:pPr>
              <w:jc w:val="center"/>
              <w:rPr>
                <w:rFonts w:hint="eastAsia"/>
                <w:vertAlign w:val="baseline"/>
              </w:rPr>
            </w:pPr>
          </w:p>
          <w:p w14:paraId="7D763CE5">
            <w:pPr>
              <w:jc w:val="center"/>
              <w:rPr>
                <w:rFonts w:hint="eastAsia"/>
                <w:vertAlign w:val="baseline"/>
              </w:rPr>
            </w:pPr>
          </w:p>
          <w:p w14:paraId="5F952900">
            <w:pPr>
              <w:jc w:val="center"/>
              <w:rPr>
                <w:rFonts w:hint="default" w:eastAsiaTheme="minorEastAsia"/>
                <w:vertAlign w:val="baseline"/>
                <w:lang w:val="en-US" w:eastAsia="zh-CN"/>
              </w:rPr>
            </w:pPr>
            <w:r>
              <w:rPr>
                <w:rFonts w:hint="eastAsia"/>
                <w:vertAlign w:val="baseline"/>
                <w:lang w:val="en-US" w:eastAsia="zh-CN"/>
              </w:rPr>
              <w:t>65</w:t>
            </w:r>
          </w:p>
        </w:tc>
        <w:tc>
          <w:tcPr>
            <w:tcW w:w="1065" w:type="dxa"/>
            <w:vAlign w:val="top"/>
          </w:tcPr>
          <w:p w14:paraId="0D8EC77A">
            <w:pPr>
              <w:jc w:val="center"/>
              <w:rPr>
                <w:rFonts w:hint="eastAsia" w:ascii="宋体" w:hAnsi="宋体" w:eastAsia="宋体" w:cs="宋体"/>
                <w:b w:val="0"/>
                <w:bCs w:val="0"/>
                <w:i w:val="0"/>
                <w:iCs w:val="0"/>
                <w:color w:val="auto"/>
                <w:kern w:val="0"/>
                <w:sz w:val="22"/>
                <w:szCs w:val="22"/>
                <w:u w:val="none"/>
                <w:lang w:val="en-US" w:eastAsia="zh-CN" w:bidi="ar"/>
              </w:rPr>
            </w:pPr>
          </w:p>
          <w:p w14:paraId="11ED004A">
            <w:pPr>
              <w:jc w:val="center"/>
              <w:rPr>
                <w:rFonts w:hint="eastAsia" w:ascii="宋体" w:hAnsi="宋体" w:eastAsia="宋体" w:cs="宋体"/>
                <w:b w:val="0"/>
                <w:bCs w:val="0"/>
                <w:i w:val="0"/>
                <w:iCs w:val="0"/>
                <w:color w:val="auto"/>
                <w:kern w:val="0"/>
                <w:sz w:val="22"/>
                <w:szCs w:val="22"/>
                <w:u w:val="none"/>
                <w:lang w:val="en-US" w:eastAsia="zh-CN" w:bidi="ar"/>
              </w:rPr>
            </w:pPr>
          </w:p>
          <w:p w14:paraId="2DAE44AE">
            <w:pPr>
              <w:jc w:val="center"/>
              <w:rPr>
                <w:rFonts w:hint="eastAsia"/>
                <w:vertAlign w:val="baseline"/>
              </w:rPr>
            </w:pPr>
            <w:r>
              <w:rPr>
                <w:rFonts w:hint="eastAsia" w:ascii="宋体" w:hAnsi="宋体" w:eastAsia="宋体" w:cs="宋体"/>
                <w:b w:val="0"/>
                <w:bCs w:val="0"/>
                <w:i w:val="0"/>
                <w:iCs w:val="0"/>
                <w:color w:val="auto"/>
                <w:kern w:val="0"/>
                <w:sz w:val="22"/>
                <w:szCs w:val="22"/>
                <w:u w:val="none"/>
                <w:lang w:val="en-US" w:eastAsia="zh-CN" w:bidi="ar"/>
              </w:rPr>
              <w:t>低脉冲治疗仪</w:t>
            </w:r>
          </w:p>
        </w:tc>
        <w:tc>
          <w:tcPr>
            <w:tcW w:w="5850" w:type="dxa"/>
            <w:vAlign w:val="top"/>
          </w:tcPr>
          <w:p w14:paraId="6A000AD1">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适用于康复科、疼痛科、骨科、中医科等科室，通过低频脉冲电刺激，用于缓解颈肩腰腿痛、肌肉劳损、神经麻痹、肢体麻木等症状，起到舒筋活络、镇痛解痉、促进局部血液循环及康复理疗的作用。 </w:t>
            </w:r>
          </w:p>
          <w:p w14:paraId="6FE98958">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vertAlign w:val="baseline"/>
              </w:rPr>
            </w:pPr>
            <w:r>
              <w:rPr>
                <w:rFonts w:hint="eastAsia" w:asciiTheme="minorHAnsi" w:hAnsiTheme="minorHAnsi" w:eastAsiaTheme="minorEastAsia" w:cstheme="minorBidi"/>
                <w:b w:val="0"/>
                <w:bCs w:val="0"/>
                <w:kern w:val="2"/>
                <w:sz w:val="21"/>
                <w:szCs w:val="24"/>
                <w:vertAlign w:val="baseline"/>
                <w:lang w:val="en-US" w:eastAsia="zh-CN" w:bidi="ar-SA"/>
              </w:rPr>
              <w:t>设备操作简单，治疗模式多样，参数可调，作用温和无创，适用人群广泛，可满足门诊及住院患者常规康复治疗需求。</w:t>
            </w:r>
          </w:p>
        </w:tc>
        <w:tc>
          <w:tcPr>
            <w:tcW w:w="915" w:type="dxa"/>
            <w:vAlign w:val="top"/>
          </w:tcPr>
          <w:p w14:paraId="47666C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1C5470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69A8D1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jc w:val="left"/>
              <w:rPr>
                <w:rFonts w:hint="default" w:eastAsiaTheme="minorEastAsia"/>
                <w:vertAlign w:val="baseline"/>
                <w:lang w:val="en-US" w:eastAsia="zh-CN"/>
              </w:rPr>
            </w:pPr>
            <w:r>
              <w:rPr>
                <w:rFonts w:hint="eastAsia" w:cstheme="minorBidi"/>
                <w:b w:val="0"/>
                <w:bCs w:val="0"/>
                <w:kern w:val="2"/>
                <w:sz w:val="21"/>
                <w:szCs w:val="24"/>
                <w:vertAlign w:val="baseline"/>
                <w:lang w:val="en-US" w:eastAsia="zh-CN" w:bidi="ar-SA"/>
              </w:rPr>
              <w:t>3</w:t>
            </w:r>
          </w:p>
        </w:tc>
      </w:tr>
      <w:tr w14:paraId="33A6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5C437A27">
            <w:pPr>
              <w:jc w:val="center"/>
              <w:rPr>
                <w:rFonts w:hint="eastAsia"/>
                <w:vertAlign w:val="baseline"/>
              </w:rPr>
            </w:pPr>
          </w:p>
          <w:p w14:paraId="66BE3E39">
            <w:pPr>
              <w:jc w:val="center"/>
              <w:rPr>
                <w:rFonts w:hint="eastAsia"/>
                <w:vertAlign w:val="baseline"/>
              </w:rPr>
            </w:pPr>
          </w:p>
          <w:p w14:paraId="6A4B4714">
            <w:pPr>
              <w:jc w:val="center"/>
              <w:rPr>
                <w:rFonts w:hint="eastAsia"/>
                <w:vertAlign w:val="baseline"/>
              </w:rPr>
            </w:pPr>
          </w:p>
          <w:p w14:paraId="67729EA3">
            <w:pPr>
              <w:jc w:val="center"/>
              <w:rPr>
                <w:rFonts w:hint="default" w:eastAsiaTheme="minorEastAsia"/>
                <w:vertAlign w:val="baseline"/>
                <w:lang w:val="en-US" w:eastAsia="zh-CN"/>
              </w:rPr>
            </w:pPr>
            <w:r>
              <w:rPr>
                <w:rFonts w:hint="eastAsia"/>
                <w:vertAlign w:val="baseline"/>
                <w:lang w:val="en-US" w:eastAsia="zh-CN"/>
              </w:rPr>
              <w:t>66</w:t>
            </w:r>
          </w:p>
        </w:tc>
        <w:tc>
          <w:tcPr>
            <w:tcW w:w="1065" w:type="dxa"/>
          </w:tcPr>
          <w:p w14:paraId="4DF0872E">
            <w:pPr>
              <w:jc w:val="center"/>
              <w:rPr>
                <w:rFonts w:hint="eastAsia"/>
                <w:vertAlign w:val="baseline"/>
              </w:rPr>
            </w:pPr>
          </w:p>
          <w:p w14:paraId="0729E68B">
            <w:pPr>
              <w:jc w:val="center"/>
              <w:rPr>
                <w:rFonts w:hint="eastAsia"/>
                <w:vertAlign w:val="baseline"/>
              </w:rPr>
            </w:pPr>
          </w:p>
          <w:p w14:paraId="0DE1B128">
            <w:pPr>
              <w:jc w:val="center"/>
              <w:rPr>
                <w:rFonts w:hint="eastAsia"/>
                <w:vertAlign w:val="baseline"/>
              </w:rPr>
            </w:pPr>
          </w:p>
          <w:p w14:paraId="7F815A15">
            <w:pPr>
              <w:jc w:val="center"/>
              <w:rPr>
                <w:rFonts w:hint="eastAsia"/>
                <w:vertAlign w:val="baseline"/>
              </w:rPr>
            </w:pPr>
          </w:p>
          <w:p w14:paraId="3BF7F0E1">
            <w:pPr>
              <w:jc w:val="center"/>
              <w:rPr>
                <w:rFonts w:hint="eastAsia"/>
                <w:vertAlign w:val="baseline"/>
              </w:rPr>
            </w:pPr>
            <w:r>
              <w:rPr>
                <w:rFonts w:hint="eastAsia"/>
                <w:vertAlign w:val="baseline"/>
              </w:rPr>
              <w:t>医用干燥柜</w:t>
            </w:r>
          </w:p>
        </w:tc>
        <w:tc>
          <w:tcPr>
            <w:tcW w:w="5850" w:type="dxa"/>
          </w:tcPr>
          <w:p w14:paraId="05659251">
            <w:pPr>
              <w:numPr>
                <w:ilvl w:val="0"/>
                <w:numId w:val="0"/>
              </w:numPr>
              <w:ind w:leftChars="0"/>
              <w:rPr>
                <w:rFonts w:hint="eastAsia"/>
                <w:vertAlign w:val="baseline"/>
              </w:rPr>
            </w:pPr>
            <w:r>
              <w:rPr>
                <w:rFonts w:hint="eastAsia"/>
                <w:vertAlign w:val="baseline"/>
              </w:rPr>
              <w:t>1.设备用途</w:t>
            </w:r>
            <w:r>
              <w:rPr>
                <w:rFonts w:hint="eastAsia"/>
                <w:vertAlign w:val="baseline"/>
                <w:lang w:eastAsia="zh-CN"/>
              </w:rPr>
              <w:t>：</w:t>
            </w:r>
            <w:r>
              <w:rPr>
                <w:rFonts w:hint="eastAsia"/>
                <w:vertAlign w:val="baseline"/>
              </w:rPr>
              <w:t>用于医院消毒供应中心、手术室、内镜中心对清洗后的手术器械、腔镜器械、麻醉器具、管路等进行恒温干燥处理，满足灭菌前干燥要求。 2.整机结构</w:t>
            </w:r>
            <w:r>
              <w:rPr>
                <w:rFonts w:hint="eastAsia"/>
                <w:vertAlign w:val="baseline"/>
                <w:lang w:eastAsia="zh-CN"/>
              </w:rPr>
              <w:t>：</w:t>
            </w:r>
            <w:r>
              <w:rPr>
                <w:rFonts w:hint="eastAsia"/>
                <w:vertAlign w:val="baseline"/>
              </w:rPr>
              <w:t xml:space="preserve">立式单/双开门结构，整机外壳及内腔采用304医用不锈钢材质；柜体密封良好，层板高度可自由调节，便于不同规格器械摆放。 </w:t>
            </w:r>
          </w:p>
          <w:p w14:paraId="5E5C2CFB">
            <w:pPr>
              <w:numPr>
                <w:ilvl w:val="0"/>
                <w:numId w:val="0"/>
              </w:numPr>
              <w:ind w:leftChars="0"/>
              <w:rPr>
                <w:rFonts w:hint="eastAsia"/>
                <w:vertAlign w:val="baseline"/>
              </w:rPr>
            </w:pPr>
            <w:r>
              <w:rPr>
                <w:rFonts w:hint="eastAsia"/>
                <w:vertAlign w:val="baseline"/>
              </w:rPr>
              <w:t>3.有效容积</w:t>
            </w:r>
            <w:r>
              <w:rPr>
                <w:rFonts w:hint="eastAsia"/>
                <w:vertAlign w:val="baseline"/>
                <w:lang w:eastAsia="zh-CN"/>
              </w:rPr>
              <w:t>：</w:t>
            </w:r>
            <w:r>
              <w:rPr>
                <w:rFonts w:hint="eastAsia"/>
                <w:vertAlign w:val="baseline"/>
              </w:rPr>
              <w:t xml:space="preserve">内部标配多层可调节层架/网篮，可兼容标准器械篮筐，装载量大、通用性强。 </w:t>
            </w:r>
          </w:p>
          <w:p w14:paraId="3EDFC58F">
            <w:pPr>
              <w:numPr>
                <w:ilvl w:val="0"/>
                <w:numId w:val="0"/>
              </w:numPr>
              <w:ind w:leftChars="0"/>
              <w:rPr>
                <w:rFonts w:hint="eastAsia"/>
                <w:vertAlign w:val="baseline"/>
              </w:rPr>
            </w:pPr>
            <w:r>
              <w:rPr>
                <w:rFonts w:hint="eastAsia"/>
                <w:vertAlign w:val="baseline"/>
              </w:rPr>
              <w:t>4噪音与环境</w:t>
            </w:r>
            <w:r>
              <w:rPr>
                <w:rFonts w:hint="eastAsia"/>
                <w:vertAlign w:val="baseline"/>
                <w:lang w:eastAsia="zh-CN"/>
              </w:rPr>
              <w:t>：</w:t>
            </w:r>
            <w:r>
              <w:rPr>
                <w:rFonts w:hint="eastAsia"/>
                <w:vertAlign w:val="baseline"/>
              </w:rPr>
              <w:t xml:space="preserve">工作平稳无振动；对环境无污染物排放，适配医院洁净区域使用。 </w:t>
            </w:r>
          </w:p>
        </w:tc>
        <w:tc>
          <w:tcPr>
            <w:tcW w:w="915" w:type="dxa"/>
          </w:tcPr>
          <w:p w14:paraId="58945BB6">
            <w:pPr>
              <w:numPr>
                <w:ilvl w:val="0"/>
                <w:numId w:val="0"/>
              </w:numPr>
              <w:ind w:leftChars="0"/>
              <w:rPr>
                <w:rFonts w:hint="eastAsia"/>
                <w:vertAlign w:val="baseline"/>
              </w:rPr>
            </w:pPr>
          </w:p>
          <w:p w14:paraId="49CA00BF">
            <w:pPr>
              <w:numPr>
                <w:ilvl w:val="0"/>
                <w:numId w:val="0"/>
              </w:numPr>
              <w:ind w:leftChars="0"/>
              <w:rPr>
                <w:rFonts w:hint="eastAsia"/>
                <w:vertAlign w:val="baseline"/>
              </w:rPr>
            </w:pPr>
          </w:p>
          <w:p w14:paraId="10158A59">
            <w:pPr>
              <w:numPr>
                <w:ilvl w:val="0"/>
                <w:numId w:val="0"/>
              </w:numPr>
              <w:ind w:leftChars="0"/>
              <w:rPr>
                <w:rFonts w:hint="eastAsia"/>
                <w:vertAlign w:val="baseline"/>
              </w:rPr>
            </w:pPr>
          </w:p>
          <w:p w14:paraId="47E1B351">
            <w:pPr>
              <w:numPr>
                <w:ilvl w:val="0"/>
                <w:numId w:val="0"/>
              </w:numPr>
              <w:ind w:leftChars="0"/>
              <w:rPr>
                <w:rFonts w:hint="eastAsia" w:eastAsiaTheme="minorEastAsia"/>
                <w:vertAlign w:val="baseline"/>
                <w:lang w:val="en-US" w:eastAsia="zh-CN"/>
              </w:rPr>
            </w:pPr>
            <w:r>
              <w:rPr>
                <w:rFonts w:hint="eastAsia"/>
                <w:vertAlign w:val="baseline"/>
                <w:lang w:val="en-US" w:eastAsia="zh-CN"/>
              </w:rPr>
              <w:t>2</w:t>
            </w:r>
          </w:p>
        </w:tc>
      </w:tr>
      <w:tr w14:paraId="32E6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3236D82D">
            <w:pPr>
              <w:jc w:val="center"/>
              <w:rPr>
                <w:rFonts w:hint="eastAsia" w:ascii="宋体" w:hAnsi="宋体" w:cs="Arial"/>
                <w:color w:val="auto"/>
                <w:kern w:val="0"/>
                <w:sz w:val="20"/>
                <w:szCs w:val="20"/>
                <w:highlight w:val="none"/>
              </w:rPr>
            </w:pPr>
          </w:p>
          <w:p w14:paraId="6977CEDE">
            <w:pPr>
              <w:jc w:val="center"/>
              <w:rPr>
                <w:rFonts w:hint="eastAsia" w:ascii="宋体" w:hAnsi="宋体" w:cs="Arial"/>
                <w:color w:val="auto"/>
                <w:kern w:val="0"/>
                <w:sz w:val="20"/>
                <w:szCs w:val="20"/>
                <w:highlight w:val="none"/>
              </w:rPr>
            </w:pPr>
          </w:p>
          <w:p w14:paraId="6294C228">
            <w:pPr>
              <w:jc w:val="center"/>
              <w:rPr>
                <w:rFonts w:hint="default" w:ascii="宋体" w:hAnsi="宋体" w:cs="Arial" w:eastAsiaTheme="minorEastAsia"/>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67</w:t>
            </w:r>
          </w:p>
        </w:tc>
        <w:tc>
          <w:tcPr>
            <w:tcW w:w="1065" w:type="dxa"/>
          </w:tcPr>
          <w:p w14:paraId="4E331316">
            <w:pPr>
              <w:jc w:val="both"/>
              <w:rPr>
                <w:rFonts w:hint="eastAsia" w:ascii="宋体" w:hAnsi="宋体" w:cs="Arial"/>
                <w:color w:val="auto"/>
                <w:kern w:val="0"/>
                <w:sz w:val="20"/>
                <w:szCs w:val="20"/>
                <w:highlight w:val="none"/>
              </w:rPr>
            </w:pPr>
          </w:p>
          <w:p w14:paraId="26509F8D">
            <w:pPr>
              <w:jc w:val="center"/>
              <w:rPr>
                <w:rFonts w:hint="eastAsia" w:ascii="宋体" w:hAnsi="宋体" w:cs="Arial"/>
                <w:color w:val="auto"/>
                <w:kern w:val="0"/>
                <w:sz w:val="20"/>
                <w:szCs w:val="20"/>
                <w:highlight w:val="none"/>
              </w:rPr>
            </w:pPr>
          </w:p>
          <w:p w14:paraId="72AB88DD">
            <w:pPr>
              <w:jc w:val="center"/>
              <w:rPr>
                <w:rFonts w:hint="eastAsia"/>
                <w:vertAlign w:val="baseline"/>
              </w:rPr>
            </w:pPr>
            <w:r>
              <w:rPr>
                <w:rFonts w:hint="eastAsia" w:ascii="宋体" w:hAnsi="宋体" w:cs="Arial"/>
                <w:color w:val="auto"/>
                <w:kern w:val="0"/>
                <w:sz w:val="20"/>
                <w:szCs w:val="20"/>
                <w:highlight w:val="none"/>
              </w:rPr>
              <w:t>快速生物阅读器</w:t>
            </w:r>
          </w:p>
        </w:tc>
        <w:tc>
          <w:tcPr>
            <w:tcW w:w="5850" w:type="dxa"/>
          </w:tcPr>
          <w:p w14:paraId="72202B7B">
            <w:pPr>
              <w:numPr>
                <w:ilvl w:val="0"/>
                <w:numId w:val="61"/>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用于医院消毒供应中心、手术室，对压力蒸汽/过氧化氢低温等离子灭菌效果进行快速生物监测，通过荧光法检测芽孢酶活性，快速判定灭菌是否合格。 </w:t>
            </w:r>
          </w:p>
          <w:p w14:paraId="34AAEB77">
            <w:pPr>
              <w:numPr>
                <w:ilvl w:val="0"/>
                <w:numId w:val="0"/>
              </w:numPr>
              <w:ind w:leftChars="0"/>
              <w:rPr>
                <w:rFonts w:hint="eastAsia" w:eastAsiaTheme="minorEastAsia"/>
                <w:vertAlign w:val="baseline"/>
                <w:lang w:val="en-US" w:eastAsia="zh-CN"/>
              </w:rPr>
            </w:pPr>
            <w:r>
              <w:rPr>
                <w:rFonts w:hint="eastAsia"/>
                <w:vertAlign w:val="baseline"/>
              </w:rPr>
              <w:t>检测原理</w:t>
            </w:r>
            <w:r>
              <w:rPr>
                <w:rFonts w:hint="eastAsia"/>
                <w:vertAlign w:val="baseline"/>
                <w:lang w:eastAsia="zh-CN"/>
              </w:rPr>
              <w:t>：</w:t>
            </w:r>
            <w:r>
              <w:rPr>
                <w:rFonts w:hint="eastAsia"/>
                <w:vertAlign w:val="baseline"/>
              </w:rPr>
              <w:t xml:space="preserve">采用荧光探测技术，检测嗜热脂肪杆菌芽孢（蒸汽）或枯草杆菌黑色变种芽孢（低温）的特异酶活性。 </w:t>
            </w:r>
          </w:p>
        </w:tc>
        <w:tc>
          <w:tcPr>
            <w:tcW w:w="915" w:type="dxa"/>
          </w:tcPr>
          <w:p w14:paraId="39905875">
            <w:pPr>
              <w:numPr>
                <w:ilvl w:val="0"/>
                <w:numId w:val="0"/>
              </w:numPr>
              <w:ind w:leftChars="0"/>
              <w:rPr>
                <w:rFonts w:hint="eastAsia"/>
                <w:vertAlign w:val="baseline"/>
              </w:rPr>
            </w:pPr>
          </w:p>
          <w:p w14:paraId="567C0E8D">
            <w:pPr>
              <w:numPr>
                <w:ilvl w:val="0"/>
                <w:numId w:val="0"/>
              </w:numPr>
              <w:ind w:leftChars="0"/>
              <w:rPr>
                <w:rFonts w:hint="eastAsia"/>
                <w:vertAlign w:val="baseline"/>
              </w:rPr>
            </w:pPr>
          </w:p>
          <w:p w14:paraId="35E0ED74">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0DAC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5A7E4D0D">
            <w:pPr>
              <w:jc w:val="center"/>
              <w:rPr>
                <w:rFonts w:hint="eastAsia"/>
                <w:vertAlign w:val="baseline"/>
              </w:rPr>
            </w:pPr>
          </w:p>
          <w:p w14:paraId="44AD6CFE">
            <w:pPr>
              <w:jc w:val="center"/>
              <w:rPr>
                <w:rFonts w:hint="eastAsia"/>
                <w:vertAlign w:val="baseline"/>
              </w:rPr>
            </w:pPr>
          </w:p>
          <w:p w14:paraId="757CA2AD">
            <w:pPr>
              <w:jc w:val="center"/>
              <w:rPr>
                <w:rFonts w:hint="eastAsia"/>
                <w:vertAlign w:val="baseline"/>
              </w:rPr>
            </w:pPr>
          </w:p>
          <w:p w14:paraId="26CF04FE">
            <w:pPr>
              <w:jc w:val="center"/>
              <w:rPr>
                <w:rFonts w:hint="default" w:eastAsiaTheme="minorEastAsia"/>
                <w:vertAlign w:val="baseline"/>
                <w:lang w:val="en-US" w:eastAsia="zh-CN"/>
              </w:rPr>
            </w:pPr>
            <w:r>
              <w:rPr>
                <w:rFonts w:hint="eastAsia"/>
                <w:vertAlign w:val="baseline"/>
                <w:lang w:val="en-US" w:eastAsia="zh-CN"/>
              </w:rPr>
              <w:t>68</w:t>
            </w:r>
          </w:p>
        </w:tc>
        <w:tc>
          <w:tcPr>
            <w:tcW w:w="1065" w:type="dxa"/>
          </w:tcPr>
          <w:p w14:paraId="2972FFB2">
            <w:pPr>
              <w:jc w:val="center"/>
              <w:rPr>
                <w:rFonts w:hint="eastAsia"/>
                <w:vertAlign w:val="baseline"/>
              </w:rPr>
            </w:pPr>
          </w:p>
          <w:p w14:paraId="2B583A58">
            <w:pPr>
              <w:jc w:val="both"/>
              <w:rPr>
                <w:rFonts w:hint="eastAsia"/>
                <w:vertAlign w:val="baseline"/>
              </w:rPr>
            </w:pPr>
          </w:p>
          <w:p w14:paraId="04AEB5BB">
            <w:pPr>
              <w:jc w:val="center"/>
              <w:rPr>
                <w:rFonts w:hint="eastAsia" w:ascii="宋体" w:hAnsi="宋体" w:cs="Arial"/>
                <w:color w:val="auto"/>
                <w:kern w:val="0"/>
                <w:sz w:val="20"/>
                <w:szCs w:val="20"/>
                <w:highlight w:val="none"/>
              </w:rPr>
            </w:pPr>
            <w:r>
              <w:rPr>
                <w:rFonts w:hint="eastAsia"/>
                <w:vertAlign w:val="baseline"/>
              </w:rPr>
              <w:t>医用腔镜清洗工作站（腔镜清洗工作台）</w:t>
            </w:r>
          </w:p>
        </w:tc>
        <w:tc>
          <w:tcPr>
            <w:tcW w:w="5850" w:type="dxa"/>
          </w:tcPr>
          <w:p w14:paraId="2A349BE7">
            <w:pPr>
              <w:numPr>
                <w:ilvl w:val="0"/>
                <w:numId w:val="62"/>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适用于消毒供应中心、内镜室、手术室，对硬式内镜（腹腔镜、宫腔镜、关节镜等）、软式内镜、手术器械、麻醉器械等进行回收、分类、初洗、酶洗、漂洗、终末漂洗、干燥、检查、储存一体化处理。 </w:t>
            </w:r>
          </w:p>
          <w:p w14:paraId="325D747B">
            <w:pPr>
              <w:numPr>
                <w:ilvl w:val="0"/>
                <w:numId w:val="62"/>
              </w:numPr>
              <w:ind w:left="0" w:leftChars="0" w:firstLine="0" w:firstLineChars="0"/>
              <w:rPr>
                <w:rFonts w:hint="eastAsia"/>
                <w:vertAlign w:val="baseline"/>
              </w:rPr>
            </w:pPr>
            <w:r>
              <w:rPr>
                <w:rFonts w:hint="eastAsia"/>
                <w:vertAlign w:val="baseline"/>
              </w:rPr>
              <w:t>整体结构与材质</w:t>
            </w:r>
            <w:r>
              <w:rPr>
                <w:rFonts w:hint="eastAsia"/>
                <w:vertAlign w:val="baseline"/>
                <w:lang w:eastAsia="zh-CN"/>
              </w:rPr>
              <w:t>：</w:t>
            </w:r>
            <w:r>
              <w:rPr>
                <w:rFonts w:hint="eastAsia"/>
                <w:vertAlign w:val="baseline"/>
              </w:rPr>
              <w:t>整体为一体式多功能清洗工作站，台面、柜体、水槽均采用304及以上医用不锈钢，耐腐蚀、耐酶、耐消毒剂；无缝焊接，圆角设计，无清洁死角。</w:t>
            </w:r>
          </w:p>
        </w:tc>
        <w:tc>
          <w:tcPr>
            <w:tcW w:w="915" w:type="dxa"/>
          </w:tcPr>
          <w:p w14:paraId="636B4DA6">
            <w:pPr>
              <w:numPr>
                <w:ilvl w:val="0"/>
                <w:numId w:val="0"/>
              </w:numPr>
              <w:ind w:leftChars="0"/>
              <w:rPr>
                <w:rFonts w:hint="eastAsia"/>
                <w:vertAlign w:val="baseline"/>
              </w:rPr>
            </w:pPr>
          </w:p>
          <w:p w14:paraId="71834427">
            <w:pPr>
              <w:numPr>
                <w:ilvl w:val="0"/>
                <w:numId w:val="0"/>
              </w:numPr>
              <w:ind w:leftChars="0"/>
              <w:rPr>
                <w:rFonts w:hint="eastAsia"/>
                <w:vertAlign w:val="baseline"/>
              </w:rPr>
            </w:pPr>
          </w:p>
          <w:p w14:paraId="5DE18A4E">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CA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71CEC8CC">
            <w:pPr>
              <w:jc w:val="center"/>
              <w:rPr>
                <w:rFonts w:hint="eastAsia"/>
                <w:vertAlign w:val="baseline"/>
              </w:rPr>
            </w:pPr>
          </w:p>
          <w:p w14:paraId="089A929E">
            <w:pPr>
              <w:jc w:val="center"/>
              <w:rPr>
                <w:rFonts w:hint="eastAsia"/>
                <w:vertAlign w:val="baseline"/>
              </w:rPr>
            </w:pPr>
          </w:p>
          <w:p w14:paraId="1ADFBF0E">
            <w:pPr>
              <w:jc w:val="center"/>
              <w:rPr>
                <w:rFonts w:hint="eastAsia"/>
                <w:vertAlign w:val="baseline"/>
              </w:rPr>
            </w:pPr>
          </w:p>
          <w:p w14:paraId="6E49758D">
            <w:pPr>
              <w:jc w:val="center"/>
              <w:rPr>
                <w:rFonts w:hint="default" w:eastAsiaTheme="minorEastAsia"/>
                <w:vertAlign w:val="baseline"/>
                <w:lang w:val="en-US" w:eastAsia="zh-CN"/>
              </w:rPr>
            </w:pPr>
            <w:r>
              <w:rPr>
                <w:rFonts w:hint="eastAsia"/>
                <w:vertAlign w:val="baseline"/>
                <w:lang w:val="en-US" w:eastAsia="zh-CN"/>
              </w:rPr>
              <w:t>69</w:t>
            </w:r>
          </w:p>
        </w:tc>
        <w:tc>
          <w:tcPr>
            <w:tcW w:w="1065" w:type="dxa"/>
          </w:tcPr>
          <w:p w14:paraId="50D118C4">
            <w:pPr>
              <w:jc w:val="center"/>
              <w:rPr>
                <w:rFonts w:hint="eastAsia"/>
                <w:vertAlign w:val="baseline"/>
              </w:rPr>
            </w:pPr>
          </w:p>
          <w:p w14:paraId="5F1CBBBE">
            <w:pPr>
              <w:jc w:val="center"/>
              <w:rPr>
                <w:rFonts w:hint="eastAsia"/>
                <w:vertAlign w:val="baseline"/>
              </w:rPr>
            </w:pPr>
          </w:p>
          <w:p w14:paraId="39C8FBED">
            <w:pPr>
              <w:jc w:val="center"/>
              <w:rPr>
                <w:rFonts w:hint="eastAsia"/>
                <w:vertAlign w:val="baseline"/>
              </w:rPr>
            </w:pPr>
          </w:p>
          <w:p w14:paraId="5FA29480">
            <w:pPr>
              <w:jc w:val="center"/>
              <w:rPr>
                <w:rFonts w:hint="default" w:eastAsiaTheme="minorEastAsia"/>
                <w:vertAlign w:val="baseline"/>
                <w:lang w:val="en-US" w:eastAsia="zh-CN"/>
              </w:rPr>
            </w:pPr>
            <w:r>
              <w:rPr>
                <w:rFonts w:hint="eastAsia"/>
                <w:vertAlign w:val="baseline"/>
                <w:lang w:val="en-US" w:eastAsia="zh-CN"/>
              </w:rPr>
              <w:t>超声清洗消毒器</w:t>
            </w:r>
          </w:p>
        </w:tc>
        <w:tc>
          <w:tcPr>
            <w:tcW w:w="5850" w:type="dxa"/>
          </w:tcPr>
          <w:p w14:paraId="4756C9A9">
            <w:pPr>
              <w:numPr>
                <w:ilvl w:val="0"/>
                <w:numId w:val="63"/>
              </w:numPr>
              <w:ind w:leftChars="0"/>
              <w:rPr>
                <w:rFonts w:hint="eastAsia"/>
                <w:vertAlign w:val="baseline"/>
              </w:rPr>
            </w:pPr>
            <w:r>
              <w:rPr>
                <w:rFonts w:hint="eastAsia"/>
                <w:vertAlign w:val="baseline"/>
              </w:rPr>
              <w:t xml:space="preserve">设备用途主要应用于消毒供应中心，适用于精密器械、齿科器械、耳鼻喉器械、带关节、缝隙、锁扣及复杂结构类复用医疗器械的清洗与消毒处理，解决常规喷淋设备无法清洁的器械死角污物问题，保障精密器械清洗质量与院感管控要求。 </w:t>
            </w:r>
          </w:p>
          <w:p w14:paraId="1D737A0D">
            <w:pPr>
              <w:numPr>
                <w:ilvl w:val="0"/>
                <w:numId w:val="0"/>
              </w:numPr>
              <w:rPr>
                <w:rFonts w:hint="eastAsia"/>
                <w:vertAlign w:val="baseline"/>
              </w:rPr>
            </w:pPr>
            <w:r>
              <w:rPr>
                <w:rFonts w:hint="eastAsia"/>
                <w:vertAlign w:val="baseline"/>
              </w:rPr>
              <w:t>2. 设备集成超声波清洗、循环漂洗、热力消毒、干燥等一体化全自动程序；利用超声波空化效应强力剥离器械缝隙、纹路、细小管腔内血液、组织、分泌物及残留污物；配备热力消毒模块，通过高温恒温消杀，达到医用高水平消毒标准，自带烘干功能，避免器械二次受潮污染。</w:t>
            </w:r>
          </w:p>
        </w:tc>
        <w:tc>
          <w:tcPr>
            <w:tcW w:w="915" w:type="dxa"/>
          </w:tcPr>
          <w:p w14:paraId="691DAFCE">
            <w:pPr>
              <w:numPr>
                <w:ilvl w:val="0"/>
                <w:numId w:val="0"/>
              </w:numPr>
              <w:rPr>
                <w:rFonts w:hint="eastAsia"/>
                <w:vertAlign w:val="baseline"/>
              </w:rPr>
            </w:pPr>
          </w:p>
          <w:p w14:paraId="7B41557E">
            <w:pPr>
              <w:numPr>
                <w:ilvl w:val="0"/>
                <w:numId w:val="0"/>
              </w:numPr>
              <w:rPr>
                <w:rFonts w:hint="eastAsia"/>
                <w:vertAlign w:val="baseline"/>
              </w:rPr>
            </w:pPr>
          </w:p>
          <w:p w14:paraId="5B88C2BA">
            <w:pPr>
              <w:numPr>
                <w:ilvl w:val="0"/>
                <w:numId w:val="0"/>
              </w:numPr>
              <w:rPr>
                <w:rFonts w:hint="eastAsia"/>
                <w:vertAlign w:val="baseline"/>
              </w:rPr>
            </w:pPr>
          </w:p>
          <w:p w14:paraId="55866B80">
            <w:pPr>
              <w:numPr>
                <w:ilvl w:val="0"/>
                <w:numId w:val="0"/>
              </w:numPr>
              <w:rPr>
                <w:rFonts w:hint="eastAsia"/>
                <w:vertAlign w:val="baseline"/>
              </w:rPr>
            </w:pPr>
          </w:p>
          <w:p w14:paraId="1807F783">
            <w:pPr>
              <w:numPr>
                <w:ilvl w:val="0"/>
                <w:numId w:val="0"/>
              </w:numPr>
              <w:rPr>
                <w:rFonts w:hint="eastAsia" w:eastAsiaTheme="minorEastAsia"/>
                <w:vertAlign w:val="baseline"/>
                <w:lang w:val="en-US" w:eastAsia="zh-CN"/>
              </w:rPr>
            </w:pPr>
            <w:r>
              <w:rPr>
                <w:rFonts w:hint="eastAsia"/>
                <w:vertAlign w:val="baseline"/>
                <w:lang w:val="en-US" w:eastAsia="zh-CN"/>
              </w:rPr>
              <w:t>1</w:t>
            </w:r>
          </w:p>
        </w:tc>
      </w:tr>
      <w:tr w14:paraId="0240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4EADF165">
            <w:pPr>
              <w:jc w:val="center"/>
              <w:rPr>
                <w:rFonts w:hint="eastAsia"/>
                <w:vertAlign w:val="baseline"/>
              </w:rPr>
            </w:pPr>
          </w:p>
          <w:p w14:paraId="4E53CC49">
            <w:pPr>
              <w:jc w:val="center"/>
              <w:rPr>
                <w:rFonts w:hint="eastAsia"/>
                <w:vertAlign w:val="baseline"/>
              </w:rPr>
            </w:pPr>
          </w:p>
          <w:p w14:paraId="5A7418A8">
            <w:pPr>
              <w:jc w:val="center"/>
              <w:rPr>
                <w:rFonts w:hint="default" w:eastAsiaTheme="minorEastAsia"/>
                <w:vertAlign w:val="baseline"/>
                <w:lang w:val="en-US" w:eastAsia="zh-CN"/>
              </w:rPr>
            </w:pPr>
            <w:r>
              <w:rPr>
                <w:rFonts w:hint="eastAsia"/>
                <w:vertAlign w:val="baseline"/>
                <w:lang w:val="en-US" w:eastAsia="zh-CN"/>
              </w:rPr>
              <w:t>70</w:t>
            </w:r>
          </w:p>
        </w:tc>
        <w:tc>
          <w:tcPr>
            <w:tcW w:w="1065" w:type="dxa"/>
          </w:tcPr>
          <w:p w14:paraId="253B5370">
            <w:pPr>
              <w:jc w:val="both"/>
              <w:rPr>
                <w:rFonts w:hint="eastAsia"/>
                <w:vertAlign w:val="baseline"/>
              </w:rPr>
            </w:pPr>
          </w:p>
          <w:p w14:paraId="4F3684A1">
            <w:pPr>
              <w:jc w:val="center"/>
              <w:rPr>
                <w:rFonts w:hint="eastAsia"/>
                <w:vertAlign w:val="baseline"/>
              </w:rPr>
            </w:pPr>
          </w:p>
          <w:p w14:paraId="51758AA8">
            <w:pPr>
              <w:jc w:val="both"/>
              <w:rPr>
                <w:rFonts w:hint="eastAsia"/>
                <w:vertAlign w:val="baseline"/>
              </w:rPr>
            </w:pPr>
          </w:p>
          <w:p w14:paraId="04EDD435">
            <w:pPr>
              <w:jc w:val="center"/>
              <w:rPr>
                <w:rFonts w:hint="eastAsia"/>
                <w:vertAlign w:val="baseline"/>
              </w:rPr>
            </w:pPr>
            <w:r>
              <w:rPr>
                <w:rFonts w:hint="eastAsia"/>
                <w:vertAlign w:val="baseline"/>
              </w:rPr>
              <w:t>医用全自动清洗消毒器（清洗器）</w:t>
            </w:r>
          </w:p>
        </w:tc>
        <w:tc>
          <w:tcPr>
            <w:tcW w:w="5850" w:type="dxa"/>
          </w:tcPr>
          <w:p w14:paraId="5F2899A5">
            <w:pPr>
              <w:numPr>
                <w:ilvl w:val="0"/>
                <w:numId w:val="64"/>
              </w:numPr>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适用于医院消毒供应中心、手术室、内镜中心，对手术器械、腔镜器械、麻醉器械、管路类器械、器皿等进行全自动清洗、漂洗、热力消毒、润滑、干燥一体化处理。 </w:t>
            </w:r>
          </w:p>
          <w:p w14:paraId="62F59EA9">
            <w:pPr>
              <w:numPr>
                <w:ilvl w:val="0"/>
                <w:numId w:val="64"/>
              </w:numPr>
              <w:ind w:left="0" w:leftChars="0" w:firstLine="0" w:firstLineChars="0"/>
              <w:rPr>
                <w:rFonts w:hint="eastAsia"/>
                <w:vertAlign w:val="baseline"/>
              </w:rPr>
            </w:pPr>
            <w:r>
              <w:rPr>
                <w:rFonts w:hint="eastAsia"/>
                <w:vertAlign w:val="baseline"/>
              </w:rPr>
              <w:t>整机结构与材质</w:t>
            </w:r>
            <w:r>
              <w:rPr>
                <w:rFonts w:hint="eastAsia"/>
                <w:vertAlign w:val="baseline"/>
                <w:lang w:eastAsia="zh-CN"/>
              </w:rPr>
              <w:t>：</w:t>
            </w:r>
            <w:r>
              <w:rPr>
                <w:rFonts w:hint="eastAsia"/>
                <w:vertAlign w:val="baseline"/>
              </w:rPr>
              <w:t xml:space="preserve">整机为立式柜式结构，内胆、腔体、喷淋臂、门板均采用304及以上医用不锈钢；腔体一体成型，圆角无死角，耐腐蚀、耐酶、耐消毒剂；门体具备安全联锁，运行中强制锁定。 </w:t>
            </w:r>
          </w:p>
          <w:p w14:paraId="205E735C">
            <w:pPr>
              <w:numPr>
                <w:ilvl w:val="0"/>
                <w:numId w:val="64"/>
              </w:numPr>
              <w:ind w:left="0" w:leftChars="0" w:firstLine="0" w:firstLineChars="0"/>
              <w:rPr>
                <w:rFonts w:hint="eastAsia"/>
                <w:vertAlign w:val="baseline"/>
              </w:rPr>
            </w:pPr>
            <w:r>
              <w:rPr>
                <w:rFonts w:hint="eastAsia"/>
                <w:vertAlign w:val="baseline"/>
              </w:rPr>
              <w:t>有效容积与装载</w:t>
            </w:r>
            <w:r>
              <w:rPr>
                <w:rFonts w:hint="eastAsia"/>
                <w:vertAlign w:val="baseline"/>
                <w:lang w:eastAsia="zh-CN"/>
              </w:rPr>
              <w:t>：</w:t>
            </w:r>
            <w:r>
              <w:rPr>
                <w:rFonts w:hint="eastAsia"/>
                <w:vertAlign w:val="baseline"/>
              </w:rPr>
              <w:t xml:space="preserve">可兼容标准灭菌篮筐，配备多层可调节清洗架，支持普通器械、管腔器械、复杂附件同时装载。 </w:t>
            </w:r>
          </w:p>
        </w:tc>
        <w:tc>
          <w:tcPr>
            <w:tcW w:w="915" w:type="dxa"/>
          </w:tcPr>
          <w:p w14:paraId="6FABF5BE">
            <w:pPr>
              <w:numPr>
                <w:ilvl w:val="0"/>
                <w:numId w:val="0"/>
              </w:numPr>
              <w:ind w:leftChars="0"/>
              <w:rPr>
                <w:rFonts w:hint="eastAsia"/>
                <w:vertAlign w:val="baseline"/>
              </w:rPr>
            </w:pPr>
          </w:p>
          <w:p w14:paraId="3A050B26">
            <w:pPr>
              <w:numPr>
                <w:ilvl w:val="0"/>
                <w:numId w:val="0"/>
              </w:numPr>
              <w:ind w:leftChars="0"/>
              <w:rPr>
                <w:rFonts w:hint="eastAsia"/>
                <w:vertAlign w:val="baseline"/>
              </w:rPr>
            </w:pPr>
          </w:p>
          <w:p w14:paraId="09E438BC">
            <w:pPr>
              <w:numPr>
                <w:ilvl w:val="0"/>
                <w:numId w:val="0"/>
              </w:numPr>
              <w:ind w:leftChars="0"/>
              <w:rPr>
                <w:rFonts w:hint="eastAsia"/>
                <w:vertAlign w:val="baseline"/>
                <w:lang w:val="en-US" w:eastAsia="zh-CN"/>
              </w:rPr>
            </w:pPr>
          </w:p>
          <w:p w14:paraId="7C9490FF">
            <w:pPr>
              <w:numPr>
                <w:ilvl w:val="0"/>
                <w:numId w:val="0"/>
              </w:numPr>
              <w:ind w:leftChars="0"/>
              <w:rPr>
                <w:rFonts w:hint="eastAsia" w:eastAsiaTheme="minorEastAsia"/>
                <w:vertAlign w:val="baseline"/>
                <w:lang w:val="en-US" w:eastAsia="zh-CN"/>
              </w:rPr>
            </w:pPr>
            <w:r>
              <w:rPr>
                <w:rFonts w:hint="eastAsia"/>
                <w:vertAlign w:val="baseline"/>
                <w:lang w:val="en-US" w:eastAsia="zh-CN"/>
              </w:rPr>
              <w:t>2</w:t>
            </w:r>
          </w:p>
        </w:tc>
      </w:tr>
      <w:tr w14:paraId="6983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1988FB9E">
            <w:pPr>
              <w:jc w:val="center"/>
              <w:rPr>
                <w:rFonts w:hint="eastAsia"/>
                <w:vertAlign w:val="baseline"/>
              </w:rPr>
            </w:pPr>
          </w:p>
          <w:p w14:paraId="656EB563">
            <w:pPr>
              <w:jc w:val="center"/>
              <w:rPr>
                <w:rFonts w:hint="default" w:eastAsiaTheme="minorEastAsia"/>
                <w:vertAlign w:val="baseline"/>
                <w:lang w:val="en-US" w:eastAsia="zh-CN"/>
              </w:rPr>
            </w:pPr>
            <w:r>
              <w:rPr>
                <w:rFonts w:hint="eastAsia"/>
                <w:vertAlign w:val="baseline"/>
                <w:lang w:val="en-US" w:eastAsia="zh-CN"/>
              </w:rPr>
              <w:t>71</w:t>
            </w:r>
          </w:p>
        </w:tc>
        <w:tc>
          <w:tcPr>
            <w:tcW w:w="1065" w:type="dxa"/>
          </w:tcPr>
          <w:p w14:paraId="5290FDB5">
            <w:pPr>
              <w:jc w:val="both"/>
              <w:rPr>
                <w:rFonts w:hint="eastAsia"/>
                <w:vertAlign w:val="baseline"/>
              </w:rPr>
            </w:pPr>
          </w:p>
          <w:p w14:paraId="7E47ADB9">
            <w:pPr>
              <w:jc w:val="center"/>
              <w:rPr>
                <w:rFonts w:hint="eastAsia"/>
                <w:vertAlign w:val="baseline"/>
              </w:rPr>
            </w:pPr>
            <w:r>
              <w:rPr>
                <w:rFonts w:hint="eastAsia"/>
                <w:vertAlign w:val="baseline"/>
              </w:rPr>
              <w:t>体外冲击波碎石机</w:t>
            </w:r>
          </w:p>
        </w:tc>
        <w:tc>
          <w:tcPr>
            <w:tcW w:w="5850" w:type="dxa"/>
          </w:tcPr>
          <w:p w14:paraId="2A3F6271">
            <w:pPr>
              <w:numPr>
                <w:ilvl w:val="0"/>
                <w:numId w:val="65"/>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用于治疗泌尿系统结石（肾结石、输尿管结石、膀胱结石等），通过体外冲击波聚焦粉碎结石，实现无创治疗。 </w:t>
            </w:r>
          </w:p>
          <w:p w14:paraId="5FBB8D14">
            <w:pPr>
              <w:numPr>
                <w:ilvl w:val="0"/>
                <w:numId w:val="65"/>
              </w:numPr>
              <w:ind w:left="0" w:leftChars="0" w:firstLine="0" w:firstLineChars="0"/>
              <w:rPr>
                <w:rFonts w:hint="eastAsia"/>
                <w:vertAlign w:val="baseline"/>
              </w:rPr>
            </w:pPr>
            <w:r>
              <w:rPr>
                <w:rFonts w:hint="eastAsia"/>
                <w:vertAlign w:val="baseline"/>
              </w:rPr>
              <w:t>冲击波源系统（电磁式，主流配置）类型：电磁式冲击波源，能量稳定、寿命长、聚焦精准</w:t>
            </w:r>
            <w:r>
              <w:rPr>
                <w:rFonts w:hint="eastAsia"/>
                <w:vertAlign w:val="baseline"/>
                <w:lang w:eastAsia="zh-CN"/>
              </w:rPr>
              <w:t>。</w:t>
            </w:r>
          </w:p>
        </w:tc>
        <w:tc>
          <w:tcPr>
            <w:tcW w:w="915" w:type="dxa"/>
          </w:tcPr>
          <w:p w14:paraId="7145955A">
            <w:pPr>
              <w:numPr>
                <w:ilvl w:val="0"/>
                <w:numId w:val="0"/>
              </w:numPr>
              <w:ind w:leftChars="0"/>
              <w:rPr>
                <w:rFonts w:hint="eastAsia"/>
                <w:vertAlign w:val="baseline"/>
              </w:rPr>
            </w:pPr>
          </w:p>
          <w:p w14:paraId="7DC102C5">
            <w:pPr>
              <w:numPr>
                <w:ilvl w:val="0"/>
                <w:numId w:val="0"/>
              </w:numPr>
              <w:ind w:leftChars="0"/>
              <w:rPr>
                <w:rFonts w:hint="eastAsia"/>
                <w:vertAlign w:val="baseline"/>
              </w:rPr>
            </w:pPr>
          </w:p>
          <w:p w14:paraId="7A9D546F">
            <w:pPr>
              <w:numPr>
                <w:ilvl w:val="0"/>
                <w:numId w:val="0"/>
              </w:numPr>
              <w:ind w:leftChars="0"/>
              <w:rPr>
                <w:rFonts w:hint="eastAsia"/>
                <w:vertAlign w:val="baseline"/>
              </w:rPr>
            </w:pPr>
          </w:p>
          <w:p w14:paraId="648BF38F">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734E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4127AC1A">
            <w:pPr>
              <w:jc w:val="center"/>
              <w:rPr>
                <w:rFonts w:hint="eastAsia"/>
                <w:vertAlign w:val="baseline"/>
              </w:rPr>
            </w:pPr>
          </w:p>
          <w:p w14:paraId="631345DB">
            <w:pPr>
              <w:jc w:val="center"/>
              <w:rPr>
                <w:rFonts w:hint="eastAsia"/>
                <w:vertAlign w:val="baseline"/>
              </w:rPr>
            </w:pPr>
          </w:p>
          <w:p w14:paraId="5A296C4D">
            <w:pPr>
              <w:jc w:val="center"/>
              <w:rPr>
                <w:rFonts w:hint="eastAsia"/>
                <w:vertAlign w:val="baseline"/>
              </w:rPr>
            </w:pPr>
          </w:p>
          <w:p w14:paraId="6118540E">
            <w:pPr>
              <w:jc w:val="center"/>
              <w:rPr>
                <w:rFonts w:hint="default" w:eastAsiaTheme="minorEastAsia"/>
                <w:vertAlign w:val="baseline"/>
                <w:lang w:val="en-US" w:eastAsia="zh-CN"/>
              </w:rPr>
            </w:pPr>
            <w:r>
              <w:rPr>
                <w:rFonts w:hint="eastAsia"/>
                <w:vertAlign w:val="baseline"/>
                <w:lang w:val="en-US" w:eastAsia="zh-CN"/>
              </w:rPr>
              <w:t>72</w:t>
            </w:r>
          </w:p>
        </w:tc>
        <w:tc>
          <w:tcPr>
            <w:tcW w:w="1065" w:type="dxa"/>
          </w:tcPr>
          <w:p w14:paraId="126B6015">
            <w:pPr>
              <w:jc w:val="both"/>
              <w:rPr>
                <w:rFonts w:hint="eastAsia"/>
                <w:vertAlign w:val="baseline"/>
              </w:rPr>
            </w:pPr>
          </w:p>
          <w:p w14:paraId="6DDF8CDD">
            <w:pPr>
              <w:jc w:val="center"/>
              <w:rPr>
                <w:rFonts w:hint="eastAsia"/>
                <w:vertAlign w:val="baseline"/>
              </w:rPr>
            </w:pPr>
          </w:p>
          <w:p w14:paraId="6B44BC68">
            <w:pPr>
              <w:jc w:val="center"/>
              <w:rPr>
                <w:rFonts w:hint="eastAsia"/>
                <w:vertAlign w:val="baseline"/>
              </w:rPr>
            </w:pPr>
            <w:r>
              <w:rPr>
                <w:rFonts w:hint="eastAsia"/>
                <w:vertAlign w:val="baseline"/>
              </w:rPr>
              <w:t>全自动电脑视野计</w:t>
            </w:r>
          </w:p>
        </w:tc>
        <w:tc>
          <w:tcPr>
            <w:tcW w:w="5850" w:type="dxa"/>
          </w:tcPr>
          <w:p w14:paraId="611BF7A2">
            <w:pPr>
              <w:numPr>
                <w:ilvl w:val="0"/>
                <w:numId w:val="66"/>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用于眼科临床视野检查，适用于青光眼、视神经病变、视网膜疾病、颅脑病变等的视野缺损筛查、诊断及随访监测。 </w:t>
            </w:r>
          </w:p>
          <w:p w14:paraId="24CB0E97">
            <w:pPr>
              <w:numPr>
                <w:ilvl w:val="0"/>
                <w:numId w:val="66"/>
              </w:numPr>
              <w:ind w:left="0" w:leftChars="0" w:firstLine="0" w:firstLineChars="0"/>
              <w:rPr>
                <w:rFonts w:hint="eastAsia"/>
                <w:vertAlign w:val="baseline"/>
              </w:rPr>
            </w:pPr>
            <w:r>
              <w:rPr>
                <w:rFonts w:hint="eastAsia"/>
                <w:vertAlign w:val="baseline"/>
              </w:rPr>
              <w:t>工作原理</w:t>
            </w:r>
            <w:r>
              <w:rPr>
                <w:rFonts w:hint="eastAsia"/>
                <w:vertAlign w:val="baseline"/>
                <w:lang w:eastAsia="zh-CN"/>
              </w:rPr>
              <w:t>：</w:t>
            </w:r>
            <w:r>
              <w:rPr>
                <w:rFonts w:hint="eastAsia"/>
                <w:vertAlign w:val="baseline"/>
              </w:rPr>
              <w:t xml:space="preserve">采用全自动投射式视野检查原理，半球形投射视野屏，动态/静态阈值视野检查相结合，自动追踪固视，保证检查准确性。 </w:t>
            </w:r>
          </w:p>
          <w:p w14:paraId="6D358DD2">
            <w:pPr>
              <w:numPr>
                <w:ilvl w:val="0"/>
                <w:numId w:val="0"/>
              </w:numPr>
              <w:ind w:leftChars="0"/>
              <w:rPr>
                <w:rFonts w:hint="eastAsia"/>
                <w:vertAlign w:val="baseline"/>
              </w:rPr>
            </w:pPr>
            <w:r>
              <w:rPr>
                <w:rFonts w:hint="eastAsia"/>
                <w:vertAlign w:val="baseline"/>
                <w:lang w:val="en-US" w:eastAsia="zh-CN"/>
              </w:rPr>
              <w:t>3</w:t>
            </w:r>
            <w:r>
              <w:rPr>
                <w:rFonts w:hint="eastAsia"/>
                <w:vertAlign w:val="baseline"/>
              </w:rPr>
              <w:t>.安全与可靠性</w:t>
            </w:r>
            <w:r>
              <w:rPr>
                <w:rFonts w:hint="eastAsia"/>
                <w:vertAlign w:val="baseline"/>
                <w:lang w:eastAsia="zh-CN"/>
              </w:rPr>
              <w:t>：</w:t>
            </w:r>
            <w:r>
              <w:rPr>
                <w:rFonts w:hint="eastAsia"/>
                <w:vertAlign w:val="baseline"/>
              </w:rPr>
              <w:t>具备过压、过流、漏电保护； 光路系统防尘、防眩光设计，运行稳定，故障率低。</w:t>
            </w:r>
          </w:p>
        </w:tc>
        <w:tc>
          <w:tcPr>
            <w:tcW w:w="915" w:type="dxa"/>
          </w:tcPr>
          <w:p w14:paraId="42F14C5F">
            <w:pPr>
              <w:numPr>
                <w:ilvl w:val="0"/>
                <w:numId w:val="0"/>
              </w:numPr>
              <w:ind w:leftChars="0"/>
              <w:rPr>
                <w:rFonts w:hint="eastAsia"/>
                <w:vertAlign w:val="baseline"/>
                <w:lang w:val="en-US" w:eastAsia="zh-CN"/>
              </w:rPr>
            </w:pPr>
          </w:p>
          <w:p w14:paraId="53DB049F">
            <w:pPr>
              <w:numPr>
                <w:ilvl w:val="0"/>
                <w:numId w:val="0"/>
              </w:numPr>
              <w:ind w:leftChars="0"/>
              <w:rPr>
                <w:rFonts w:hint="eastAsia"/>
                <w:vertAlign w:val="baseline"/>
                <w:lang w:val="en-US" w:eastAsia="zh-CN"/>
              </w:rPr>
            </w:pPr>
          </w:p>
          <w:p w14:paraId="40DDFFE8">
            <w:pPr>
              <w:numPr>
                <w:ilvl w:val="0"/>
                <w:numId w:val="0"/>
              </w:numPr>
              <w:ind w:leftChars="0"/>
              <w:rPr>
                <w:rFonts w:hint="eastAsia"/>
                <w:vertAlign w:val="baseline"/>
                <w:lang w:val="en-US" w:eastAsia="zh-CN"/>
              </w:rPr>
            </w:pPr>
          </w:p>
          <w:p w14:paraId="30D6A35F">
            <w:pPr>
              <w:numPr>
                <w:ilvl w:val="0"/>
                <w:numId w:val="0"/>
              </w:numPr>
              <w:ind w:leftChars="0"/>
              <w:rPr>
                <w:rFonts w:hint="default"/>
                <w:vertAlign w:val="baseline"/>
                <w:lang w:val="en-US" w:eastAsia="zh-CN"/>
              </w:rPr>
            </w:pPr>
            <w:r>
              <w:rPr>
                <w:rFonts w:hint="eastAsia"/>
                <w:vertAlign w:val="baseline"/>
                <w:lang w:val="en-US" w:eastAsia="zh-CN"/>
              </w:rPr>
              <w:t>1</w:t>
            </w:r>
          </w:p>
        </w:tc>
      </w:tr>
      <w:tr w14:paraId="376D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5AF49BD4">
            <w:pPr>
              <w:jc w:val="center"/>
              <w:rPr>
                <w:rFonts w:hint="eastAsia"/>
                <w:vertAlign w:val="baseline"/>
              </w:rPr>
            </w:pPr>
          </w:p>
          <w:p w14:paraId="76BB7ED9">
            <w:pPr>
              <w:jc w:val="center"/>
              <w:rPr>
                <w:rFonts w:hint="eastAsia"/>
                <w:vertAlign w:val="baseline"/>
              </w:rPr>
            </w:pPr>
          </w:p>
          <w:p w14:paraId="199BCFC4">
            <w:pPr>
              <w:jc w:val="center"/>
              <w:rPr>
                <w:rFonts w:hint="eastAsia"/>
                <w:vertAlign w:val="baseline"/>
              </w:rPr>
            </w:pPr>
          </w:p>
          <w:p w14:paraId="597C2411">
            <w:pPr>
              <w:jc w:val="center"/>
              <w:rPr>
                <w:rFonts w:hint="default" w:eastAsiaTheme="minorEastAsia"/>
                <w:vertAlign w:val="baseline"/>
                <w:lang w:val="en-US" w:eastAsia="zh-CN"/>
              </w:rPr>
            </w:pPr>
            <w:r>
              <w:rPr>
                <w:rFonts w:hint="eastAsia"/>
                <w:vertAlign w:val="baseline"/>
                <w:lang w:val="en-US" w:eastAsia="zh-CN"/>
              </w:rPr>
              <w:t>73</w:t>
            </w:r>
          </w:p>
        </w:tc>
        <w:tc>
          <w:tcPr>
            <w:tcW w:w="1065" w:type="dxa"/>
          </w:tcPr>
          <w:p w14:paraId="761AE2A1">
            <w:pPr>
              <w:jc w:val="center"/>
              <w:rPr>
                <w:rFonts w:hint="eastAsia"/>
                <w:vertAlign w:val="baseline"/>
              </w:rPr>
            </w:pPr>
          </w:p>
          <w:p w14:paraId="7DD26B37">
            <w:pPr>
              <w:jc w:val="both"/>
              <w:rPr>
                <w:rFonts w:hint="eastAsia"/>
                <w:vertAlign w:val="baseline"/>
              </w:rPr>
            </w:pPr>
          </w:p>
          <w:p w14:paraId="58C762B4">
            <w:pPr>
              <w:jc w:val="center"/>
              <w:rPr>
                <w:rFonts w:hint="eastAsia"/>
                <w:vertAlign w:val="baseline"/>
              </w:rPr>
            </w:pPr>
            <w:r>
              <w:rPr>
                <w:rFonts w:hint="eastAsia"/>
                <w:vertAlign w:val="baseline"/>
              </w:rPr>
              <w:t>眼科光学相干断层扫描仪（OCT）</w:t>
            </w:r>
          </w:p>
        </w:tc>
        <w:tc>
          <w:tcPr>
            <w:tcW w:w="5850" w:type="dxa"/>
          </w:tcPr>
          <w:p w14:paraId="6018838D">
            <w:pPr>
              <w:numPr>
                <w:ilvl w:val="0"/>
                <w:numId w:val="67"/>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用于眼科临床对视网膜、视神经乳头、黄斑区、角膜、前房及青光眼相关结构进行高精度断层扫描与定量分析，适用于眼底病、青光眼、白内障、屈光手术术前术后评估。 </w:t>
            </w:r>
          </w:p>
          <w:p w14:paraId="40711ED6">
            <w:pPr>
              <w:numPr>
                <w:ilvl w:val="0"/>
                <w:numId w:val="67"/>
              </w:numPr>
              <w:ind w:left="0" w:leftChars="0" w:firstLine="0" w:firstLineChars="0"/>
              <w:rPr>
                <w:rFonts w:hint="eastAsia"/>
                <w:vertAlign w:val="baseline"/>
              </w:rPr>
            </w:pPr>
            <w:r>
              <w:rPr>
                <w:rFonts w:hint="eastAsia"/>
                <w:vertAlign w:val="baseline"/>
              </w:rPr>
              <w:t>扫描原理与核心性能</w:t>
            </w:r>
            <w:r>
              <w:rPr>
                <w:rFonts w:hint="eastAsia"/>
                <w:vertAlign w:val="baseline"/>
                <w:lang w:eastAsia="zh-CN"/>
              </w:rPr>
              <w:t>：</w:t>
            </w:r>
            <w:r>
              <w:rPr>
                <w:rFonts w:hint="eastAsia"/>
                <w:vertAlign w:val="baseline"/>
                <w:lang w:val="en-US" w:eastAsia="zh-CN"/>
              </w:rPr>
              <w:t>标配</w:t>
            </w:r>
            <w:r>
              <w:rPr>
                <w:rFonts w:hint="eastAsia"/>
                <w:vertAlign w:val="baseline"/>
              </w:rPr>
              <w:t xml:space="preserve">。 </w:t>
            </w:r>
          </w:p>
          <w:p w14:paraId="70FABAE3">
            <w:pPr>
              <w:numPr>
                <w:ilvl w:val="0"/>
                <w:numId w:val="67"/>
              </w:numPr>
              <w:ind w:left="0" w:leftChars="0" w:firstLine="0" w:firstLineChars="0"/>
              <w:rPr>
                <w:rFonts w:hint="eastAsia"/>
                <w:vertAlign w:val="baseline"/>
              </w:rPr>
            </w:pPr>
            <w:r>
              <w:rPr>
                <w:rFonts w:hint="eastAsia"/>
                <w:vertAlign w:val="baseline"/>
              </w:rPr>
              <w:t>扫描速度与深度</w:t>
            </w:r>
            <w:r>
              <w:rPr>
                <w:rFonts w:hint="eastAsia"/>
                <w:vertAlign w:val="baseline"/>
                <w:lang w:eastAsia="zh-CN"/>
              </w:rPr>
              <w:t>：</w:t>
            </w:r>
            <w:r>
              <w:rPr>
                <w:rFonts w:hint="eastAsia"/>
                <w:vertAlign w:val="baseline"/>
              </w:rPr>
              <w:t xml:space="preserve"> </w:t>
            </w:r>
            <w:r>
              <w:rPr>
                <w:rFonts w:hint="eastAsia"/>
                <w:vertAlign w:val="baseline"/>
                <w:lang w:val="en-US" w:eastAsia="zh-CN"/>
              </w:rPr>
              <w:t>标配</w:t>
            </w:r>
            <w:r>
              <w:rPr>
                <w:rFonts w:hint="eastAsia"/>
                <w:vertAlign w:val="baseline"/>
              </w:rPr>
              <w:t xml:space="preserve">。 </w:t>
            </w:r>
          </w:p>
          <w:p w14:paraId="50B9F4F8">
            <w:pPr>
              <w:numPr>
                <w:ilvl w:val="0"/>
                <w:numId w:val="67"/>
              </w:numPr>
              <w:ind w:left="0" w:leftChars="0" w:firstLine="0" w:firstLineChars="0"/>
              <w:rPr>
                <w:rFonts w:hint="eastAsia"/>
                <w:vertAlign w:val="baseline"/>
              </w:rPr>
            </w:pPr>
            <w:r>
              <w:rPr>
                <w:rFonts w:hint="eastAsia"/>
                <w:vertAlign w:val="baseline"/>
              </w:rPr>
              <w:t>扫描模</w:t>
            </w:r>
            <w:r>
              <w:rPr>
                <w:rFonts w:hint="eastAsia"/>
                <w:vertAlign w:val="baseline"/>
                <w:lang w:val="en-US" w:eastAsia="zh-CN"/>
              </w:rPr>
              <w:t>式：</w:t>
            </w:r>
            <w:r>
              <w:rPr>
                <w:rFonts w:hint="eastAsia"/>
                <w:vertAlign w:val="baseline"/>
              </w:rPr>
              <w:t>标配</w:t>
            </w:r>
            <w:r>
              <w:rPr>
                <w:rFonts w:hint="eastAsia"/>
                <w:vertAlign w:val="baseline"/>
                <w:lang w:eastAsia="zh-CN"/>
              </w:rPr>
              <w:t>。</w:t>
            </w:r>
          </w:p>
          <w:p w14:paraId="78D3B192">
            <w:pPr>
              <w:numPr>
                <w:ilvl w:val="0"/>
                <w:numId w:val="67"/>
              </w:numPr>
              <w:ind w:left="0" w:leftChars="0" w:firstLine="0" w:firstLineChars="0"/>
              <w:rPr>
                <w:rFonts w:hint="eastAsia"/>
                <w:vertAlign w:val="baseline"/>
              </w:rPr>
            </w:pPr>
            <w:r>
              <w:rPr>
                <w:rFonts w:hint="eastAsia"/>
                <w:vertAlign w:val="baseline"/>
              </w:rPr>
              <w:t>成像范围</w:t>
            </w:r>
            <w:r>
              <w:rPr>
                <w:rFonts w:hint="eastAsia"/>
                <w:vertAlign w:val="baseline"/>
                <w:lang w:eastAsia="zh-CN"/>
              </w:rPr>
              <w:t>：</w:t>
            </w:r>
            <w:r>
              <w:rPr>
                <w:rFonts w:hint="eastAsia"/>
                <w:vertAlign w:val="baseline"/>
                <w:lang w:val="en-US" w:eastAsia="zh-CN"/>
              </w:rPr>
              <w:t>标配</w:t>
            </w:r>
            <w:r>
              <w:rPr>
                <w:rFonts w:hint="eastAsia"/>
                <w:vertAlign w:val="baseline"/>
              </w:rPr>
              <w:t xml:space="preserve">。  </w:t>
            </w:r>
          </w:p>
        </w:tc>
        <w:tc>
          <w:tcPr>
            <w:tcW w:w="915" w:type="dxa"/>
          </w:tcPr>
          <w:p w14:paraId="44131D4D">
            <w:pPr>
              <w:numPr>
                <w:ilvl w:val="0"/>
                <w:numId w:val="0"/>
              </w:numPr>
              <w:ind w:leftChars="0"/>
              <w:rPr>
                <w:rFonts w:hint="eastAsia"/>
                <w:vertAlign w:val="baseline"/>
              </w:rPr>
            </w:pPr>
          </w:p>
          <w:p w14:paraId="66D7D33B">
            <w:pPr>
              <w:numPr>
                <w:ilvl w:val="0"/>
                <w:numId w:val="0"/>
              </w:numPr>
              <w:ind w:leftChars="0"/>
              <w:rPr>
                <w:rFonts w:hint="eastAsia"/>
                <w:vertAlign w:val="baseline"/>
              </w:rPr>
            </w:pPr>
          </w:p>
          <w:p w14:paraId="1139D59F">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174D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31F78E5D">
            <w:pPr>
              <w:jc w:val="center"/>
              <w:rPr>
                <w:rFonts w:hint="eastAsia"/>
                <w:vertAlign w:val="baseline"/>
              </w:rPr>
            </w:pPr>
          </w:p>
          <w:p w14:paraId="702C3AC8">
            <w:pPr>
              <w:jc w:val="center"/>
              <w:rPr>
                <w:rFonts w:hint="eastAsia"/>
                <w:vertAlign w:val="baseline"/>
              </w:rPr>
            </w:pPr>
          </w:p>
          <w:p w14:paraId="582589BC">
            <w:pPr>
              <w:jc w:val="center"/>
              <w:rPr>
                <w:rFonts w:hint="eastAsia"/>
                <w:vertAlign w:val="baseline"/>
              </w:rPr>
            </w:pPr>
          </w:p>
          <w:p w14:paraId="44F81D96">
            <w:pPr>
              <w:jc w:val="center"/>
              <w:rPr>
                <w:rFonts w:hint="default" w:eastAsiaTheme="minorEastAsia"/>
                <w:vertAlign w:val="baseline"/>
                <w:lang w:val="en-US" w:eastAsia="zh-CN"/>
              </w:rPr>
            </w:pPr>
            <w:r>
              <w:rPr>
                <w:rFonts w:hint="eastAsia"/>
                <w:vertAlign w:val="baseline"/>
                <w:lang w:val="en-US" w:eastAsia="zh-CN"/>
              </w:rPr>
              <w:t>74</w:t>
            </w:r>
          </w:p>
        </w:tc>
        <w:tc>
          <w:tcPr>
            <w:tcW w:w="1065" w:type="dxa"/>
          </w:tcPr>
          <w:p w14:paraId="0F2AFAEB">
            <w:pPr>
              <w:jc w:val="center"/>
              <w:rPr>
                <w:rFonts w:hint="eastAsia"/>
                <w:vertAlign w:val="baseline"/>
              </w:rPr>
            </w:pPr>
          </w:p>
          <w:p w14:paraId="0C997909">
            <w:pPr>
              <w:jc w:val="center"/>
              <w:rPr>
                <w:rFonts w:hint="eastAsia"/>
                <w:vertAlign w:val="baseline"/>
              </w:rPr>
            </w:pPr>
          </w:p>
          <w:p w14:paraId="6DFAC6DB">
            <w:pPr>
              <w:jc w:val="center"/>
              <w:rPr>
                <w:rFonts w:hint="eastAsia"/>
                <w:vertAlign w:val="baseline"/>
              </w:rPr>
            </w:pPr>
          </w:p>
          <w:p w14:paraId="3A50A806">
            <w:pPr>
              <w:jc w:val="center"/>
              <w:rPr>
                <w:rFonts w:hint="eastAsia"/>
                <w:vertAlign w:val="baseline"/>
              </w:rPr>
            </w:pPr>
            <w:r>
              <w:rPr>
                <w:rFonts w:hint="eastAsia"/>
                <w:vertAlign w:val="baseline"/>
              </w:rPr>
              <w:t>全自动电脑验光仪</w:t>
            </w:r>
          </w:p>
        </w:tc>
        <w:tc>
          <w:tcPr>
            <w:tcW w:w="5850" w:type="dxa"/>
          </w:tcPr>
          <w:p w14:paraId="50AA16B5">
            <w:pPr>
              <w:numPr>
                <w:ilvl w:val="0"/>
                <w:numId w:val="68"/>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用于眼科及视光中心对人眼屈光状态进行客观自动检测，可测量球镜、柱镜、轴位、瞳距等，适用于成人、儿童屈光筛查与配镜参考。 </w:t>
            </w:r>
          </w:p>
          <w:p w14:paraId="23145052">
            <w:pPr>
              <w:numPr>
                <w:ilvl w:val="0"/>
                <w:numId w:val="68"/>
              </w:numPr>
              <w:ind w:left="0" w:leftChars="0" w:firstLine="0" w:firstLineChars="0"/>
              <w:rPr>
                <w:rFonts w:hint="eastAsia"/>
                <w:vertAlign w:val="baseline"/>
              </w:rPr>
            </w:pPr>
            <w:r>
              <w:rPr>
                <w:rFonts w:hint="eastAsia"/>
                <w:vertAlign w:val="baseline"/>
              </w:rPr>
              <w:t>测量原理</w:t>
            </w:r>
            <w:r>
              <w:rPr>
                <w:rFonts w:hint="eastAsia"/>
                <w:vertAlign w:val="baseline"/>
                <w:lang w:eastAsia="zh-CN"/>
              </w:rPr>
              <w:t>：</w:t>
            </w:r>
            <w:r>
              <w:rPr>
                <w:rFonts w:hint="eastAsia"/>
                <w:vertAlign w:val="baseline"/>
              </w:rPr>
              <w:t xml:space="preserve">采用红外自动雾视验光原理，自动对焦、自动测量，操作简便快速。 </w:t>
            </w:r>
          </w:p>
          <w:p w14:paraId="0D1FAED9">
            <w:pPr>
              <w:numPr>
                <w:ilvl w:val="0"/>
                <w:numId w:val="68"/>
              </w:numPr>
              <w:ind w:left="0" w:leftChars="0" w:firstLine="0" w:firstLineChars="0"/>
              <w:rPr>
                <w:rFonts w:hint="eastAsia"/>
                <w:vertAlign w:val="baseline"/>
              </w:rPr>
            </w:pPr>
            <w:r>
              <w:rPr>
                <w:rFonts w:hint="eastAsia"/>
                <w:vertAlign w:val="baseline"/>
              </w:rPr>
              <w:t>患者适应设计</w:t>
            </w:r>
            <w:r>
              <w:rPr>
                <w:rFonts w:hint="eastAsia"/>
                <w:vertAlign w:val="baseline"/>
                <w:lang w:eastAsia="zh-CN"/>
              </w:rPr>
              <w:t>：</w:t>
            </w:r>
            <w:r>
              <w:rPr>
                <w:rFonts w:hint="eastAsia"/>
                <w:vertAlign w:val="baseline"/>
              </w:rPr>
              <w:t>配备可调节颌托、额托，高度可调；仪器具备自动升降/微调功能，适合不同身高人群。</w:t>
            </w:r>
          </w:p>
          <w:p w14:paraId="6FCA3EE6">
            <w:pPr>
              <w:numPr>
                <w:ilvl w:val="0"/>
                <w:numId w:val="68"/>
              </w:numPr>
              <w:ind w:left="0" w:leftChars="0" w:firstLine="0" w:firstLineChars="0"/>
              <w:rPr>
                <w:rFonts w:hint="eastAsia"/>
                <w:vertAlign w:val="baseline"/>
              </w:rPr>
            </w:pPr>
            <w:r>
              <w:rPr>
                <w:rFonts w:hint="eastAsia"/>
                <w:vertAlign w:val="baseline"/>
              </w:rPr>
              <w:t>安全与可靠性</w:t>
            </w:r>
            <w:r>
              <w:rPr>
                <w:rFonts w:hint="eastAsia"/>
                <w:vertAlign w:val="baseline"/>
                <w:lang w:eastAsia="zh-CN"/>
              </w:rPr>
              <w:t>：</w:t>
            </w:r>
            <w:r>
              <w:rPr>
                <w:rFonts w:hint="eastAsia"/>
                <w:vertAlign w:val="baseline"/>
              </w:rPr>
              <w:t xml:space="preserve">符合医用电气安全标准，红外光源对人眼安全无损伤；具备开机自检、故障提示、漏电保护功能。 </w:t>
            </w:r>
          </w:p>
        </w:tc>
        <w:tc>
          <w:tcPr>
            <w:tcW w:w="915" w:type="dxa"/>
          </w:tcPr>
          <w:p w14:paraId="79766EA4">
            <w:pPr>
              <w:numPr>
                <w:ilvl w:val="0"/>
                <w:numId w:val="0"/>
              </w:numPr>
              <w:ind w:leftChars="0"/>
              <w:rPr>
                <w:rFonts w:hint="eastAsia"/>
                <w:vertAlign w:val="baseline"/>
              </w:rPr>
            </w:pPr>
          </w:p>
          <w:p w14:paraId="2A7C99FF">
            <w:pPr>
              <w:numPr>
                <w:ilvl w:val="0"/>
                <w:numId w:val="0"/>
              </w:numPr>
              <w:ind w:leftChars="0"/>
              <w:rPr>
                <w:rFonts w:hint="eastAsia"/>
                <w:vertAlign w:val="baseline"/>
              </w:rPr>
            </w:pPr>
          </w:p>
          <w:p w14:paraId="1F5293DE">
            <w:pPr>
              <w:numPr>
                <w:ilvl w:val="0"/>
                <w:numId w:val="0"/>
              </w:numPr>
              <w:ind w:leftChars="0"/>
              <w:rPr>
                <w:rFonts w:hint="eastAsia"/>
                <w:vertAlign w:val="baseline"/>
              </w:rPr>
            </w:pPr>
          </w:p>
          <w:p w14:paraId="11472F85">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53D2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1485C66E">
            <w:pPr>
              <w:jc w:val="center"/>
              <w:rPr>
                <w:rFonts w:hint="eastAsia"/>
                <w:vertAlign w:val="baseline"/>
              </w:rPr>
            </w:pPr>
          </w:p>
          <w:p w14:paraId="39503E75">
            <w:pPr>
              <w:jc w:val="center"/>
              <w:rPr>
                <w:rFonts w:hint="eastAsia"/>
                <w:vertAlign w:val="baseline"/>
              </w:rPr>
            </w:pPr>
          </w:p>
          <w:p w14:paraId="01C5702F">
            <w:pPr>
              <w:jc w:val="center"/>
              <w:rPr>
                <w:rFonts w:hint="eastAsia"/>
                <w:vertAlign w:val="baseline"/>
              </w:rPr>
            </w:pPr>
          </w:p>
          <w:p w14:paraId="44A90783">
            <w:pPr>
              <w:jc w:val="center"/>
              <w:rPr>
                <w:rFonts w:hint="default" w:eastAsiaTheme="minorEastAsia"/>
                <w:vertAlign w:val="baseline"/>
                <w:lang w:val="en-US" w:eastAsia="zh-CN"/>
              </w:rPr>
            </w:pPr>
            <w:r>
              <w:rPr>
                <w:rFonts w:hint="eastAsia"/>
                <w:vertAlign w:val="baseline"/>
                <w:lang w:val="en-US" w:eastAsia="zh-CN"/>
              </w:rPr>
              <w:t>75</w:t>
            </w:r>
          </w:p>
        </w:tc>
        <w:tc>
          <w:tcPr>
            <w:tcW w:w="1065" w:type="dxa"/>
          </w:tcPr>
          <w:p w14:paraId="5246FB9F">
            <w:pPr>
              <w:jc w:val="both"/>
              <w:rPr>
                <w:rFonts w:hint="eastAsia"/>
                <w:vertAlign w:val="baseline"/>
              </w:rPr>
            </w:pPr>
          </w:p>
          <w:p w14:paraId="19FADD38">
            <w:pPr>
              <w:jc w:val="center"/>
              <w:rPr>
                <w:rFonts w:hint="eastAsia"/>
                <w:vertAlign w:val="baseline"/>
              </w:rPr>
            </w:pPr>
          </w:p>
          <w:p w14:paraId="5E2C247A">
            <w:pPr>
              <w:jc w:val="center"/>
              <w:rPr>
                <w:rFonts w:hint="eastAsia"/>
                <w:vertAlign w:val="baseline"/>
              </w:rPr>
            </w:pPr>
            <w:r>
              <w:rPr>
                <w:rFonts w:hint="eastAsia"/>
                <w:vertAlign w:val="baseline"/>
              </w:rPr>
              <w:t>非接触式眼压计</w:t>
            </w:r>
          </w:p>
        </w:tc>
        <w:tc>
          <w:tcPr>
            <w:tcW w:w="5850" w:type="dxa"/>
          </w:tcPr>
          <w:p w14:paraId="1C355F70">
            <w:pPr>
              <w:numPr>
                <w:ilvl w:val="0"/>
                <w:numId w:val="69"/>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用于眼科门诊对成人及儿童进行眼压的无创、快速筛查与监测，适用于青光眼排查、屈光术前检查、常规眼科体检。 </w:t>
            </w:r>
          </w:p>
          <w:p w14:paraId="051420BC">
            <w:pPr>
              <w:numPr>
                <w:ilvl w:val="0"/>
                <w:numId w:val="69"/>
              </w:numPr>
              <w:ind w:left="0" w:leftChars="0" w:firstLine="0" w:firstLineChars="0"/>
              <w:rPr>
                <w:rFonts w:hint="eastAsia"/>
                <w:vertAlign w:val="baseline"/>
              </w:rPr>
            </w:pPr>
            <w:r>
              <w:rPr>
                <w:rFonts w:hint="eastAsia"/>
                <w:vertAlign w:val="baseline"/>
              </w:rPr>
              <w:t>测量原理</w:t>
            </w:r>
            <w:r>
              <w:rPr>
                <w:rFonts w:hint="eastAsia"/>
                <w:vertAlign w:val="baseline"/>
                <w:lang w:eastAsia="zh-CN"/>
              </w:rPr>
              <w:t>：</w:t>
            </w:r>
            <w:r>
              <w:rPr>
                <w:rFonts w:hint="eastAsia"/>
                <w:vertAlign w:val="baseline"/>
              </w:rPr>
              <w:t xml:space="preserve">采用气动非接触式测量原理，无需表麻、无需接触角膜，避免交叉感染，测量安全舒适。 </w:t>
            </w:r>
          </w:p>
          <w:p w14:paraId="05AAC33E">
            <w:pPr>
              <w:numPr>
                <w:ilvl w:val="0"/>
                <w:numId w:val="69"/>
              </w:numPr>
              <w:ind w:left="0" w:leftChars="0" w:firstLine="0" w:firstLineChars="0"/>
              <w:rPr>
                <w:rFonts w:hint="eastAsia"/>
                <w:vertAlign w:val="baseline"/>
              </w:rPr>
            </w:pPr>
            <w:r>
              <w:rPr>
                <w:rFonts w:hint="eastAsia"/>
                <w:vertAlign w:val="baseline"/>
              </w:rPr>
              <w:t>患者体验设计</w:t>
            </w:r>
            <w:r>
              <w:rPr>
                <w:rFonts w:hint="eastAsia"/>
                <w:vertAlign w:val="baseline"/>
                <w:lang w:eastAsia="zh-CN"/>
              </w:rPr>
              <w:t>：</w:t>
            </w:r>
            <w:r>
              <w:rPr>
                <w:rFonts w:hint="eastAsia"/>
                <w:vertAlign w:val="baseline"/>
              </w:rPr>
              <w:t xml:space="preserve">配备可调节颌托、额托； 测量时间短，声光提示引导固视，儿童友好。 </w:t>
            </w:r>
          </w:p>
          <w:p w14:paraId="0B552E9E">
            <w:pPr>
              <w:numPr>
                <w:ilvl w:val="0"/>
                <w:numId w:val="0"/>
              </w:numPr>
              <w:ind w:leftChars="0"/>
              <w:rPr>
                <w:rFonts w:hint="eastAsia"/>
                <w:vertAlign w:val="baseline"/>
              </w:rPr>
            </w:pPr>
            <w:r>
              <w:rPr>
                <w:rFonts w:hint="eastAsia"/>
                <w:vertAlign w:val="baseline"/>
                <w:lang w:val="en-US" w:eastAsia="zh-CN"/>
              </w:rPr>
              <w:t>4.</w:t>
            </w:r>
            <w:r>
              <w:rPr>
                <w:rFonts w:hint="eastAsia"/>
                <w:vertAlign w:val="baseline"/>
              </w:rPr>
              <w:t>结构与维护</w:t>
            </w:r>
            <w:r>
              <w:rPr>
                <w:rFonts w:hint="eastAsia"/>
                <w:vertAlign w:val="baseline"/>
                <w:lang w:eastAsia="zh-CN"/>
              </w:rPr>
              <w:t>：</w:t>
            </w:r>
            <w:r>
              <w:rPr>
                <w:rFonts w:hint="eastAsia"/>
                <w:vertAlign w:val="baseline"/>
              </w:rPr>
              <w:t>整机结构稳固，外壳易清洁消毒； 光学系统防尘设计，日常维护简单。</w:t>
            </w:r>
          </w:p>
        </w:tc>
        <w:tc>
          <w:tcPr>
            <w:tcW w:w="915" w:type="dxa"/>
          </w:tcPr>
          <w:p w14:paraId="3EFD2F91">
            <w:pPr>
              <w:numPr>
                <w:ilvl w:val="0"/>
                <w:numId w:val="0"/>
              </w:numPr>
              <w:ind w:leftChars="0"/>
              <w:rPr>
                <w:rFonts w:hint="eastAsia"/>
                <w:vertAlign w:val="baseline"/>
                <w:lang w:val="en-US" w:eastAsia="zh-CN"/>
              </w:rPr>
            </w:pPr>
          </w:p>
          <w:p w14:paraId="3DB2BA92">
            <w:pPr>
              <w:numPr>
                <w:ilvl w:val="0"/>
                <w:numId w:val="0"/>
              </w:numPr>
              <w:ind w:leftChars="0"/>
              <w:rPr>
                <w:rFonts w:hint="eastAsia"/>
                <w:vertAlign w:val="baseline"/>
                <w:lang w:val="en-US" w:eastAsia="zh-CN"/>
              </w:rPr>
            </w:pPr>
          </w:p>
          <w:p w14:paraId="58710B83">
            <w:pPr>
              <w:numPr>
                <w:ilvl w:val="0"/>
                <w:numId w:val="0"/>
              </w:numPr>
              <w:ind w:leftChars="0"/>
              <w:rPr>
                <w:rFonts w:hint="eastAsia"/>
                <w:vertAlign w:val="baseline"/>
                <w:lang w:val="en-US" w:eastAsia="zh-CN"/>
              </w:rPr>
            </w:pPr>
          </w:p>
          <w:p w14:paraId="446BB389">
            <w:pPr>
              <w:numPr>
                <w:ilvl w:val="0"/>
                <w:numId w:val="0"/>
              </w:numPr>
              <w:ind w:leftChars="0"/>
              <w:rPr>
                <w:rFonts w:hint="default"/>
                <w:vertAlign w:val="baseline"/>
                <w:lang w:val="en-US" w:eastAsia="zh-CN"/>
              </w:rPr>
            </w:pPr>
            <w:r>
              <w:rPr>
                <w:rFonts w:hint="eastAsia"/>
                <w:vertAlign w:val="baseline"/>
                <w:lang w:val="en-US" w:eastAsia="zh-CN"/>
              </w:rPr>
              <w:t>1</w:t>
            </w:r>
          </w:p>
        </w:tc>
      </w:tr>
      <w:tr w14:paraId="4AEE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6B5037D0">
            <w:pPr>
              <w:jc w:val="center"/>
              <w:rPr>
                <w:rFonts w:hint="default" w:eastAsiaTheme="minorEastAsia"/>
                <w:vertAlign w:val="baseline"/>
                <w:lang w:val="en-US" w:eastAsia="zh-CN"/>
              </w:rPr>
            </w:pPr>
            <w:r>
              <w:rPr>
                <w:rFonts w:hint="eastAsia"/>
                <w:vertAlign w:val="baseline"/>
                <w:lang w:val="en-US" w:eastAsia="zh-CN"/>
              </w:rPr>
              <w:t>76</w:t>
            </w:r>
          </w:p>
        </w:tc>
        <w:tc>
          <w:tcPr>
            <w:tcW w:w="1065" w:type="dxa"/>
          </w:tcPr>
          <w:p w14:paraId="4480F504">
            <w:pPr>
              <w:jc w:val="both"/>
              <w:rPr>
                <w:rFonts w:hint="eastAsia"/>
                <w:vertAlign w:val="baseline"/>
              </w:rPr>
            </w:pPr>
          </w:p>
          <w:p w14:paraId="75414F59">
            <w:pPr>
              <w:jc w:val="both"/>
              <w:rPr>
                <w:rFonts w:hint="eastAsia"/>
                <w:vertAlign w:val="baseline"/>
              </w:rPr>
            </w:pPr>
            <w:r>
              <w:rPr>
                <w:rFonts w:hint="eastAsia"/>
                <w:vertAlign w:val="baseline"/>
              </w:rPr>
              <w:t>耳鼻喉内窥镜成像系统</w:t>
            </w:r>
          </w:p>
        </w:tc>
        <w:tc>
          <w:tcPr>
            <w:tcW w:w="5850" w:type="dxa"/>
          </w:tcPr>
          <w:p w14:paraId="68068629">
            <w:pPr>
              <w:numPr>
                <w:ilvl w:val="0"/>
                <w:numId w:val="70"/>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用于耳鼻喉科临床检查、诊断及微创手术观察，涵盖鼻腔、鼻窦、鼻咽、咽喉、耳道等部位，支持高清成像与图像采集。 </w:t>
            </w:r>
          </w:p>
          <w:p w14:paraId="7B5E60CA">
            <w:pPr>
              <w:numPr>
                <w:ilvl w:val="0"/>
                <w:numId w:val="70"/>
              </w:numPr>
              <w:ind w:left="0" w:leftChars="0" w:firstLine="0" w:firstLineChars="0"/>
              <w:rPr>
                <w:rFonts w:hint="eastAsia"/>
                <w:vertAlign w:val="baseline"/>
              </w:rPr>
            </w:pPr>
            <w:r>
              <w:rPr>
                <w:rFonts w:hint="eastAsia"/>
                <w:vertAlign w:val="baseline"/>
              </w:rPr>
              <w:t>系统组成</w:t>
            </w:r>
            <w:r>
              <w:rPr>
                <w:rFonts w:hint="eastAsia"/>
                <w:vertAlign w:val="baseline"/>
                <w:lang w:eastAsia="zh-CN"/>
              </w:rPr>
              <w:t>：</w:t>
            </w:r>
            <w:r>
              <w:rPr>
                <w:rFonts w:hint="eastAsia"/>
                <w:vertAlign w:val="baseline"/>
              </w:rPr>
              <w:t xml:space="preserve">整套系统包含：高清内窥镜主机、医用高清摄像头、冷光源、硬性内窥镜、多功能台车、图像采集软件等。 </w:t>
            </w:r>
          </w:p>
        </w:tc>
        <w:tc>
          <w:tcPr>
            <w:tcW w:w="915" w:type="dxa"/>
          </w:tcPr>
          <w:p w14:paraId="4B35BDBD">
            <w:pPr>
              <w:numPr>
                <w:ilvl w:val="0"/>
                <w:numId w:val="0"/>
              </w:numPr>
              <w:ind w:leftChars="0"/>
              <w:rPr>
                <w:rFonts w:hint="eastAsia"/>
                <w:vertAlign w:val="baseline"/>
              </w:rPr>
            </w:pPr>
          </w:p>
          <w:p w14:paraId="4F1A3BA7">
            <w:pPr>
              <w:numPr>
                <w:ilvl w:val="0"/>
                <w:numId w:val="0"/>
              </w:numPr>
              <w:ind w:leftChars="0"/>
              <w:rPr>
                <w:rFonts w:hint="eastAsia"/>
                <w:vertAlign w:val="baseline"/>
              </w:rPr>
            </w:pPr>
          </w:p>
          <w:p w14:paraId="4D0624D9">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4CBA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3CF22CA0">
            <w:pPr>
              <w:jc w:val="both"/>
              <w:rPr>
                <w:rFonts w:hint="eastAsia"/>
                <w:vertAlign w:val="baseline"/>
              </w:rPr>
            </w:pPr>
          </w:p>
          <w:p w14:paraId="706F0039">
            <w:pPr>
              <w:jc w:val="both"/>
              <w:rPr>
                <w:rFonts w:hint="default" w:eastAsiaTheme="minorEastAsia"/>
                <w:vertAlign w:val="baseline"/>
                <w:lang w:val="en-US" w:eastAsia="zh-CN"/>
              </w:rPr>
            </w:pPr>
            <w:r>
              <w:rPr>
                <w:rFonts w:hint="eastAsia"/>
                <w:vertAlign w:val="baseline"/>
                <w:lang w:val="en-US" w:eastAsia="zh-CN"/>
              </w:rPr>
              <w:t>77</w:t>
            </w:r>
          </w:p>
        </w:tc>
        <w:tc>
          <w:tcPr>
            <w:tcW w:w="1065" w:type="dxa"/>
          </w:tcPr>
          <w:p w14:paraId="720D60A5">
            <w:pPr>
              <w:jc w:val="both"/>
              <w:rPr>
                <w:rFonts w:hint="eastAsia"/>
                <w:vertAlign w:val="baseline"/>
              </w:rPr>
            </w:pPr>
          </w:p>
          <w:p w14:paraId="5EE0DA79">
            <w:pPr>
              <w:jc w:val="center"/>
              <w:rPr>
                <w:rFonts w:hint="eastAsia"/>
                <w:vertAlign w:val="baseline"/>
              </w:rPr>
            </w:pPr>
          </w:p>
          <w:p w14:paraId="6999E880">
            <w:pPr>
              <w:jc w:val="center"/>
              <w:rPr>
                <w:rFonts w:hint="eastAsia"/>
                <w:vertAlign w:val="baseline"/>
              </w:rPr>
            </w:pPr>
            <w:r>
              <w:rPr>
                <w:rFonts w:hint="eastAsia"/>
                <w:vertAlign w:val="baseline"/>
              </w:rPr>
              <w:t>纤维鼻咽喉镜（电子喉镜）</w:t>
            </w:r>
          </w:p>
        </w:tc>
        <w:tc>
          <w:tcPr>
            <w:tcW w:w="5850" w:type="dxa"/>
          </w:tcPr>
          <w:p w14:paraId="5372B30A">
            <w:pPr>
              <w:numPr>
                <w:ilvl w:val="0"/>
                <w:numId w:val="71"/>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用于耳鼻喉科对鼻腔、鼻咽、口咽、喉咽及喉部进行无创检查、活检、异物取出及教学示教，适用于成人、儿童及困难气道患者。 </w:t>
            </w:r>
          </w:p>
          <w:p w14:paraId="186FB4D8">
            <w:pPr>
              <w:numPr>
                <w:ilvl w:val="0"/>
                <w:numId w:val="0"/>
              </w:numPr>
              <w:ind w:leftChars="0"/>
              <w:rPr>
                <w:rFonts w:hint="eastAsia"/>
                <w:vertAlign w:val="baseline"/>
              </w:rPr>
            </w:pPr>
            <w:r>
              <w:rPr>
                <w:rFonts w:hint="eastAsia"/>
                <w:vertAlign w:val="baseline"/>
                <w:lang w:val="en-US" w:eastAsia="zh-CN"/>
              </w:rPr>
              <w:t>2.</w:t>
            </w:r>
            <w:r>
              <w:rPr>
                <w:rFonts w:hint="eastAsia"/>
                <w:vertAlign w:val="baseline"/>
              </w:rPr>
              <w:t>插入部规格</w:t>
            </w:r>
            <w:r>
              <w:rPr>
                <w:rFonts w:hint="eastAsia"/>
                <w:vertAlign w:val="baseline"/>
                <w:lang w:eastAsia="zh-CN"/>
              </w:rPr>
              <w:t>：</w:t>
            </w:r>
            <w:r>
              <w:rPr>
                <w:rFonts w:hint="eastAsia"/>
                <w:vertAlign w:val="baseline"/>
                <w:lang w:val="en-US" w:eastAsia="zh-CN"/>
              </w:rPr>
              <w:t>标配</w:t>
            </w:r>
            <w:r>
              <w:rPr>
                <w:rFonts w:hint="eastAsia"/>
                <w:vertAlign w:val="baseline"/>
              </w:rPr>
              <w:t xml:space="preserve">。 </w:t>
            </w:r>
          </w:p>
          <w:p w14:paraId="71889538">
            <w:pPr>
              <w:numPr>
                <w:ilvl w:val="0"/>
                <w:numId w:val="0"/>
              </w:numPr>
              <w:ind w:leftChars="0"/>
              <w:rPr>
                <w:rFonts w:hint="eastAsia"/>
                <w:vertAlign w:val="baseline"/>
              </w:rPr>
            </w:pPr>
            <w:r>
              <w:rPr>
                <w:rFonts w:hint="eastAsia"/>
                <w:vertAlign w:val="baseline"/>
                <w:lang w:val="en-US" w:eastAsia="zh-CN"/>
              </w:rPr>
              <w:t>3</w:t>
            </w:r>
            <w:r>
              <w:rPr>
                <w:rFonts w:hint="eastAsia"/>
                <w:vertAlign w:val="baseline"/>
              </w:rPr>
              <w:t>.照明系统</w:t>
            </w:r>
            <w:r>
              <w:rPr>
                <w:rFonts w:hint="eastAsia"/>
                <w:vertAlign w:val="baseline"/>
                <w:lang w:eastAsia="zh-CN"/>
              </w:rPr>
              <w:t>：</w:t>
            </w:r>
            <w:r>
              <w:rPr>
                <w:rFonts w:hint="eastAsia"/>
                <w:vertAlign w:val="baseline"/>
              </w:rPr>
              <w:t xml:space="preserve">内置高亮度LED冷光源。 </w:t>
            </w:r>
          </w:p>
        </w:tc>
        <w:tc>
          <w:tcPr>
            <w:tcW w:w="915" w:type="dxa"/>
          </w:tcPr>
          <w:p w14:paraId="096433B8">
            <w:pPr>
              <w:numPr>
                <w:ilvl w:val="0"/>
                <w:numId w:val="0"/>
              </w:numPr>
              <w:ind w:leftChars="0"/>
              <w:rPr>
                <w:rFonts w:hint="eastAsia"/>
                <w:vertAlign w:val="baseline"/>
                <w:lang w:val="en-US" w:eastAsia="zh-CN"/>
              </w:rPr>
            </w:pPr>
          </w:p>
          <w:p w14:paraId="2445181D">
            <w:pPr>
              <w:numPr>
                <w:ilvl w:val="0"/>
                <w:numId w:val="0"/>
              </w:numPr>
              <w:ind w:leftChars="0"/>
              <w:rPr>
                <w:rFonts w:hint="eastAsia"/>
                <w:vertAlign w:val="baseline"/>
                <w:lang w:val="en-US" w:eastAsia="zh-CN"/>
              </w:rPr>
            </w:pPr>
          </w:p>
          <w:p w14:paraId="61DB993E">
            <w:pPr>
              <w:numPr>
                <w:ilvl w:val="0"/>
                <w:numId w:val="0"/>
              </w:numPr>
              <w:ind w:leftChars="0"/>
              <w:rPr>
                <w:rFonts w:hint="default"/>
                <w:vertAlign w:val="baseline"/>
                <w:lang w:val="en-US" w:eastAsia="zh-CN"/>
              </w:rPr>
            </w:pPr>
            <w:r>
              <w:rPr>
                <w:rFonts w:hint="eastAsia"/>
                <w:vertAlign w:val="baseline"/>
                <w:lang w:val="en-US" w:eastAsia="zh-CN"/>
              </w:rPr>
              <w:t>1</w:t>
            </w:r>
          </w:p>
        </w:tc>
      </w:tr>
      <w:tr w14:paraId="6238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7C688B66">
            <w:pPr>
              <w:jc w:val="center"/>
              <w:rPr>
                <w:rFonts w:hint="eastAsia"/>
                <w:vertAlign w:val="baseline"/>
              </w:rPr>
            </w:pPr>
          </w:p>
          <w:p w14:paraId="7F56F77D">
            <w:pPr>
              <w:jc w:val="center"/>
              <w:rPr>
                <w:rFonts w:hint="eastAsia"/>
                <w:vertAlign w:val="baseline"/>
              </w:rPr>
            </w:pPr>
          </w:p>
          <w:p w14:paraId="47729981">
            <w:pPr>
              <w:jc w:val="center"/>
              <w:rPr>
                <w:rFonts w:hint="default" w:eastAsiaTheme="minorEastAsia"/>
                <w:vertAlign w:val="baseline"/>
                <w:lang w:val="en-US" w:eastAsia="zh-CN"/>
              </w:rPr>
            </w:pPr>
            <w:r>
              <w:rPr>
                <w:rFonts w:hint="eastAsia"/>
                <w:vertAlign w:val="baseline"/>
                <w:lang w:val="en-US" w:eastAsia="zh-CN"/>
              </w:rPr>
              <w:t>78</w:t>
            </w:r>
          </w:p>
        </w:tc>
        <w:tc>
          <w:tcPr>
            <w:tcW w:w="1065" w:type="dxa"/>
          </w:tcPr>
          <w:p w14:paraId="3CECDCF7">
            <w:pPr>
              <w:jc w:val="both"/>
              <w:rPr>
                <w:rFonts w:hint="eastAsia"/>
                <w:vertAlign w:val="baseline"/>
              </w:rPr>
            </w:pPr>
          </w:p>
          <w:p w14:paraId="44C442DD">
            <w:pPr>
              <w:jc w:val="center"/>
              <w:rPr>
                <w:rFonts w:hint="eastAsia"/>
                <w:vertAlign w:val="baseline"/>
              </w:rPr>
            </w:pPr>
          </w:p>
          <w:p w14:paraId="7DC83EAF">
            <w:pPr>
              <w:jc w:val="center"/>
              <w:rPr>
                <w:rFonts w:hint="eastAsia"/>
                <w:vertAlign w:val="baseline"/>
              </w:rPr>
            </w:pPr>
            <w:r>
              <w:rPr>
                <w:rFonts w:hint="eastAsia"/>
                <w:vertAlign w:val="baseline"/>
              </w:rPr>
              <w:t>声阻抗中耳分析仪（中耳功能分析仪）</w:t>
            </w:r>
          </w:p>
        </w:tc>
        <w:tc>
          <w:tcPr>
            <w:tcW w:w="5850" w:type="dxa"/>
          </w:tcPr>
          <w:p w14:paraId="24F139C0">
            <w:pPr>
              <w:numPr>
                <w:ilvl w:val="0"/>
                <w:numId w:val="0"/>
              </w:numPr>
              <w:ind w:leftChars="0"/>
              <w:rPr>
                <w:rFonts w:hint="eastAsia"/>
                <w:vertAlign w:val="baseline"/>
              </w:rPr>
            </w:pPr>
            <w:r>
              <w:rPr>
                <w:rFonts w:hint="eastAsia"/>
                <w:vertAlign w:val="baseline"/>
              </w:rPr>
              <w:t>1.设备用途</w:t>
            </w:r>
            <w:r>
              <w:rPr>
                <w:rFonts w:hint="eastAsia"/>
                <w:vertAlign w:val="baseline"/>
                <w:lang w:eastAsia="zh-CN"/>
              </w:rPr>
              <w:t>：</w:t>
            </w:r>
            <w:r>
              <w:rPr>
                <w:rFonts w:hint="eastAsia"/>
                <w:vertAlign w:val="baseline"/>
              </w:rPr>
              <w:t xml:space="preserve">用于耳鼻喉科临床对中耳功能、咽鼓管功能、听骨链活动度、镫骨肌反射进行客观检测，适用于中耳炎排查、听力诊断、术前术后评估。 2.检测项目（标配全覆盖）- 鼓室导抗图（声导纳/声阻抗） - 静态声顺值检测 - 鼓室压测量 - 镫骨肌声反射（同侧/对侧） - 咽鼓管功能检测 - 重振试验、衰减试验 </w:t>
            </w:r>
          </w:p>
          <w:p w14:paraId="4DAEFE72">
            <w:pPr>
              <w:numPr>
                <w:ilvl w:val="0"/>
                <w:numId w:val="0"/>
              </w:numPr>
              <w:ind w:leftChars="0"/>
              <w:rPr>
                <w:rFonts w:hint="eastAsia"/>
                <w:vertAlign w:val="baseline"/>
              </w:rPr>
            </w:pPr>
            <w:r>
              <w:rPr>
                <w:rFonts w:hint="eastAsia"/>
                <w:vertAlign w:val="baseline"/>
              </w:rPr>
              <w:t>3. 患者适配</w:t>
            </w:r>
            <w:r>
              <w:rPr>
                <w:rFonts w:hint="eastAsia"/>
                <w:vertAlign w:val="baseline"/>
                <w:lang w:eastAsia="zh-CN"/>
              </w:rPr>
              <w:t>：</w:t>
            </w:r>
            <w:r>
              <w:rPr>
                <w:rFonts w:hint="eastAsia"/>
                <w:vertAlign w:val="baseline"/>
              </w:rPr>
              <w:t xml:space="preserve">标配成人/儿童/婴幼儿耳塞，密封良好； 自动环境噪音监测，噪音过大时提示，保证结果准确。  </w:t>
            </w:r>
          </w:p>
        </w:tc>
        <w:tc>
          <w:tcPr>
            <w:tcW w:w="915" w:type="dxa"/>
          </w:tcPr>
          <w:p w14:paraId="65556F1F">
            <w:pPr>
              <w:numPr>
                <w:ilvl w:val="0"/>
                <w:numId w:val="0"/>
              </w:numPr>
              <w:ind w:leftChars="0"/>
              <w:rPr>
                <w:rFonts w:hint="eastAsia"/>
                <w:vertAlign w:val="baseline"/>
              </w:rPr>
            </w:pPr>
          </w:p>
          <w:p w14:paraId="7C8E61AE">
            <w:pPr>
              <w:numPr>
                <w:ilvl w:val="0"/>
                <w:numId w:val="0"/>
              </w:numPr>
              <w:ind w:leftChars="0"/>
              <w:rPr>
                <w:rFonts w:hint="eastAsia"/>
                <w:vertAlign w:val="baseline"/>
              </w:rPr>
            </w:pPr>
          </w:p>
          <w:p w14:paraId="062BD91B">
            <w:pPr>
              <w:numPr>
                <w:ilvl w:val="0"/>
                <w:numId w:val="0"/>
              </w:numPr>
              <w:ind w:leftChars="0"/>
              <w:rPr>
                <w:rFonts w:hint="eastAsia"/>
                <w:vertAlign w:val="baseline"/>
              </w:rPr>
            </w:pPr>
          </w:p>
          <w:p w14:paraId="51DA2D75">
            <w:pPr>
              <w:numPr>
                <w:ilvl w:val="0"/>
                <w:numId w:val="0"/>
              </w:numPr>
              <w:ind w:leftChars="0"/>
              <w:rPr>
                <w:rFonts w:hint="eastAsia" w:eastAsiaTheme="minorEastAsia"/>
                <w:vertAlign w:val="baseline"/>
                <w:lang w:val="en-US" w:eastAsia="zh-CN"/>
              </w:rPr>
            </w:pPr>
            <w:r>
              <w:rPr>
                <w:rFonts w:hint="eastAsia"/>
                <w:vertAlign w:val="baseline"/>
                <w:lang w:val="en-US" w:eastAsia="zh-CN"/>
              </w:rPr>
              <w:t>1</w:t>
            </w:r>
          </w:p>
        </w:tc>
      </w:tr>
      <w:tr w14:paraId="2072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7FDAAB15">
            <w:pPr>
              <w:jc w:val="center"/>
              <w:rPr>
                <w:rFonts w:hint="eastAsia"/>
                <w:vertAlign w:val="baseline"/>
              </w:rPr>
            </w:pPr>
          </w:p>
          <w:p w14:paraId="48E0222C">
            <w:pPr>
              <w:jc w:val="center"/>
              <w:rPr>
                <w:rFonts w:hint="eastAsia"/>
                <w:vertAlign w:val="baseline"/>
              </w:rPr>
            </w:pPr>
          </w:p>
          <w:p w14:paraId="5695E73A">
            <w:pPr>
              <w:jc w:val="center"/>
              <w:rPr>
                <w:rFonts w:hint="default" w:eastAsiaTheme="minorEastAsia"/>
                <w:vertAlign w:val="baseline"/>
                <w:lang w:val="en-US" w:eastAsia="zh-CN"/>
              </w:rPr>
            </w:pPr>
            <w:r>
              <w:rPr>
                <w:rFonts w:hint="eastAsia"/>
                <w:vertAlign w:val="baseline"/>
                <w:lang w:val="en-US" w:eastAsia="zh-CN"/>
              </w:rPr>
              <w:t>79</w:t>
            </w:r>
          </w:p>
        </w:tc>
        <w:tc>
          <w:tcPr>
            <w:tcW w:w="1065" w:type="dxa"/>
          </w:tcPr>
          <w:p w14:paraId="6FA36210">
            <w:pPr>
              <w:jc w:val="both"/>
              <w:rPr>
                <w:rFonts w:hint="eastAsia"/>
                <w:vertAlign w:val="baseline"/>
              </w:rPr>
            </w:pPr>
          </w:p>
          <w:p w14:paraId="423DF3CD">
            <w:pPr>
              <w:jc w:val="center"/>
              <w:rPr>
                <w:rFonts w:hint="eastAsia"/>
                <w:vertAlign w:val="baseline"/>
              </w:rPr>
            </w:pPr>
          </w:p>
          <w:p w14:paraId="722C1F18">
            <w:pPr>
              <w:jc w:val="center"/>
              <w:rPr>
                <w:rFonts w:hint="eastAsia"/>
                <w:vertAlign w:val="baseline"/>
              </w:rPr>
            </w:pPr>
            <w:r>
              <w:rPr>
                <w:rFonts w:hint="eastAsia"/>
                <w:vertAlign w:val="baseline"/>
              </w:rPr>
              <w:t>纯音电测听仪</w:t>
            </w:r>
          </w:p>
        </w:tc>
        <w:tc>
          <w:tcPr>
            <w:tcW w:w="5850" w:type="dxa"/>
          </w:tcPr>
          <w:p w14:paraId="5D34A2E1">
            <w:pPr>
              <w:numPr>
                <w:ilvl w:val="0"/>
                <w:numId w:val="72"/>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用于成人及儿童纯音听力检测，包括气导、骨导阈值测试，言语测试选配，适用于听力损失诊断、职业体检、术前术后听力评估。 </w:t>
            </w:r>
          </w:p>
          <w:p w14:paraId="6046A830">
            <w:pPr>
              <w:numPr>
                <w:ilvl w:val="0"/>
                <w:numId w:val="72"/>
              </w:numPr>
              <w:ind w:left="0" w:leftChars="0" w:firstLine="0" w:firstLineChars="0"/>
              <w:rPr>
                <w:rFonts w:hint="eastAsia"/>
                <w:vertAlign w:val="baseline"/>
              </w:rPr>
            </w:pPr>
            <w:r>
              <w:rPr>
                <w:rFonts w:hint="eastAsia"/>
                <w:vertAlign w:val="baseline"/>
              </w:rPr>
              <w:t>测试类型</w:t>
            </w:r>
            <w:r>
              <w:rPr>
                <w:rFonts w:hint="eastAsia"/>
                <w:vertAlign w:val="baseline"/>
                <w:lang w:eastAsia="zh-CN"/>
              </w:rPr>
              <w:t>：</w:t>
            </w:r>
            <w:r>
              <w:rPr>
                <w:rFonts w:hint="eastAsia"/>
                <w:vertAlign w:val="baseline"/>
              </w:rPr>
              <w:t xml:space="preserve">具备纯音气导测试、纯音骨导测试、掩蔽测试功能； 支持手动测听、自动测听双模式。 </w:t>
            </w:r>
          </w:p>
          <w:p w14:paraId="42B10FFD">
            <w:pPr>
              <w:numPr>
                <w:ilvl w:val="0"/>
                <w:numId w:val="0"/>
              </w:numPr>
              <w:ind w:leftChars="0"/>
              <w:rPr>
                <w:rFonts w:hint="eastAsia"/>
                <w:vertAlign w:val="baseline"/>
              </w:rPr>
            </w:pPr>
            <w:r>
              <w:rPr>
                <w:rFonts w:hint="eastAsia"/>
                <w:vertAlign w:val="baseline"/>
                <w:lang w:val="en-US" w:eastAsia="zh-CN"/>
              </w:rPr>
              <w:t>3.</w:t>
            </w:r>
            <w:r>
              <w:rPr>
                <w:rFonts w:hint="eastAsia"/>
                <w:vertAlign w:val="baseline"/>
              </w:rPr>
              <w:t>安全与可靠性</w:t>
            </w:r>
            <w:r>
              <w:rPr>
                <w:rFonts w:hint="eastAsia"/>
                <w:vertAlign w:val="baseline"/>
                <w:lang w:eastAsia="zh-CN"/>
              </w:rPr>
              <w:t>：</w:t>
            </w:r>
            <w:r>
              <w:rPr>
                <w:rFonts w:hint="eastAsia"/>
                <w:vertAlign w:val="baseline"/>
              </w:rPr>
              <w:t>符合医用电气安全标准，具备过压、过流保护； 开机自检，故障自动提示。</w:t>
            </w:r>
          </w:p>
        </w:tc>
        <w:tc>
          <w:tcPr>
            <w:tcW w:w="915" w:type="dxa"/>
          </w:tcPr>
          <w:p w14:paraId="2BDAC1A8">
            <w:pPr>
              <w:numPr>
                <w:ilvl w:val="0"/>
                <w:numId w:val="0"/>
              </w:numPr>
              <w:ind w:leftChars="0"/>
              <w:rPr>
                <w:rFonts w:hint="eastAsia"/>
                <w:vertAlign w:val="baseline"/>
                <w:lang w:val="en-US" w:eastAsia="zh-CN"/>
              </w:rPr>
            </w:pPr>
          </w:p>
          <w:p w14:paraId="51FB2970">
            <w:pPr>
              <w:numPr>
                <w:ilvl w:val="0"/>
                <w:numId w:val="0"/>
              </w:numPr>
              <w:ind w:leftChars="0"/>
              <w:rPr>
                <w:rFonts w:hint="eastAsia"/>
                <w:vertAlign w:val="baseline"/>
                <w:lang w:val="en-US" w:eastAsia="zh-CN"/>
              </w:rPr>
            </w:pPr>
          </w:p>
          <w:p w14:paraId="6078E4F0">
            <w:pPr>
              <w:numPr>
                <w:ilvl w:val="0"/>
                <w:numId w:val="0"/>
              </w:numPr>
              <w:ind w:leftChars="0"/>
              <w:rPr>
                <w:rFonts w:hint="eastAsia"/>
                <w:vertAlign w:val="baseline"/>
                <w:lang w:val="en-US" w:eastAsia="zh-CN"/>
              </w:rPr>
            </w:pPr>
          </w:p>
          <w:p w14:paraId="78C58565">
            <w:pPr>
              <w:numPr>
                <w:ilvl w:val="0"/>
                <w:numId w:val="0"/>
              </w:numPr>
              <w:ind w:leftChars="0"/>
              <w:rPr>
                <w:rFonts w:hint="default"/>
                <w:vertAlign w:val="baseline"/>
                <w:lang w:val="en-US" w:eastAsia="zh-CN"/>
              </w:rPr>
            </w:pPr>
            <w:r>
              <w:rPr>
                <w:rFonts w:hint="eastAsia"/>
                <w:vertAlign w:val="baseline"/>
                <w:lang w:val="en-US" w:eastAsia="zh-CN"/>
              </w:rPr>
              <w:t>1</w:t>
            </w:r>
          </w:p>
        </w:tc>
      </w:tr>
      <w:tr w14:paraId="58F9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639" w:type="dxa"/>
          </w:tcPr>
          <w:p w14:paraId="0402FCCF">
            <w:pPr>
              <w:jc w:val="both"/>
              <w:rPr>
                <w:rFonts w:hint="eastAsia" w:ascii="宋体" w:hAnsi="宋体" w:cs="Arial"/>
                <w:color w:val="auto"/>
                <w:kern w:val="0"/>
                <w:sz w:val="20"/>
                <w:szCs w:val="20"/>
                <w:highlight w:val="none"/>
              </w:rPr>
            </w:pPr>
          </w:p>
          <w:p w14:paraId="7E282591">
            <w:pPr>
              <w:jc w:val="both"/>
              <w:rPr>
                <w:rFonts w:hint="default" w:ascii="宋体" w:hAnsi="宋体" w:cs="Arial" w:eastAsiaTheme="minorEastAsia"/>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80</w:t>
            </w:r>
          </w:p>
        </w:tc>
        <w:tc>
          <w:tcPr>
            <w:tcW w:w="1065" w:type="dxa"/>
          </w:tcPr>
          <w:p w14:paraId="3A556F4D">
            <w:pPr>
              <w:jc w:val="both"/>
              <w:rPr>
                <w:rFonts w:hint="eastAsia" w:ascii="宋体" w:hAnsi="宋体" w:cs="Arial"/>
                <w:color w:val="auto"/>
                <w:kern w:val="0"/>
                <w:sz w:val="20"/>
                <w:szCs w:val="20"/>
                <w:highlight w:val="none"/>
              </w:rPr>
            </w:pPr>
          </w:p>
          <w:p w14:paraId="1D8EBD36">
            <w:pPr>
              <w:jc w:val="both"/>
              <w:rPr>
                <w:rFonts w:hint="eastAsia"/>
                <w:vertAlign w:val="baseline"/>
              </w:rPr>
            </w:pPr>
            <w:r>
              <w:rPr>
                <w:rFonts w:hint="eastAsia" w:ascii="宋体" w:hAnsi="宋体" w:cs="Arial"/>
                <w:color w:val="auto"/>
                <w:kern w:val="0"/>
                <w:sz w:val="20"/>
                <w:szCs w:val="20"/>
                <w:highlight w:val="none"/>
              </w:rPr>
              <w:t>多功能听觉诱发电位仪</w:t>
            </w:r>
          </w:p>
        </w:tc>
        <w:tc>
          <w:tcPr>
            <w:tcW w:w="5850" w:type="dxa"/>
          </w:tcPr>
          <w:p w14:paraId="7D84E600">
            <w:pPr>
              <w:numPr>
                <w:ilvl w:val="0"/>
                <w:numId w:val="73"/>
              </w:numPr>
              <w:ind w:leftChars="0"/>
              <w:rPr>
                <w:rFonts w:hint="eastAsia"/>
                <w:vertAlign w:val="baseline"/>
              </w:rPr>
            </w:pPr>
            <w:r>
              <w:rPr>
                <w:rFonts w:hint="eastAsia"/>
                <w:vertAlign w:val="baseline"/>
              </w:rPr>
              <w:t>设备用途</w:t>
            </w:r>
            <w:r>
              <w:rPr>
                <w:rFonts w:hint="eastAsia"/>
                <w:vertAlign w:val="baseline"/>
                <w:lang w:eastAsia="zh-CN"/>
              </w:rPr>
              <w:t>：</w:t>
            </w:r>
            <w:r>
              <w:rPr>
                <w:rFonts w:hint="eastAsia"/>
                <w:vertAlign w:val="baseline"/>
              </w:rPr>
              <w:t xml:space="preserve">用于客观听力检测、听神经及脑干通路功能评估，适用于新生儿听力筛查、不配合患者测听、听神经瘤排查、术中监测、眩晕及耳神经科疾病诊断。 </w:t>
            </w:r>
          </w:p>
          <w:p w14:paraId="2C3430C4">
            <w:pPr>
              <w:numPr>
                <w:ilvl w:val="0"/>
                <w:numId w:val="0"/>
              </w:numPr>
              <w:ind w:leftChars="0"/>
              <w:rPr>
                <w:rFonts w:hint="eastAsia" w:eastAsiaTheme="minorEastAsia"/>
                <w:vertAlign w:val="baseline"/>
                <w:lang w:eastAsia="zh-CN"/>
              </w:rPr>
            </w:pPr>
            <w:r>
              <w:rPr>
                <w:rFonts w:hint="eastAsia"/>
                <w:vertAlign w:val="baseline"/>
                <w:lang w:val="en-US" w:eastAsia="zh-CN"/>
              </w:rPr>
              <w:t>2.</w:t>
            </w:r>
            <w:r>
              <w:rPr>
                <w:rFonts w:hint="eastAsia"/>
                <w:vertAlign w:val="baseline"/>
              </w:rPr>
              <w:t>检测项目</w:t>
            </w:r>
            <w:r>
              <w:rPr>
                <w:rFonts w:hint="eastAsia"/>
                <w:vertAlign w:val="baseline"/>
                <w:lang w:eastAsia="zh-CN"/>
              </w:rPr>
              <w:t>：</w:t>
            </w:r>
            <w:r>
              <w:rPr>
                <w:rFonts w:hint="eastAsia"/>
                <w:vertAlign w:val="baseline"/>
                <w:lang w:val="en-US" w:eastAsia="zh-CN"/>
              </w:rPr>
              <w:t>标配</w:t>
            </w:r>
            <w:r>
              <w:rPr>
                <w:rFonts w:hint="eastAsia"/>
                <w:vertAlign w:val="baseline"/>
              </w:rPr>
              <w:t xml:space="preserve">。 </w:t>
            </w:r>
          </w:p>
        </w:tc>
        <w:tc>
          <w:tcPr>
            <w:tcW w:w="915" w:type="dxa"/>
          </w:tcPr>
          <w:p w14:paraId="05372B48">
            <w:pPr>
              <w:numPr>
                <w:ilvl w:val="0"/>
                <w:numId w:val="0"/>
              </w:numPr>
              <w:ind w:leftChars="0"/>
              <w:rPr>
                <w:rFonts w:hint="eastAsia"/>
                <w:vertAlign w:val="baseline"/>
                <w:lang w:val="en-US" w:eastAsia="zh-CN"/>
              </w:rPr>
            </w:pPr>
          </w:p>
          <w:p w14:paraId="5EC50628">
            <w:pPr>
              <w:numPr>
                <w:ilvl w:val="0"/>
                <w:numId w:val="0"/>
              </w:numPr>
              <w:ind w:leftChars="0"/>
              <w:rPr>
                <w:rFonts w:hint="eastAsia"/>
                <w:vertAlign w:val="baseline"/>
                <w:lang w:val="en-US" w:eastAsia="zh-CN"/>
              </w:rPr>
            </w:pPr>
          </w:p>
          <w:p w14:paraId="5B75965F">
            <w:pPr>
              <w:numPr>
                <w:ilvl w:val="0"/>
                <w:numId w:val="0"/>
              </w:numPr>
              <w:ind w:leftChars="0"/>
              <w:rPr>
                <w:rFonts w:hint="default"/>
                <w:vertAlign w:val="baseline"/>
                <w:lang w:val="en-US" w:eastAsia="zh-CN"/>
              </w:rPr>
            </w:pPr>
            <w:r>
              <w:rPr>
                <w:rFonts w:hint="eastAsia"/>
                <w:vertAlign w:val="baseline"/>
                <w:lang w:val="en-US" w:eastAsia="zh-CN"/>
              </w:rPr>
              <w:t>1</w:t>
            </w:r>
          </w:p>
        </w:tc>
      </w:tr>
      <w:tr w14:paraId="336B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5D7B5AC4">
            <w:pPr>
              <w:jc w:val="center"/>
              <w:rPr>
                <w:rFonts w:hint="eastAsia" w:ascii="宋体" w:hAnsi="宋体" w:cs="Arial"/>
                <w:color w:val="auto"/>
                <w:kern w:val="0"/>
                <w:sz w:val="20"/>
                <w:szCs w:val="20"/>
                <w:highlight w:val="none"/>
              </w:rPr>
            </w:pPr>
          </w:p>
          <w:p w14:paraId="56E85A61">
            <w:pPr>
              <w:jc w:val="center"/>
              <w:rPr>
                <w:rFonts w:hint="eastAsia" w:ascii="宋体" w:hAnsi="宋体" w:cs="Arial"/>
                <w:color w:val="auto"/>
                <w:kern w:val="0"/>
                <w:sz w:val="20"/>
                <w:szCs w:val="20"/>
                <w:highlight w:val="none"/>
              </w:rPr>
            </w:pPr>
          </w:p>
          <w:p w14:paraId="36568377">
            <w:pPr>
              <w:jc w:val="center"/>
              <w:rPr>
                <w:rFonts w:hint="default" w:ascii="宋体" w:hAnsi="宋体" w:cs="Arial" w:eastAsiaTheme="minorEastAsia"/>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81</w:t>
            </w:r>
          </w:p>
        </w:tc>
        <w:tc>
          <w:tcPr>
            <w:tcW w:w="1065" w:type="dxa"/>
          </w:tcPr>
          <w:p w14:paraId="3AE4AD46">
            <w:pPr>
              <w:jc w:val="both"/>
              <w:rPr>
                <w:rFonts w:hint="eastAsia" w:ascii="宋体" w:hAnsi="宋体" w:cs="Arial"/>
                <w:color w:val="auto"/>
                <w:kern w:val="0"/>
                <w:sz w:val="20"/>
                <w:szCs w:val="20"/>
                <w:highlight w:val="none"/>
              </w:rPr>
            </w:pPr>
          </w:p>
          <w:p w14:paraId="25D53D2A">
            <w:pPr>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耳鼻喉综合治疗台</w:t>
            </w:r>
          </w:p>
        </w:tc>
        <w:tc>
          <w:tcPr>
            <w:tcW w:w="5850" w:type="dxa"/>
          </w:tcPr>
          <w:p w14:paraId="2CFBD860">
            <w:pPr>
              <w:numPr>
                <w:ilvl w:val="0"/>
                <w:numId w:val="74"/>
              </w:numPr>
              <w:ind w:leftChars="0"/>
              <w:rPr>
                <w:rFonts w:hint="eastAsia"/>
                <w:vertAlign w:val="baseline"/>
              </w:rPr>
            </w:pPr>
            <w:r>
              <w:rPr>
                <w:rFonts w:hint="eastAsia"/>
                <w:vertAlign w:val="baseline"/>
              </w:rPr>
              <w:t>设备用途</w:t>
            </w:r>
            <w:r>
              <w:rPr>
                <w:rFonts w:hint="eastAsia"/>
                <w:vertAlign w:val="baseline"/>
                <w:lang w:val="en-US" w:eastAsia="zh-CN"/>
              </w:rPr>
              <w:t>:</w:t>
            </w:r>
            <w:r>
              <w:rPr>
                <w:rFonts w:hint="eastAsia"/>
                <w:vertAlign w:val="baseline"/>
              </w:rPr>
              <w:t xml:space="preserve">用于耳鼻喉科门诊对耳、鼻、喉部位进行常规检查、冲洗、吸引、给药、简单治疗操作，满足门诊基础诊疗需求。 </w:t>
            </w:r>
          </w:p>
          <w:p w14:paraId="7A302665">
            <w:pPr>
              <w:numPr>
                <w:ilvl w:val="0"/>
                <w:numId w:val="74"/>
              </w:numPr>
              <w:ind w:left="0" w:leftChars="0" w:firstLine="0" w:firstLineChars="0"/>
              <w:rPr>
                <w:rFonts w:hint="eastAsia"/>
                <w:vertAlign w:val="baseline"/>
              </w:rPr>
            </w:pPr>
            <w:r>
              <w:rPr>
                <w:rFonts w:hint="eastAsia"/>
                <w:vertAlign w:val="baseline"/>
              </w:rPr>
              <w:t>整体结构</w:t>
            </w:r>
            <w:r>
              <w:rPr>
                <w:rFonts w:hint="eastAsia"/>
                <w:vertAlign w:val="baseline"/>
                <w:lang w:val="en-US" w:eastAsia="zh-CN"/>
              </w:rPr>
              <w:t>:</w:t>
            </w:r>
            <w:r>
              <w:rPr>
                <w:rFonts w:hint="eastAsia"/>
                <w:vertAlign w:val="baseline"/>
              </w:rPr>
              <w:t xml:space="preserve">一体式台式/立式结构，台面及柜体采用工程塑料+不锈钢材质，耐腐蚀、易清洁；布局紧凑合理，占地面积小，适合门诊使用。 </w:t>
            </w:r>
          </w:p>
        </w:tc>
        <w:tc>
          <w:tcPr>
            <w:tcW w:w="915" w:type="dxa"/>
          </w:tcPr>
          <w:p w14:paraId="30A75545">
            <w:pPr>
              <w:numPr>
                <w:ilvl w:val="0"/>
                <w:numId w:val="0"/>
              </w:numPr>
              <w:ind w:leftChars="0"/>
              <w:rPr>
                <w:rFonts w:hint="eastAsia"/>
                <w:vertAlign w:val="baseline"/>
              </w:rPr>
            </w:pPr>
          </w:p>
          <w:p w14:paraId="213A6F33">
            <w:pPr>
              <w:numPr>
                <w:ilvl w:val="0"/>
                <w:numId w:val="0"/>
              </w:numPr>
              <w:ind w:leftChars="0"/>
              <w:rPr>
                <w:rFonts w:hint="eastAsia"/>
                <w:vertAlign w:val="baseline"/>
              </w:rPr>
            </w:pPr>
          </w:p>
          <w:p w14:paraId="3E453C60">
            <w:pPr>
              <w:numPr>
                <w:ilvl w:val="0"/>
                <w:numId w:val="0"/>
              </w:numPr>
              <w:ind w:leftChars="0"/>
              <w:rPr>
                <w:rFonts w:hint="eastAsia" w:eastAsiaTheme="minorEastAsia"/>
                <w:vertAlign w:val="baseline"/>
                <w:lang w:val="en-US" w:eastAsia="zh-CN"/>
              </w:rPr>
            </w:pPr>
            <w:r>
              <w:rPr>
                <w:rFonts w:hint="eastAsia"/>
                <w:vertAlign w:val="baseline"/>
                <w:lang w:val="en-US" w:eastAsia="zh-CN"/>
              </w:rPr>
              <w:t>2</w:t>
            </w:r>
          </w:p>
        </w:tc>
      </w:tr>
      <w:tr w14:paraId="1A73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27BCA427">
            <w:pPr>
              <w:jc w:val="center"/>
              <w:rPr>
                <w:rFonts w:hint="eastAsia"/>
                <w:vertAlign w:val="baseline"/>
              </w:rPr>
            </w:pPr>
          </w:p>
          <w:p w14:paraId="68FF7B2B">
            <w:pPr>
              <w:jc w:val="center"/>
              <w:rPr>
                <w:rFonts w:hint="eastAsia"/>
                <w:vertAlign w:val="baseline"/>
              </w:rPr>
            </w:pPr>
          </w:p>
          <w:p w14:paraId="4AA5A2AA">
            <w:pPr>
              <w:jc w:val="center"/>
              <w:rPr>
                <w:rFonts w:hint="default" w:eastAsiaTheme="minorEastAsia"/>
                <w:vertAlign w:val="baseline"/>
                <w:lang w:val="en-US" w:eastAsia="zh-CN"/>
              </w:rPr>
            </w:pPr>
            <w:r>
              <w:rPr>
                <w:rFonts w:hint="eastAsia"/>
                <w:vertAlign w:val="baseline"/>
                <w:lang w:val="en-US" w:eastAsia="zh-CN"/>
              </w:rPr>
              <w:t>82</w:t>
            </w:r>
          </w:p>
        </w:tc>
        <w:tc>
          <w:tcPr>
            <w:tcW w:w="1065" w:type="dxa"/>
          </w:tcPr>
          <w:p w14:paraId="7E488229">
            <w:pPr>
              <w:jc w:val="both"/>
              <w:rPr>
                <w:rFonts w:hint="eastAsia"/>
                <w:vertAlign w:val="baseline"/>
              </w:rPr>
            </w:pPr>
          </w:p>
          <w:p w14:paraId="6F1F9D36">
            <w:pPr>
              <w:jc w:val="center"/>
              <w:rPr>
                <w:rFonts w:hint="eastAsia" w:ascii="宋体" w:hAnsi="宋体" w:cs="Arial"/>
                <w:color w:val="auto"/>
                <w:kern w:val="0"/>
                <w:sz w:val="20"/>
                <w:szCs w:val="20"/>
                <w:highlight w:val="none"/>
              </w:rPr>
            </w:pPr>
            <w:r>
              <w:rPr>
                <w:rFonts w:hint="eastAsia"/>
                <w:vertAlign w:val="baseline"/>
              </w:rPr>
              <w:t>口腔综合治疗台（含光固化、洁牙机）</w:t>
            </w:r>
          </w:p>
        </w:tc>
        <w:tc>
          <w:tcPr>
            <w:tcW w:w="5850" w:type="dxa"/>
          </w:tcPr>
          <w:p w14:paraId="5B93EEBC">
            <w:pPr>
              <w:numPr>
                <w:ilvl w:val="0"/>
                <w:numId w:val="75"/>
              </w:numPr>
              <w:ind w:leftChars="0"/>
              <w:rPr>
                <w:rFonts w:hint="eastAsia"/>
                <w:vertAlign w:val="baseline"/>
                <w:lang w:val="en-US" w:eastAsia="zh-CN"/>
              </w:rPr>
            </w:pPr>
            <w:r>
              <w:rPr>
                <w:rFonts w:hint="eastAsia"/>
                <w:vertAlign w:val="baseline"/>
                <w:lang w:val="en-US" w:eastAsia="zh-CN"/>
              </w:rPr>
              <w:t>整体结构：采用连体式或下挂式结构，内置地箱设计，节省诊疗空间；主箱体采用注塑或铝合金铸造工艺，表面光滑耐腐蚀，易清洁打理，符合医院感染控制要求，结构稳定，运行无明显晃动。</w:t>
            </w:r>
          </w:p>
          <w:p w14:paraId="398DD35A">
            <w:pPr>
              <w:numPr>
                <w:ilvl w:val="0"/>
                <w:numId w:val="0"/>
              </w:numPr>
              <w:rPr>
                <w:rFonts w:hint="eastAsia"/>
                <w:vertAlign w:val="baseline"/>
              </w:rPr>
            </w:pPr>
            <w:r>
              <w:rPr>
                <w:rFonts w:hint="eastAsia"/>
                <w:vertAlign w:val="baseline"/>
                <w:lang w:val="en-US" w:eastAsia="zh-CN"/>
              </w:rPr>
              <w:t>2. 患者座椅：方便患者上下椅。</w:t>
            </w:r>
          </w:p>
          <w:p w14:paraId="0CE2CC4C">
            <w:pPr>
              <w:numPr>
                <w:ilvl w:val="0"/>
                <w:numId w:val="0"/>
              </w:numPr>
              <w:ind w:leftChars="0"/>
              <w:rPr>
                <w:rFonts w:hint="eastAsia"/>
                <w:vertAlign w:val="baseline"/>
              </w:rPr>
            </w:pPr>
            <w:r>
              <w:rPr>
                <w:rFonts w:hint="eastAsia"/>
                <w:vertAlign w:val="baseline"/>
                <w:lang w:val="en-US" w:eastAsia="zh-CN"/>
              </w:rPr>
              <w:t>3. 照明：配置LED口腔冷光灯。</w:t>
            </w:r>
          </w:p>
        </w:tc>
        <w:tc>
          <w:tcPr>
            <w:tcW w:w="915" w:type="dxa"/>
          </w:tcPr>
          <w:p w14:paraId="48064EDD">
            <w:pPr>
              <w:numPr>
                <w:ilvl w:val="0"/>
                <w:numId w:val="0"/>
              </w:numPr>
              <w:ind w:leftChars="0"/>
              <w:rPr>
                <w:rFonts w:hint="eastAsia"/>
                <w:vertAlign w:val="baseline"/>
                <w:lang w:val="en-US" w:eastAsia="zh-CN"/>
              </w:rPr>
            </w:pPr>
          </w:p>
          <w:p w14:paraId="47CD1A96">
            <w:pPr>
              <w:numPr>
                <w:ilvl w:val="0"/>
                <w:numId w:val="0"/>
              </w:numPr>
              <w:ind w:leftChars="0"/>
              <w:rPr>
                <w:rFonts w:hint="eastAsia"/>
                <w:vertAlign w:val="baseline"/>
                <w:lang w:val="en-US" w:eastAsia="zh-CN"/>
              </w:rPr>
            </w:pPr>
          </w:p>
          <w:p w14:paraId="4AE2CBE6">
            <w:pPr>
              <w:numPr>
                <w:ilvl w:val="0"/>
                <w:numId w:val="0"/>
              </w:numPr>
              <w:ind w:leftChars="0"/>
              <w:rPr>
                <w:rFonts w:hint="default"/>
                <w:vertAlign w:val="baseline"/>
                <w:lang w:val="en-US" w:eastAsia="zh-CN"/>
              </w:rPr>
            </w:pPr>
            <w:r>
              <w:rPr>
                <w:rFonts w:hint="eastAsia"/>
                <w:vertAlign w:val="baseline"/>
                <w:lang w:val="en-US" w:eastAsia="zh-CN"/>
              </w:rPr>
              <w:t>4</w:t>
            </w:r>
          </w:p>
        </w:tc>
      </w:tr>
      <w:tr w14:paraId="5484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2B3A3736">
            <w:pPr>
              <w:jc w:val="center"/>
              <w:rPr>
                <w:rFonts w:hint="eastAsia"/>
                <w:vertAlign w:val="baseline"/>
                <w:lang w:val="en-US" w:eastAsia="zh-CN"/>
              </w:rPr>
            </w:pPr>
          </w:p>
          <w:p w14:paraId="2DBE21E1">
            <w:pPr>
              <w:jc w:val="center"/>
              <w:rPr>
                <w:rFonts w:hint="eastAsia"/>
                <w:vertAlign w:val="baseline"/>
                <w:lang w:val="en-US" w:eastAsia="zh-CN"/>
              </w:rPr>
            </w:pPr>
          </w:p>
          <w:p w14:paraId="35E31D63">
            <w:pPr>
              <w:jc w:val="center"/>
              <w:rPr>
                <w:rFonts w:hint="default"/>
                <w:vertAlign w:val="baseline"/>
                <w:lang w:val="en-US" w:eastAsia="zh-CN"/>
              </w:rPr>
            </w:pPr>
            <w:r>
              <w:rPr>
                <w:rFonts w:hint="eastAsia"/>
                <w:vertAlign w:val="baseline"/>
                <w:lang w:val="en-US" w:eastAsia="zh-CN"/>
              </w:rPr>
              <w:t>83</w:t>
            </w:r>
          </w:p>
        </w:tc>
        <w:tc>
          <w:tcPr>
            <w:tcW w:w="1065" w:type="dxa"/>
          </w:tcPr>
          <w:p w14:paraId="193ED4BA">
            <w:pPr>
              <w:jc w:val="center"/>
              <w:rPr>
                <w:rFonts w:hint="eastAsia"/>
                <w:vertAlign w:val="baseline"/>
                <w:lang w:val="en-US" w:eastAsia="zh-CN"/>
              </w:rPr>
            </w:pPr>
          </w:p>
          <w:p w14:paraId="3350F735">
            <w:pPr>
              <w:jc w:val="center"/>
              <w:rPr>
                <w:rFonts w:hint="eastAsia"/>
                <w:vertAlign w:val="baseline"/>
                <w:lang w:val="en-US" w:eastAsia="zh-CN"/>
              </w:rPr>
            </w:pPr>
          </w:p>
          <w:p w14:paraId="6AE46BF7">
            <w:pPr>
              <w:jc w:val="both"/>
              <w:rPr>
                <w:rFonts w:hint="eastAsia"/>
                <w:vertAlign w:val="baseline"/>
              </w:rPr>
            </w:pPr>
            <w:r>
              <w:rPr>
                <w:rFonts w:hint="eastAsia"/>
                <w:vertAlign w:val="baseline"/>
                <w:lang w:val="en-US" w:eastAsia="zh-CN"/>
              </w:rPr>
              <w:t>口腔印模混配机</w:t>
            </w:r>
          </w:p>
        </w:tc>
        <w:tc>
          <w:tcPr>
            <w:tcW w:w="5850" w:type="dxa"/>
          </w:tcPr>
          <w:p w14:paraId="50616EE9">
            <w:pPr>
              <w:numPr>
                <w:ilvl w:val="0"/>
                <w:numId w:val="0"/>
              </w:numPr>
              <w:ind w:leftChars="0"/>
              <w:rPr>
                <w:rFonts w:hint="eastAsia"/>
                <w:vertAlign w:val="baseline"/>
                <w:lang w:val="en-US" w:eastAsia="zh-CN"/>
              </w:rPr>
            </w:pPr>
            <w:r>
              <w:rPr>
                <w:rFonts w:hint="eastAsia"/>
                <w:vertAlign w:val="baseline"/>
                <w:lang w:val="en-US" w:eastAsia="zh-CN"/>
              </w:rPr>
              <w:t>1. 整体结构：采用紧凑型设计，机身材质为耐冲击医用级塑料，表面光滑易清洁、耐腐蚀，可耐受常规消毒，符合院感管理要求；机身尺寸适中，便于桌面或壁挂摆放，节省操作空间。</w:t>
            </w:r>
          </w:p>
          <w:p w14:paraId="1BFC184C">
            <w:pPr>
              <w:numPr>
                <w:ilvl w:val="0"/>
                <w:numId w:val="0"/>
              </w:numPr>
              <w:ind w:leftChars="0"/>
              <w:rPr>
                <w:rFonts w:hint="eastAsia"/>
                <w:vertAlign w:val="baseline"/>
                <w:lang w:val="en-US" w:eastAsia="zh-CN"/>
              </w:rPr>
            </w:pPr>
            <w:r>
              <w:rPr>
                <w:rFonts w:hint="eastAsia"/>
                <w:vertAlign w:val="baseline"/>
                <w:lang w:val="en-US" w:eastAsia="zh-CN"/>
              </w:rPr>
              <w:t>2. 运行噪音：运行平稳无明显震动，营造安静的操作环境，避免影响诊疗及技工操作秩序。</w:t>
            </w:r>
          </w:p>
        </w:tc>
        <w:tc>
          <w:tcPr>
            <w:tcW w:w="915" w:type="dxa"/>
          </w:tcPr>
          <w:p w14:paraId="34899C0F">
            <w:pPr>
              <w:numPr>
                <w:ilvl w:val="0"/>
                <w:numId w:val="0"/>
              </w:numPr>
              <w:ind w:leftChars="0"/>
              <w:rPr>
                <w:rFonts w:hint="eastAsia"/>
                <w:vertAlign w:val="baseline"/>
                <w:lang w:val="en-US" w:eastAsia="zh-CN"/>
              </w:rPr>
            </w:pPr>
          </w:p>
          <w:p w14:paraId="6299CB02">
            <w:pPr>
              <w:numPr>
                <w:ilvl w:val="0"/>
                <w:numId w:val="0"/>
              </w:numPr>
              <w:ind w:leftChars="0"/>
              <w:rPr>
                <w:rFonts w:hint="eastAsia"/>
                <w:vertAlign w:val="baseline"/>
                <w:lang w:val="en-US" w:eastAsia="zh-CN"/>
              </w:rPr>
            </w:pPr>
          </w:p>
          <w:p w14:paraId="58E9BDB7">
            <w:pPr>
              <w:numPr>
                <w:ilvl w:val="0"/>
                <w:numId w:val="0"/>
              </w:numPr>
              <w:ind w:leftChars="0"/>
              <w:rPr>
                <w:rFonts w:hint="default"/>
                <w:vertAlign w:val="baseline"/>
                <w:lang w:val="en-US" w:eastAsia="zh-CN"/>
              </w:rPr>
            </w:pPr>
            <w:r>
              <w:rPr>
                <w:rFonts w:hint="eastAsia"/>
                <w:vertAlign w:val="baseline"/>
                <w:lang w:val="en-US" w:eastAsia="zh-CN"/>
              </w:rPr>
              <w:t>1</w:t>
            </w:r>
          </w:p>
        </w:tc>
      </w:tr>
      <w:tr w14:paraId="5E29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1DC833CA">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E9D8D99">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B7460E1">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84</w:t>
            </w:r>
          </w:p>
        </w:tc>
        <w:tc>
          <w:tcPr>
            <w:tcW w:w="1065" w:type="dxa"/>
          </w:tcPr>
          <w:p w14:paraId="1A89EC2C">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0EFA4204">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C73200F">
            <w:pPr>
              <w:jc w:val="center"/>
              <w:rPr>
                <w:rFonts w:hint="eastAsia"/>
                <w:vertAlign w:val="baseline"/>
                <w:lang w:val="en-US" w:eastAsia="zh-CN"/>
              </w:rPr>
            </w:pPr>
            <w:r>
              <w:rPr>
                <w:rFonts w:hint="eastAsia" w:asciiTheme="minorHAnsi" w:hAnsiTheme="minorHAnsi" w:eastAsiaTheme="minorEastAsia" w:cstheme="minorBidi"/>
                <w:b w:val="0"/>
                <w:bCs w:val="0"/>
                <w:kern w:val="2"/>
                <w:sz w:val="21"/>
                <w:szCs w:val="24"/>
                <w:vertAlign w:val="baseline"/>
                <w:lang w:val="en-US" w:eastAsia="zh-CN" w:bidi="ar-SA"/>
              </w:rPr>
              <w:t>口腔数字印模仪</w:t>
            </w:r>
          </w:p>
        </w:tc>
        <w:tc>
          <w:tcPr>
            <w:tcW w:w="5850" w:type="dxa"/>
          </w:tcPr>
          <w:p w14:paraId="46B206C9">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整体结构：采用紧凑型推车式设计，机身材质为医用级耐冲击塑料，表面光滑易清洁、耐腐蚀，可耐受常规消毒，符合院感管理要求；推车可灵活移动，配备稳固支架，便于椅旁操作，节省诊疗空间。</w:t>
            </w:r>
          </w:p>
          <w:p w14:paraId="0F29F296">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运行性能：运行平稳无明显震动，营造安静的诊疗环境。</w:t>
            </w:r>
          </w:p>
        </w:tc>
        <w:tc>
          <w:tcPr>
            <w:tcW w:w="915" w:type="dxa"/>
          </w:tcPr>
          <w:p w14:paraId="003B6F9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517EFD2F">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5DA54037">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1FE8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0F1680D7">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7DFDEC84">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4BE13A2">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340EA66">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85</w:t>
            </w:r>
          </w:p>
        </w:tc>
        <w:tc>
          <w:tcPr>
            <w:tcW w:w="1065" w:type="dxa"/>
          </w:tcPr>
          <w:p w14:paraId="11F36E8F">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32714CD">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C60CFEF">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74E9D17E">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2CFD95B">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卡式灭菌器</w:t>
            </w:r>
          </w:p>
        </w:tc>
        <w:tc>
          <w:tcPr>
            <w:tcW w:w="5850" w:type="dxa"/>
          </w:tcPr>
          <w:p w14:paraId="28369432">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紧凑型桌面式设计，机身材质为医用级耐腐蚀不锈钢及耐冲击医用塑料，表面光滑易清洁，可耐受常规消毒，符合院感管理要求；机身尺寸适中，便于诊疗室、技工室摆放，配备稳固底座，运行无明显震动。</w:t>
            </w:r>
          </w:p>
          <w:p w14:paraId="2FAF3FAA">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供电与能耗：能耗合理，适配常规诊疗场所供电环境；配备过载、过压及短路保护装置，防止设备因电压不稳或负载过大损坏，提升使用安全性。</w:t>
            </w:r>
          </w:p>
          <w:p w14:paraId="56760337">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灭菌核心：采用饱和蒸汽灭菌方式，支持脉冲式强制排汽。</w:t>
            </w:r>
          </w:p>
        </w:tc>
        <w:tc>
          <w:tcPr>
            <w:tcW w:w="915" w:type="dxa"/>
          </w:tcPr>
          <w:p w14:paraId="351DEC7A">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6C4FE99A">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0AADEAA0">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1C00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4306128F">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04027D1">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66BEA91">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7CD62625">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FDA8E85">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86</w:t>
            </w:r>
          </w:p>
        </w:tc>
        <w:tc>
          <w:tcPr>
            <w:tcW w:w="1065" w:type="dxa"/>
          </w:tcPr>
          <w:p w14:paraId="47F2FDC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7F82FD31">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A57B6EC">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5D2D49C">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445A813">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25D4E3C">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口腔手术治疗显微镜</w:t>
            </w:r>
          </w:p>
        </w:tc>
        <w:tc>
          <w:tcPr>
            <w:tcW w:w="5850" w:type="dxa"/>
          </w:tcPr>
          <w:p w14:paraId="41D45DFF">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整体结构：采用落地式可移动支架设计，支架材质为高强度铝合金，稳固耐用，可灵活调整显微镜位置，适配不同诊疗体位及手术场景；机身表面采用医用级防腐蚀涂层，易清洁消毒，符合院感管理要求。</w:t>
            </w:r>
          </w:p>
          <w:p w14:paraId="0C9B1CD5">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供电参数：适配常规诊疗场所供电环境。</w:t>
            </w:r>
          </w:p>
          <w:p w14:paraId="3CB02FE9">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光学系统：</w:t>
            </w:r>
            <w:r>
              <w:rPr>
                <w:rFonts w:hint="eastAsia" w:cstheme="minorBidi"/>
                <w:b w:val="0"/>
                <w:bCs w:val="0"/>
                <w:kern w:val="2"/>
                <w:sz w:val="21"/>
                <w:szCs w:val="24"/>
                <w:vertAlign w:val="baseline"/>
                <w:lang w:val="en-US" w:eastAsia="zh-CN" w:bidi="ar-SA"/>
              </w:rPr>
              <w:t>标配</w:t>
            </w:r>
            <w:r>
              <w:rPr>
                <w:rFonts w:hint="eastAsia" w:asciiTheme="minorHAnsi" w:hAnsiTheme="minorHAnsi" w:eastAsiaTheme="minorEastAsia" w:cstheme="minorBidi"/>
                <w:b w:val="0"/>
                <w:bCs w:val="0"/>
                <w:kern w:val="2"/>
                <w:sz w:val="21"/>
                <w:szCs w:val="24"/>
                <w:vertAlign w:val="baseline"/>
                <w:lang w:val="en-US" w:eastAsia="zh-CN" w:bidi="ar-SA"/>
              </w:rPr>
              <w:t>。</w:t>
            </w:r>
          </w:p>
          <w:p w14:paraId="350F8301">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4. 照明系统：</w:t>
            </w:r>
            <w:r>
              <w:rPr>
                <w:rFonts w:hint="eastAsia" w:cstheme="minorBidi"/>
                <w:b w:val="0"/>
                <w:bCs w:val="0"/>
                <w:kern w:val="2"/>
                <w:sz w:val="21"/>
                <w:szCs w:val="24"/>
                <w:vertAlign w:val="baseline"/>
                <w:lang w:val="en-US" w:eastAsia="zh-CN" w:bidi="ar-SA"/>
              </w:rPr>
              <w:t>标配</w:t>
            </w:r>
            <w:r>
              <w:rPr>
                <w:rFonts w:hint="eastAsia" w:asciiTheme="minorHAnsi" w:hAnsiTheme="minorHAnsi" w:eastAsiaTheme="minorEastAsia" w:cstheme="minorBidi"/>
                <w:b w:val="0"/>
                <w:bCs w:val="0"/>
                <w:kern w:val="2"/>
                <w:sz w:val="21"/>
                <w:szCs w:val="24"/>
                <w:vertAlign w:val="baseline"/>
                <w:lang w:val="en-US" w:eastAsia="zh-CN" w:bidi="ar-SA"/>
              </w:rPr>
              <w:t>。</w:t>
            </w:r>
          </w:p>
          <w:p w14:paraId="4882566A">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5. 安全性能：机身具备防倾倒设计，底座加重稳固，防止设备倾倒伤人；照明系统具备过热保护功能，温度过高时自动断电；摄像头及电气部件密封良好，防水防污，可耐受常规消毒，避免交叉感染。</w:t>
            </w:r>
          </w:p>
        </w:tc>
        <w:tc>
          <w:tcPr>
            <w:tcW w:w="915" w:type="dxa"/>
          </w:tcPr>
          <w:p w14:paraId="0D17ACDE">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370393FE">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05A97B56">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6D737D52">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79CCE54C">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0635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25505452">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5419734">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F75C9AE">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87</w:t>
            </w:r>
          </w:p>
        </w:tc>
        <w:tc>
          <w:tcPr>
            <w:tcW w:w="1065" w:type="dxa"/>
          </w:tcPr>
          <w:p w14:paraId="6948759B">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2A246938">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062DC6F">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低频脉冲治疗仪</w:t>
            </w:r>
          </w:p>
        </w:tc>
        <w:tc>
          <w:tcPr>
            <w:tcW w:w="5850" w:type="dxa"/>
          </w:tcPr>
          <w:p w14:paraId="02E35F84">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推车式设计，机身材质为医用级耐腐蚀不锈钢及耐冲击医用塑料，表面光滑易清洁，可耐受常规消毒，符合院感管理要求；推车配备静音万向轮，可灵活移动，刹车功能稳固，底座加重设计，运行无明显震动，适配不同诊疗区域摆放。</w:t>
            </w:r>
          </w:p>
          <w:p w14:paraId="43AD0B8F">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供电参数：适配常规诊疗场所供电环境。</w:t>
            </w:r>
          </w:p>
        </w:tc>
        <w:tc>
          <w:tcPr>
            <w:tcW w:w="915" w:type="dxa"/>
          </w:tcPr>
          <w:p w14:paraId="3FC1065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62EC7740">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42303CD1">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6</w:t>
            </w:r>
          </w:p>
        </w:tc>
      </w:tr>
      <w:tr w14:paraId="62BB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2A7B950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C69860F">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84A14E2">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88</w:t>
            </w:r>
          </w:p>
        </w:tc>
        <w:tc>
          <w:tcPr>
            <w:tcW w:w="1065" w:type="dxa"/>
          </w:tcPr>
          <w:p w14:paraId="7C0618C1">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5A918FC2">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67B3CA4">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无烟艾灸仪</w:t>
            </w:r>
          </w:p>
        </w:tc>
        <w:tc>
          <w:tcPr>
            <w:tcW w:w="5850" w:type="dxa"/>
          </w:tcPr>
          <w:p w14:paraId="784B67E5">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推车式可移动设计，机身材质为医用级耐温、耐腐蚀环保材料，表面光滑易清洁，可耐受常规消毒，符合院感管理要求；推车配备静音万向轮，刹车稳固，底座加重防倾倒，机身高度可调节，适配不同诊疗体位需求。</w:t>
            </w:r>
          </w:p>
          <w:p w14:paraId="3153CDEC">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供电参数：适配常规诊疗场所供电环境。</w:t>
            </w:r>
          </w:p>
        </w:tc>
        <w:tc>
          <w:tcPr>
            <w:tcW w:w="915" w:type="dxa"/>
          </w:tcPr>
          <w:p w14:paraId="6BDD06BE">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6DF25AEF">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02DF56AB">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5</w:t>
            </w:r>
          </w:p>
        </w:tc>
      </w:tr>
      <w:tr w14:paraId="6034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7D019A74">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7C9EEAD7">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82DA77B">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89</w:t>
            </w:r>
          </w:p>
        </w:tc>
        <w:tc>
          <w:tcPr>
            <w:tcW w:w="1065" w:type="dxa"/>
          </w:tcPr>
          <w:p w14:paraId="6C3D3A28">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5FEB5BA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5C090DE">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超声波治疗仪</w:t>
            </w:r>
          </w:p>
        </w:tc>
        <w:tc>
          <w:tcPr>
            <w:tcW w:w="5850" w:type="dxa"/>
          </w:tcPr>
          <w:p w14:paraId="4C18AA20">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整体结构：采用推车式设计，机身材质为医用级耐腐蚀不锈钢及环保耐冲击塑料，表面光滑易清洁，可耐受常规消毒，符合院感管理要求；推车配备静音万向轮，刹车稳固，底座加重防倾倒，机身高度可调节</w:t>
            </w:r>
            <w:r>
              <w:rPr>
                <w:rFonts w:hint="eastAsia" w:cstheme="minorBidi"/>
                <w:b w:val="0"/>
                <w:bCs w:val="0"/>
                <w:kern w:val="2"/>
                <w:sz w:val="21"/>
                <w:szCs w:val="24"/>
                <w:vertAlign w:val="baseline"/>
                <w:lang w:val="en-US" w:eastAsia="zh-CN" w:bidi="ar-SA"/>
              </w:rPr>
              <w:t>，</w:t>
            </w:r>
            <w:r>
              <w:rPr>
                <w:rFonts w:hint="eastAsia" w:asciiTheme="minorHAnsi" w:hAnsiTheme="minorHAnsi" w:eastAsiaTheme="minorEastAsia" w:cstheme="minorBidi"/>
                <w:b w:val="0"/>
                <w:bCs w:val="0"/>
                <w:kern w:val="2"/>
                <w:sz w:val="21"/>
                <w:szCs w:val="24"/>
                <w:vertAlign w:val="baseline"/>
                <w:lang w:val="en-US" w:eastAsia="zh-CN" w:bidi="ar-SA"/>
              </w:rPr>
              <w:t>适配不同诊疗体位及操作场景。</w:t>
            </w:r>
          </w:p>
          <w:p w14:paraId="3B31801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供电参数：适配常规诊疗场所供电环境</w:t>
            </w:r>
          </w:p>
        </w:tc>
        <w:tc>
          <w:tcPr>
            <w:tcW w:w="915" w:type="dxa"/>
          </w:tcPr>
          <w:p w14:paraId="79ECAA56">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60D3270A">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34D4F0AE">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75CF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2AE571E3">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23360357">
            <w:pPr>
              <w:jc w:val="both"/>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90</w:t>
            </w:r>
          </w:p>
        </w:tc>
        <w:tc>
          <w:tcPr>
            <w:tcW w:w="1065" w:type="dxa"/>
          </w:tcPr>
          <w:p w14:paraId="210DF433">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219C0098">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C2BC97D">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肌电生物反馈仪</w:t>
            </w:r>
          </w:p>
        </w:tc>
        <w:tc>
          <w:tcPr>
            <w:tcW w:w="5850" w:type="dxa"/>
          </w:tcPr>
          <w:p w14:paraId="50F85DFC">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推车式可移动设计，机身材质为医用级耐腐蚀不锈钢及环保耐冲击塑料，表面光滑易清洁，可耐受常规消毒，符合院感管理要求；推车配备静音万向轮，刹车稳固，底座加重防倾倒，机身高度可调节，适配不同诊疗体位及操作场景。</w:t>
            </w:r>
          </w:p>
          <w:p w14:paraId="7DE46CBF">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供电参数：适配常规诊疗场所供电环境。</w:t>
            </w:r>
          </w:p>
        </w:tc>
        <w:tc>
          <w:tcPr>
            <w:tcW w:w="915" w:type="dxa"/>
          </w:tcPr>
          <w:p w14:paraId="32A23BAF">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5E68AEC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47FD6A3">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4233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21CDA614">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E92D5E3">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E305172">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91</w:t>
            </w:r>
          </w:p>
        </w:tc>
        <w:tc>
          <w:tcPr>
            <w:tcW w:w="1065" w:type="dxa"/>
          </w:tcPr>
          <w:p w14:paraId="51904B73">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0D0C8758">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F097A83">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干扰电治疗仪</w:t>
            </w:r>
          </w:p>
        </w:tc>
        <w:tc>
          <w:tcPr>
            <w:tcW w:w="5850" w:type="dxa"/>
          </w:tcPr>
          <w:p w14:paraId="5C0602E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推车式可移动设计，机身材质为医用级耐腐蚀不锈钢及环保耐冲击塑料，表面光滑易清洁，可耐受常规消毒，符合院感管理要求；推车配备静音万向轮，刹车稳固，底座加重防倾倒，机身高度可调节，适配不同诊疗体位及操作场景。</w:t>
            </w:r>
          </w:p>
          <w:p w14:paraId="69E7E870">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供电参数：适配常规诊疗场所供电环境。</w:t>
            </w:r>
          </w:p>
        </w:tc>
        <w:tc>
          <w:tcPr>
            <w:tcW w:w="915" w:type="dxa"/>
          </w:tcPr>
          <w:p w14:paraId="79D08AA5">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34705E9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746CA983">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78DE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56FCAE24">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7511812">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711EE210">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92</w:t>
            </w:r>
          </w:p>
        </w:tc>
        <w:tc>
          <w:tcPr>
            <w:tcW w:w="1065" w:type="dxa"/>
          </w:tcPr>
          <w:p w14:paraId="470089D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36095E2">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79271C14">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颈部牵引机</w:t>
            </w:r>
          </w:p>
        </w:tc>
        <w:tc>
          <w:tcPr>
            <w:tcW w:w="5850" w:type="dxa"/>
          </w:tcPr>
          <w:p w14:paraId="56F59A40">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坐式固定结构，机身材质为医用级环保钢材及耐冲击塑料，表面光滑易清洁，可耐受常规消毒，符合院感管理要求；座椅高度可调节，靠背角度可调节，适配不同身高患者，座椅配备防滑坐垫，提升治疗舒适度。</w:t>
            </w:r>
          </w:p>
          <w:p w14:paraId="3094365C">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供电参数：适配常规诊疗场所供电环境。</w:t>
            </w:r>
          </w:p>
        </w:tc>
        <w:tc>
          <w:tcPr>
            <w:tcW w:w="915" w:type="dxa"/>
          </w:tcPr>
          <w:p w14:paraId="0D4FAC0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FCF3B7B">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1EB5E3F">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6571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3937B937">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264480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C488040">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93</w:t>
            </w:r>
          </w:p>
        </w:tc>
        <w:tc>
          <w:tcPr>
            <w:tcW w:w="1065" w:type="dxa"/>
          </w:tcPr>
          <w:p w14:paraId="4D79447A">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0B7D39AF">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B7E550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EA27072">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吞咽神经和肌肉电刺激仪</w:t>
            </w:r>
          </w:p>
        </w:tc>
        <w:tc>
          <w:tcPr>
            <w:tcW w:w="5850" w:type="dxa"/>
          </w:tcPr>
          <w:p w14:paraId="04A019D8">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推车式可移动设计，机身材质为医用级耐腐蚀不锈钢及环保耐冲击塑料，表面光滑易清洁，可耐受常规消毒，符合院感管理要求；推车配备静音万向轮，刹车稳固，底座加重防倾倒，机身高度可调节，适配不同诊疗体位及操作场景。</w:t>
            </w:r>
          </w:p>
          <w:p w14:paraId="7E9F1956">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供电参数：适配常规诊疗场所供电环境。</w:t>
            </w:r>
          </w:p>
        </w:tc>
        <w:tc>
          <w:tcPr>
            <w:tcW w:w="915" w:type="dxa"/>
          </w:tcPr>
          <w:p w14:paraId="2922F4E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0ABCD2A5">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4EDBC5E3">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68BE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36060F4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75225AF7">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0F26BCD">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94</w:t>
            </w:r>
          </w:p>
        </w:tc>
        <w:tc>
          <w:tcPr>
            <w:tcW w:w="1065" w:type="dxa"/>
          </w:tcPr>
          <w:p w14:paraId="7498A11E">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7938F08">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4A98031">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567CC8F">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智能多功能病床</w:t>
            </w:r>
          </w:p>
        </w:tc>
        <w:tc>
          <w:tcPr>
            <w:tcW w:w="5850" w:type="dxa"/>
          </w:tcPr>
          <w:p w14:paraId="466C1E8A">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整体结构：采用医用级优质不锈钢及冷轧钢板焊接而成，床架稳固耐用，无明显变形；床面采用医用级ABS材质，防水防污、易清洁消毒，符合院感管理要求；床体尺寸适配常规病房，配备可拆卸护栏</w:t>
            </w:r>
            <w:r>
              <w:rPr>
                <w:rFonts w:hint="eastAsia" w:cstheme="minorBidi"/>
                <w:b w:val="0"/>
                <w:bCs w:val="0"/>
                <w:kern w:val="2"/>
                <w:sz w:val="21"/>
                <w:szCs w:val="24"/>
                <w:vertAlign w:val="baseline"/>
                <w:lang w:val="en-US" w:eastAsia="zh-CN" w:bidi="ar-SA"/>
              </w:rPr>
              <w:t>，</w:t>
            </w:r>
            <w:r>
              <w:rPr>
                <w:rFonts w:hint="eastAsia" w:asciiTheme="minorHAnsi" w:hAnsiTheme="minorHAnsi" w:eastAsiaTheme="minorEastAsia" w:cstheme="minorBidi"/>
                <w:b w:val="0"/>
                <w:bCs w:val="0"/>
                <w:kern w:val="2"/>
                <w:sz w:val="21"/>
                <w:szCs w:val="24"/>
                <w:vertAlign w:val="baseline"/>
                <w:lang w:val="en-US" w:eastAsia="zh-CN" w:bidi="ar-SA"/>
              </w:rPr>
              <w:t>防止患者坠床。</w:t>
            </w:r>
          </w:p>
          <w:p w14:paraId="236E7DB4">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供电参数：适配常规病房供电环境</w:t>
            </w:r>
          </w:p>
          <w:p w14:paraId="63EB6BEE">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舒适性配置：床面配备医用级透气床垫，材质柔软亲肤、透气性好，可有效预防压疮；床头、床尾可拆卸，方便患者清洁及护理；护栏配备软包防护，避免患者碰撞受伤，提升使用舒适度。</w:t>
            </w:r>
          </w:p>
        </w:tc>
        <w:tc>
          <w:tcPr>
            <w:tcW w:w="915" w:type="dxa"/>
          </w:tcPr>
          <w:p w14:paraId="02CE5BA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386B9DFE">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B8AAA66">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36A1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60677A36">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321744A">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11D97DA">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95</w:t>
            </w:r>
          </w:p>
        </w:tc>
        <w:tc>
          <w:tcPr>
            <w:tcW w:w="1065" w:type="dxa"/>
          </w:tcPr>
          <w:p w14:paraId="7359FE32">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0590969">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82C94E6">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1F88A51">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9ADCF21">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自动封染一体机</w:t>
            </w:r>
          </w:p>
        </w:tc>
        <w:tc>
          <w:tcPr>
            <w:tcW w:w="5850" w:type="dxa"/>
          </w:tcPr>
          <w:p w14:paraId="04A2F0D9">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一体化紧凑型设计，机身材质为医用级耐腐蚀不锈钢及高韧性环保塑料，表面光滑易清洁、防腐蚀，可耐受常规消毒，符合院感管理要求；机身尺寸适配常规实验室布局，配备静音万向轮及稳固刹车，可灵活移动且放置平稳，运行无明显震动。</w:t>
            </w:r>
          </w:p>
          <w:p w14:paraId="46C6F462">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供电与环境：适配常规实验室供电环境。</w:t>
            </w:r>
          </w:p>
          <w:p w14:paraId="2E4565F0">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染封功能：实现染色、封片一体化全自动运行，支持染封模式、单染模式、单封模式自由切换，可无人值守完成从烤片、脱蜡到染色、封片的全流程操作，大幅提升病理检测效率，减少人工干预误差。</w:t>
            </w:r>
          </w:p>
        </w:tc>
        <w:tc>
          <w:tcPr>
            <w:tcW w:w="915" w:type="dxa"/>
          </w:tcPr>
          <w:p w14:paraId="4B379544">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04F8E62E">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426B8F5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0EA9D586">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79C8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1519C738">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F14F610">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96</w:t>
            </w:r>
          </w:p>
        </w:tc>
        <w:tc>
          <w:tcPr>
            <w:tcW w:w="1065" w:type="dxa"/>
          </w:tcPr>
          <w:p w14:paraId="637A046C">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8FDE8AC">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F93DDD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212548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74F8BE5">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全自动组织脱水机</w:t>
            </w:r>
          </w:p>
        </w:tc>
        <w:tc>
          <w:tcPr>
            <w:tcW w:w="5850" w:type="dxa"/>
          </w:tcPr>
          <w:p w14:paraId="5F9CB6A4">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全封闭一体化设计，机身材质为医用级耐腐蚀不锈钢及高韧性环保塑料，表面光滑易清洁、防腐蚀，可耐受常规消毒，符合院感管理要求；机身尺寸适配常规实验室布局，配备静音万向轮及稳固刹车，可灵活移动且放置平稳，运行无明显震动，采用全封闭抽真空设计，杜绝试剂泄漏。</w:t>
            </w:r>
          </w:p>
          <w:p w14:paraId="7A854097">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供电与环境：适配常规实验室供电环境。</w:t>
            </w:r>
          </w:p>
          <w:p w14:paraId="711E52B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脱水功能：实现脱水、透明、浸蜡全流程全自动运行，支持单缸独立运行或多缸并行运行，可无人值守完成全流程操作</w:t>
            </w:r>
            <w:r>
              <w:rPr>
                <w:rFonts w:hint="eastAsia" w:cstheme="minorBidi"/>
                <w:b w:val="0"/>
                <w:bCs w:val="0"/>
                <w:kern w:val="2"/>
                <w:sz w:val="21"/>
                <w:szCs w:val="24"/>
                <w:vertAlign w:val="baseline"/>
                <w:lang w:val="en-US" w:eastAsia="zh-CN" w:bidi="ar-SA"/>
              </w:rPr>
              <w:t>。</w:t>
            </w:r>
          </w:p>
        </w:tc>
        <w:tc>
          <w:tcPr>
            <w:tcW w:w="915" w:type="dxa"/>
          </w:tcPr>
          <w:p w14:paraId="4ADEBC2E">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4634EA4B">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7EE2387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7179AA09">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1671B8C0">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06B49440">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381E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7DF85D02">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F9DD9A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955CE5D">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97</w:t>
            </w:r>
          </w:p>
        </w:tc>
        <w:tc>
          <w:tcPr>
            <w:tcW w:w="1065" w:type="dxa"/>
          </w:tcPr>
          <w:p w14:paraId="495B81A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C56EE2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90916E2">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152FF327">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病理切片扫描仪</w:t>
            </w:r>
          </w:p>
        </w:tc>
        <w:tc>
          <w:tcPr>
            <w:tcW w:w="5850" w:type="dxa"/>
          </w:tcPr>
          <w:p w14:paraId="3600117A">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全封闭一体化设计，机身材质为医用级耐腐蚀不锈钢及高韧性环保塑料，表面光滑易清洁、防腐蚀，可耐受常规消毒，符合院感管理要求；机身尺寸适配常规实验室布局，配备静音万向轮及稳固刹车，可灵活移动且放置平稳，运行无明显震动；采用全封闭防尘设计，杜绝灰尘、试剂污染镜头及扫描部件，保障成像精度。</w:t>
            </w:r>
          </w:p>
          <w:p w14:paraId="24D5830B">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供电与环境：适配常规实验室供电环境。</w:t>
            </w:r>
          </w:p>
          <w:p w14:paraId="4F6CC25A">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扫描功能：实现病理切片全自动扫描、无缝拼接、数字化成像全流程无人值守操作，支持明场扫描，可选配荧光扫描模块，适配HE染色、免疫组化、免疫荧光等多种染色切片</w:t>
            </w:r>
          </w:p>
        </w:tc>
        <w:tc>
          <w:tcPr>
            <w:tcW w:w="915" w:type="dxa"/>
          </w:tcPr>
          <w:p w14:paraId="3F7C1947">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35B22D1">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58CD676B">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52A395B">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1F70DFA">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733A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3E6287FC">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7C6FF23">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EE68EAC">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98</w:t>
            </w:r>
          </w:p>
        </w:tc>
        <w:tc>
          <w:tcPr>
            <w:tcW w:w="1065" w:type="dxa"/>
          </w:tcPr>
          <w:p w14:paraId="7962C00F">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72AE33B5">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D756334">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B3B764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7E1FC774">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摊片、烤片一体机</w:t>
            </w:r>
          </w:p>
        </w:tc>
        <w:tc>
          <w:tcPr>
            <w:tcW w:w="5850" w:type="dxa"/>
          </w:tcPr>
          <w:p w14:paraId="10B8BBA0">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一体化紧凑型设计，机身材质为医用级耐腐蚀不锈钢及高韧性环保塑料，表面光滑易清洁、防腐蚀，可耐受常规消毒，符合院感管理要求；机身尺寸适配常规实验室布局，配备静音万向轮及稳固刹车，可灵活移动且放置平稳，运行无明显震动，采用分区隔离设计，避免摊片水汽影响烤片效果。</w:t>
            </w:r>
          </w:p>
          <w:p w14:paraId="2CF0C954">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供电与环境：适配常规实验室供电环境。</w:t>
            </w:r>
          </w:p>
          <w:p w14:paraId="7F63C348">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功能：实现摊片、烤片一体化全自动运行，支持单独摊片、单独烤片、摊烤联动三种模式自由切换，可无人值守完成全流程操作，大幅提升病理切片处理效率，减少人工干预误差；摊片、烤片区域独立控制，参数可分别调节，适配不同厚度、不同类型切片的处理需求。</w:t>
            </w:r>
          </w:p>
        </w:tc>
        <w:tc>
          <w:tcPr>
            <w:tcW w:w="915" w:type="dxa"/>
          </w:tcPr>
          <w:p w14:paraId="6CF2D26C">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58D5E38E">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7D17C016">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16E43132">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63C08C61">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7AFB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Pr>
          <w:p w14:paraId="5A6F4499">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F22C44D">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38B427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16C2B12">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99</w:t>
            </w:r>
          </w:p>
        </w:tc>
        <w:tc>
          <w:tcPr>
            <w:tcW w:w="1065" w:type="dxa"/>
          </w:tcPr>
          <w:p w14:paraId="20225205">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1122F31">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1ADC954">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F162A36">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6AC7A12">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生物显微镜</w:t>
            </w:r>
          </w:p>
        </w:tc>
        <w:tc>
          <w:tcPr>
            <w:tcW w:w="5850" w:type="dxa"/>
          </w:tcPr>
          <w:p w14:paraId="6321E65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落地式稳固设计，机身材质为医用级耐腐蚀不锈钢及高韧性铸铝，表面光滑易清洁、防腐蚀，可耐受常规消毒，符合院感管理要求；机身重心稳定，配备防震底座，运行无明显震动，可有效避免外界震动影响成像精度；镜头及核心部件采用密封防尘设计，杜绝灰尘污染，延长设备使用寿命。</w:t>
            </w:r>
          </w:p>
          <w:p w14:paraId="1493F85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供电与环境：适配常规实验室供电环境。</w:t>
            </w:r>
          </w:p>
          <w:p w14:paraId="6A1D1805">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光学系统：采用无限远校正光学系统，成像无畸变、色彩还原度高。</w:t>
            </w:r>
          </w:p>
          <w:p w14:paraId="4AD24BD7">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4. 照明系统：配备高亮度LED冷光源</w:t>
            </w:r>
          </w:p>
        </w:tc>
        <w:tc>
          <w:tcPr>
            <w:tcW w:w="915" w:type="dxa"/>
          </w:tcPr>
          <w:p w14:paraId="7DAA0E0C">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037F0A2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00A2623A">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39FE3C05">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485D6BD">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5</w:t>
            </w:r>
          </w:p>
        </w:tc>
      </w:tr>
      <w:tr w14:paraId="45FB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3415109A">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756A44A">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198C008">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100</w:t>
            </w:r>
          </w:p>
        </w:tc>
        <w:tc>
          <w:tcPr>
            <w:tcW w:w="1065" w:type="dxa"/>
          </w:tcPr>
          <w:p w14:paraId="26A7366E">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F2ACA7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37D466F">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0294B02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8648FF6">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153574B">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高速离心机</w:t>
            </w:r>
          </w:p>
        </w:tc>
        <w:tc>
          <w:tcPr>
            <w:tcW w:w="5850" w:type="dxa"/>
          </w:tcPr>
          <w:p w14:paraId="1D524DF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台式紧凑型设计，机身材质为医用级耐腐蚀不锈钢及高韧性环保塑料，表面光滑易清洁、防腐蚀，可耐受常规消毒，符合院感管理要求；机身重心稳定，配备防震底座，运行平稳无明显震动，有效避免震动影响离心效果；核心部件采用密封防尘设计，杜绝灰尘污染，延长设备使用寿命，机身尺寸适配常规实验室台面布局。</w:t>
            </w:r>
          </w:p>
          <w:p w14:paraId="0F0C07FF">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供电与环境：适配常规实验室供电环境。</w:t>
            </w:r>
          </w:p>
        </w:tc>
        <w:tc>
          <w:tcPr>
            <w:tcW w:w="915" w:type="dxa"/>
          </w:tcPr>
          <w:p w14:paraId="6B9AEAAC">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7216D804">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32896A73">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4C10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361D7837">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7A79433">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A75BC2D">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101</w:t>
            </w:r>
          </w:p>
        </w:tc>
        <w:tc>
          <w:tcPr>
            <w:tcW w:w="1065" w:type="dxa"/>
          </w:tcPr>
          <w:p w14:paraId="730F3C27">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099BFA1">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73279E18">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AC27E54">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洁净工作台</w:t>
            </w:r>
          </w:p>
        </w:tc>
        <w:tc>
          <w:tcPr>
            <w:tcW w:w="5850" w:type="dxa"/>
          </w:tcPr>
          <w:p w14:paraId="621B469E">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台式紧凑型设计，机身材质为医用级耐腐蚀不锈钢及高韧性环保冷轧钢板，表面光滑易清洁、防腐蚀，可耐受常规消毒，符合院感管理要求；工作台面为304不锈钢材质，无死角、易擦拭，不易变形；机身密封性能良好，采用双层中空钢化玻璃，可清晰观察操作过程，同时具备防破碎保护。</w:t>
            </w:r>
          </w:p>
          <w:p w14:paraId="56D26094">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供电与环境：适配常规实验室供电环境。</w:t>
            </w:r>
          </w:p>
          <w:p w14:paraId="14479D97">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洁净等级：洁净等级达到百级</w:t>
            </w:r>
            <w:r>
              <w:rPr>
                <w:rFonts w:hint="eastAsia" w:cstheme="minorBidi"/>
                <w:b w:val="0"/>
                <w:bCs w:val="0"/>
                <w:kern w:val="2"/>
                <w:sz w:val="21"/>
                <w:szCs w:val="24"/>
                <w:vertAlign w:val="baseline"/>
                <w:lang w:val="en-US" w:eastAsia="zh-CN" w:bidi="ar-SA"/>
              </w:rPr>
              <w:t>。</w:t>
            </w:r>
          </w:p>
        </w:tc>
        <w:tc>
          <w:tcPr>
            <w:tcW w:w="915" w:type="dxa"/>
          </w:tcPr>
          <w:p w14:paraId="5E31DA45">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5F20530">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4AA22705">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58D8462E">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61F3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672DC31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E4F532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7963175">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4C98555">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102</w:t>
            </w:r>
          </w:p>
        </w:tc>
        <w:tc>
          <w:tcPr>
            <w:tcW w:w="1065" w:type="dxa"/>
          </w:tcPr>
          <w:p w14:paraId="7FA759F7">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2DCB09A7">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AC2353A">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614D885">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E6F0EE1">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包埋机/包埋机冷台</w:t>
            </w:r>
          </w:p>
        </w:tc>
        <w:tc>
          <w:tcPr>
            <w:tcW w:w="5850" w:type="dxa"/>
          </w:tcPr>
          <w:p w14:paraId="3EBA5CFF">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包埋机与冷台一体化分体设计，可灵活组合使用，机身材质为医用级耐腐蚀不锈钢及高韧性环保冷轧钢板，表面光滑易清洁、防腐蚀，可耐受常规消毒，符合院感管理要求；工作台面为304不锈钢一体成型，无死角、易擦拭，配备残蜡自动回收槽，便于清洁维护；机身密封性能良好，核心部件采用防尘密封设计，延长设备使用寿命，适配常规实验室布局。</w:t>
            </w:r>
          </w:p>
          <w:p w14:paraId="495B5CD6">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供电与环境：适配常规实验室供电环境。</w:t>
            </w:r>
          </w:p>
          <w:p w14:paraId="3486BB5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包埋参数：采用PID智能多点独立控温系统。</w:t>
            </w:r>
          </w:p>
        </w:tc>
        <w:tc>
          <w:tcPr>
            <w:tcW w:w="915" w:type="dxa"/>
          </w:tcPr>
          <w:p w14:paraId="3D3C2292">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31806B0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572803B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DFE1C5C">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2376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3059529D">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B12E124">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1C65ACA">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8152748">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103</w:t>
            </w:r>
          </w:p>
        </w:tc>
        <w:tc>
          <w:tcPr>
            <w:tcW w:w="1065" w:type="dxa"/>
          </w:tcPr>
          <w:p w14:paraId="0E6286A2">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E484B0B">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757EF3E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8512ED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6B96183">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玻片打号机</w:t>
            </w:r>
          </w:p>
        </w:tc>
        <w:tc>
          <w:tcPr>
            <w:tcW w:w="5850" w:type="dxa"/>
          </w:tcPr>
          <w:p w14:paraId="37FCA76C">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一体化紧凑型设计，机身材质为医用级耐腐蚀304不锈钢及高韧性环保冷轧钢板，表面光滑易清洁、防腐蚀，可耐受常规消毒，符合院感管理要求；机身密封性能良好，核心打号区域配备磁性吸附可移动不锈钢防护罩，防止粉尘、异味扩散；配备静音万向轮及稳固刹车，可灵活移动且放置平稳，机身尺寸适配常规实验室台面布局。</w:t>
            </w:r>
          </w:p>
          <w:p w14:paraId="0CA1C229">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供电与环境：适配常规实验室供电环境。</w:t>
            </w:r>
          </w:p>
          <w:p w14:paraId="060D5FFF">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核心打号技术：采用非接触式紫外激光标刻技术，无需墨盒、色带等耗材，降低使用成本。</w:t>
            </w:r>
          </w:p>
        </w:tc>
        <w:tc>
          <w:tcPr>
            <w:tcW w:w="915" w:type="dxa"/>
          </w:tcPr>
          <w:p w14:paraId="4764663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088EE2F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4DC93301">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3D0A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45EDC152">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0C95A44">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9141E7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945A507">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104</w:t>
            </w:r>
          </w:p>
        </w:tc>
        <w:tc>
          <w:tcPr>
            <w:tcW w:w="1065" w:type="dxa"/>
          </w:tcPr>
          <w:p w14:paraId="13C26B14">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30188D06">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F8C78E3">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756532E">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取材台+大体拍照系统</w:t>
            </w:r>
          </w:p>
        </w:tc>
        <w:tc>
          <w:tcPr>
            <w:tcW w:w="5850" w:type="dxa"/>
          </w:tcPr>
          <w:p w14:paraId="3D9B9118">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取材台与大体拍照系统一体化设计，机身材质为医用级耐腐蚀304不锈钢，一体成型无死角，表面光滑易清洁、防腐蚀，可耐受常规消毒（酒精、含氯消毒剂），符合院感管理要求；取材台与拍照系统无缝衔接，拍照区域位于取材台正上方，可实现标本取材后即时拍照，无需转移标本，提升工作效率；机身配备稳固底座，无明显震动，适配常规实验室布局。</w:t>
            </w:r>
          </w:p>
          <w:p w14:paraId="65B7E199">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供电与环境：适配常规实验室供电环境。</w:t>
            </w:r>
          </w:p>
          <w:p w14:paraId="42A84DF9">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取材台参数：台面高度可调，适配不同操作人员身高。</w:t>
            </w:r>
          </w:p>
        </w:tc>
        <w:tc>
          <w:tcPr>
            <w:tcW w:w="915" w:type="dxa"/>
          </w:tcPr>
          <w:p w14:paraId="3A6D90EF">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12745C5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63151FA">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059B869">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138D5483">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540E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6FF8BFD1">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95F257E">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1C4EC98">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105</w:t>
            </w:r>
          </w:p>
        </w:tc>
        <w:tc>
          <w:tcPr>
            <w:tcW w:w="1065" w:type="dxa"/>
          </w:tcPr>
          <w:p w14:paraId="030D7778">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71B7C22E">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92AFC7C">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791372D5">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2863060">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利普刀</w:t>
            </w:r>
          </w:p>
        </w:tc>
        <w:tc>
          <w:tcPr>
            <w:tcW w:w="5850" w:type="dxa"/>
          </w:tcPr>
          <w:p w14:paraId="34D6438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推车式紧凑设计，机身材质为医用级耐腐蚀不锈钢及环保耐冲击塑料，表面光滑易清洁、防腐蚀，可耐受常规消毒（酒精、含氯消毒剂），符合院感管理要求；推车配备静音万向轮及稳固刹车，可灵活移动且放置平稳，适配不同诊疗体位，体积小巧，适配基层门诊布局。</w:t>
            </w:r>
          </w:p>
          <w:p w14:paraId="14AF996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供电与环境：适配基层门诊常规供电环境。</w:t>
            </w:r>
          </w:p>
          <w:p w14:paraId="5522828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治疗参数：采用高频电波技术</w:t>
            </w:r>
          </w:p>
        </w:tc>
        <w:tc>
          <w:tcPr>
            <w:tcW w:w="915" w:type="dxa"/>
          </w:tcPr>
          <w:p w14:paraId="403367E2">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45CCBE36">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3B8E8603">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55A5B175">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5D9A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75CB4AB8">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BACA019">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0DB9119">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A2080C2">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106</w:t>
            </w:r>
          </w:p>
        </w:tc>
        <w:tc>
          <w:tcPr>
            <w:tcW w:w="1065" w:type="dxa"/>
          </w:tcPr>
          <w:p w14:paraId="25E61ACA">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7E8E38DC">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5400F0DE">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超声多普勒胎儿监护仪</w:t>
            </w:r>
          </w:p>
        </w:tc>
        <w:tc>
          <w:tcPr>
            <w:tcW w:w="5850" w:type="dxa"/>
          </w:tcPr>
          <w:p w14:paraId="6C2D2C22">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便携式紧凑设计，机身材质为医用级环保耐冲击塑料及耐腐蚀不锈钢，表面光滑易清洁、防腐蚀，可耐受常规消毒（酒精、含氯消毒剂），符合院感管理要求；配备隐藏式提手及静音防滑底座，可桌面放置或移动使用，体积小巧，适配基层门诊布局，便于携带转运。</w:t>
            </w:r>
          </w:p>
          <w:p w14:paraId="60D261B8">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核心监护参数：采用超声多普勒原理</w:t>
            </w:r>
          </w:p>
        </w:tc>
        <w:tc>
          <w:tcPr>
            <w:tcW w:w="915" w:type="dxa"/>
          </w:tcPr>
          <w:p w14:paraId="447D8500">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13FEABD7">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26CCC6C">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4027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615C351A">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A4B84D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907D12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67705B2">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107</w:t>
            </w:r>
          </w:p>
        </w:tc>
        <w:tc>
          <w:tcPr>
            <w:tcW w:w="1065" w:type="dxa"/>
          </w:tcPr>
          <w:p w14:paraId="0DDE5776">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760ECD4F">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04B8027">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524F103">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一体化产床</w:t>
            </w:r>
          </w:p>
        </w:tc>
        <w:tc>
          <w:tcPr>
            <w:tcW w:w="5850" w:type="dxa"/>
          </w:tcPr>
          <w:p w14:paraId="261AACED">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结构：采用一体化多功能设计，机身材质为医用级耐腐蚀304不锈钢及高韧性环保冷轧钢板，床体焊接牢固，无明显变形；床面为医用级防水防污PU材质，柔软亲肤、易清洁消毒，符合院感管理要求；床体尺寸适配常规分娩室布局。</w:t>
            </w:r>
          </w:p>
          <w:p w14:paraId="06F9AE1F">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供电与环境：适配产科常规供电环境。</w:t>
            </w:r>
          </w:p>
          <w:p w14:paraId="6EEB8985">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 升降功能：采用电动液压驱动</w:t>
            </w:r>
          </w:p>
        </w:tc>
        <w:tc>
          <w:tcPr>
            <w:tcW w:w="915" w:type="dxa"/>
          </w:tcPr>
          <w:p w14:paraId="0A007B34">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4FCA8B0C">
            <w:pPr>
              <w:keepNext w:val="0"/>
              <w:keepLines w:val="0"/>
              <w:widowControl/>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306377B6">
            <w:pPr>
              <w:keepNext w:val="0"/>
              <w:keepLines w:val="0"/>
              <w:widowControl/>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211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45BB718B">
            <w:pPr>
              <w:jc w:val="center"/>
              <w:rPr>
                <w:rFonts w:hint="eastAsia" w:cstheme="minorBidi"/>
                <w:b w:val="0"/>
                <w:bCs w:val="0"/>
                <w:kern w:val="2"/>
                <w:sz w:val="21"/>
                <w:szCs w:val="24"/>
                <w:vertAlign w:val="baseline"/>
                <w:lang w:val="en-US" w:eastAsia="zh-CN" w:bidi="ar-SA"/>
              </w:rPr>
            </w:pPr>
          </w:p>
          <w:p w14:paraId="70E761CD">
            <w:pPr>
              <w:jc w:val="center"/>
              <w:rPr>
                <w:rFonts w:hint="eastAsia" w:cstheme="minorBidi"/>
                <w:b w:val="0"/>
                <w:bCs w:val="0"/>
                <w:kern w:val="2"/>
                <w:sz w:val="21"/>
                <w:szCs w:val="24"/>
                <w:vertAlign w:val="baseline"/>
                <w:lang w:val="en-US" w:eastAsia="zh-CN" w:bidi="ar-SA"/>
              </w:rPr>
            </w:pPr>
          </w:p>
          <w:p w14:paraId="2BA38FBA">
            <w:pPr>
              <w:jc w:val="center"/>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108</w:t>
            </w:r>
          </w:p>
        </w:tc>
        <w:tc>
          <w:tcPr>
            <w:tcW w:w="1065" w:type="dxa"/>
          </w:tcPr>
          <w:p w14:paraId="2BE618DB">
            <w:pPr>
              <w:jc w:val="center"/>
              <w:rPr>
                <w:rFonts w:hint="eastAsia" w:cstheme="minorBidi"/>
                <w:b w:val="0"/>
                <w:bCs w:val="0"/>
                <w:kern w:val="2"/>
                <w:sz w:val="21"/>
                <w:szCs w:val="24"/>
                <w:vertAlign w:val="baseline"/>
                <w:lang w:val="en-US" w:eastAsia="zh-CN" w:bidi="ar-SA"/>
              </w:rPr>
            </w:pPr>
          </w:p>
          <w:p w14:paraId="19A0DC71">
            <w:pPr>
              <w:jc w:val="both"/>
              <w:rPr>
                <w:rFonts w:hint="eastAsia" w:cstheme="minorBidi"/>
                <w:b w:val="0"/>
                <w:bCs w:val="0"/>
                <w:kern w:val="2"/>
                <w:sz w:val="21"/>
                <w:szCs w:val="24"/>
                <w:vertAlign w:val="baseline"/>
                <w:lang w:val="en-US" w:eastAsia="zh-CN" w:bidi="ar-SA"/>
              </w:rPr>
            </w:pPr>
          </w:p>
          <w:p w14:paraId="08A57805">
            <w:pPr>
              <w:jc w:val="both"/>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婴儿辐射保暖台</w:t>
            </w:r>
          </w:p>
        </w:tc>
        <w:tc>
          <w:tcPr>
            <w:tcW w:w="5850" w:type="dxa"/>
          </w:tcPr>
          <w:p w14:paraId="4DF13375">
            <w:pPr>
              <w:keepNext w:val="0"/>
              <w:keepLines w:val="0"/>
              <w:widowControl/>
              <w:numPr>
                <w:ilvl w:val="0"/>
                <w:numId w:val="76"/>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整体结构：采用医用级一体化设计，机身材质为304不锈钢+高韧性环保塑料，表面光滑易清洁消毒，符合院感管理要求；床面为医用防水PU材质，防污耐擦洗，床体尺寸适配常规产科病房，配备静音万向轮，刹车稳固，移动便捷，无明显晃动。 </w:t>
            </w:r>
          </w:p>
          <w:p w14:paraId="31220D05">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r>
              <w:rPr>
                <w:rFonts w:hint="eastAsia" w:asciiTheme="minorHAnsi" w:hAnsiTheme="minorHAnsi" w:eastAsiaTheme="minorEastAsia" w:cstheme="minorBidi"/>
                <w:b w:val="0"/>
                <w:bCs w:val="0"/>
                <w:kern w:val="2"/>
                <w:sz w:val="21"/>
                <w:szCs w:val="24"/>
                <w:vertAlign w:val="baseline"/>
                <w:lang w:val="en-US" w:eastAsia="zh-CN" w:bidi="ar-SA"/>
              </w:rPr>
              <w:t>保暖功能：采用远红外辐射加热技术</w:t>
            </w:r>
            <w:r>
              <w:rPr>
                <w:rFonts w:hint="eastAsia" w:cstheme="minorBidi"/>
                <w:b w:val="0"/>
                <w:bCs w:val="0"/>
                <w:kern w:val="2"/>
                <w:sz w:val="21"/>
                <w:szCs w:val="24"/>
                <w:vertAlign w:val="baseline"/>
                <w:lang w:val="en-US" w:eastAsia="zh-CN" w:bidi="ar-SA"/>
              </w:rPr>
              <w:t>。</w:t>
            </w:r>
          </w:p>
        </w:tc>
        <w:tc>
          <w:tcPr>
            <w:tcW w:w="915" w:type="dxa"/>
          </w:tcPr>
          <w:p w14:paraId="586E9F23">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0ED7E2E4">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0DCFA155">
            <w:pPr>
              <w:keepNext w:val="0"/>
              <w:keepLines w:val="0"/>
              <w:widowControl/>
              <w:numPr>
                <w:ilvl w:val="0"/>
                <w:numId w:val="0"/>
              </w:numPr>
              <w:suppressLineNumbers w:val="0"/>
              <w:ind w:lef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3</w:t>
            </w:r>
          </w:p>
        </w:tc>
      </w:tr>
      <w:tr w14:paraId="6C70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209CF1F8">
            <w:pPr>
              <w:jc w:val="center"/>
              <w:rPr>
                <w:rFonts w:hint="eastAsia" w:ascii="宋体" w:hAnsi="宋体" w:cs="Arial"/>
                <w:color w:val="auto"/>
                <w:kern w:val="0"/>
                <w:sz w:val="20"/>
                <w:szCs w:val="20"/>
                <w:highlight w:val="none"/>
              </w:rPr>
            </w:pPr>
          </w:p>
          <w:p w14:paraId="61D611B6">
            <w:pPr>
              <w:jc w:val="center"/>
              <w:rPr>
                <w:rFonts w:hint="eastAsia" w:ascii="宋体" w:hAnsi="宋体" w:cs="Arial"/>
                <w:color w:val="auto"/>
                <w:kern w:val="0"/>
                <w:sz w:val="20"/>
                <w:szCs w:val="20"/>
                <w:highlight w:val="none"/>
              </w:rPr>
            </w:pPr>
          </w:p>
          <w:p w14:paraId="3613B7B5">
            <w:pPr>
              <w:jc w:val="center"/>
              <w:rPr>
                <w:rFonts w:hint="eastAsia" w:ascii="宋体" w:hAnsi="宋体" w:cs="Arial"/>
                <w:color w:val="auto"/>
                <w:kern w:val="0"/>
                <w:sz w:val="20"/>
                <w:szCs w:val="20"/>
                <w:highlight w:val="none"/>
              </w:rPr>
            </w:pPr>
          </w:p>
          <w:p w14:paraId="2A578333">
            <w:pPr>
              <w:jc w:val="center"/>
              <w:rPr>
                <w:rFonts w:hint="default" w:ascii="宋体" w:hAnsi="宋体" w:cs="Arial" w:eastAsiaTheme="minorEastAsia"/>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109</w:t>
            </w:r>
          </w:p>
        </w:tc>
        <w:tc>
          <w:tcPr>
            <w:tcW w:w="1065" w:type="dxa"/>
          </w:tcPr>
          <w:p w14:paraId="1FDDACEA">
            <w:pPr>
              <w:jc w:val="center"/>
              <w:rPr>
                <w:rFonts w:hint="eastAsia" w:ascii="宋体" w:hAnsi="宋体" w:cs="Arial"/>
                <w:color w:val="auto"/>
                <w:kern w:val="0"/>
                <w:sz w:val="20"/>
                <w:szCs w:val="20"/>
                <w:highlight w:val="none"/>
              </w:rPr>
            </w:pPr>
          </w:p>
          <w:p w14:paraId="12F302B4">
            <w:pPr>
              <w:jc w:val="center"/>
              <w:rPr>
                <w:rFonts w:hint="eastAsia" w:ascii="宋体" w:hAnsi="宋体" w:cs="Arial"/>
                <w:color w:val="auto"/>
                <w:kern w:val="0"/>
                <w:sz w:val="20"/>
                <w:szCs w:val="20"/>
                <w:highlight w:val="none"/>
              </w:rPr>
            </w:pPr>
          </w:p>
          <w:p w14:paraId="7CF80D31">
            <w:pPr>
              <w:jc w:val="center"/>
              <w:rPr>
                <w:rFonts w:hint="eastAsia" w:ascii="宋体" w:hAnsi="宋体" w:cs="Arial"/>
                <w:color w:val="auto"/>
                <w:kern w:val="0"/>
                <w:sz w:val="20"/>
                <w:szCs w:val="20"/>
                <w:highlight w:val="none"/>
              </w:rPr>
            </w:pPr>
          </w:p>
          <w:p w14:paraId="4D10134E">
            <w:pPr>
              <w:jc w:val="center"/>
              <w:rPr>
                <w:rFonts w:hint="eastAsia" w:cstheme="minorBidi"/>
                <w:b w:val="0"/>
                <w:bCs w:val="0"/>
                <w:kern w:val="2"/>
                <w:sz w:val="21"/>
                <w:szCs w:val="24"/>
                <w:vertAlign w:val="baseline"/>
                <w:lang w:val="en-US" w:eastAsia="zh-CN" w:bidi="ar-SA"/>
              </w:rPr>
            </w:pPr>
            <w:r>
              <w:rPr>
                <w:rFonts w:hint="eastAsia" w:ascii="宋体" w:hAnsi="宋体" w:cs="Arial"/>
                <w:color w:val="auto"/>
                <w:kern w:val="0"/>
                <w:sz w:val="20"/>
                <w:szCs w:val="20"/>
                <w:highlight w:val="none"/>
              </w:rPr>
              <w:t>新生儿听力筛查仪</w:t>
            </w:r>
          </w:p>
        </w:tc>
        <w:tc>
          <w:tcPr>
            <w:tcW w:w="5850" w:type="dxa"/>
          </w:tcPr>
          <w:p w14:paraId="4E27F58F">
            <w:pPr>
              <w:keepNext w:val="0"/>
              <w:keepLines w:val="0"/>
              <w:widowControl/>
              <w:numPr>
                <w:ilvl w:val="0"/>
                <w:numId w:val="77"/>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整体结构：采用一体化便携设计，机身材质为医用级ABS工程塑料，表面光滑易清洁消毒，符合院感管理要求，配备防滑手提柄，便于门诊、病房灵活移动，适配新生儿科、妇幼保健院等场景。 </w:t>
            </w:r>
          </w:p>
          <w:p w14:paraId="62261884">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r>
              <w:rPr>
                <w:rFonts w:hint="eastAsia" w:asciiTheme="minorHAnsi" w:hAnsiTheme="minorHAnsi" w:eastAsiaTheme="minorEastAsia" w:cstheme="minorBidi"/>
                <w:b w:val="0"/>
                <w:bCs w:val="0"/>
                <w:kern w:val="2"/>
                <w:sz w:val="21"/>
                <w:szCs w:val="24"/>
                <w:vertAlign w:val="baseline"/>
                <w:lang w:val="en-US" w:eastAsia="zh-CN" w:bidi="ar-SA"/>
              </w:rPr>
              <w:t>筛查技术：采用瞬态诱发耳声发射（TEOAE）技术，搭配畸变产物耳声发射（DPOAE）双模式筛查</w:t>
            </w:r>
          </w:p>
          <w:p w14:paraId="2A40A725">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3.</w:t>
            </w:r>
            <w:r>
              <w:rPr>
                <w:rFonts w:hint="eastAsia" w:asciiTheme="minorHAnsi" w:hAnsiTheme="minorHAnsi" w:eastAsiaTheme="minorEastAsia" w:cstheme="minorBidi"/>
                <w:b w:val="0"/>
                <w:bCs w:val="0"/>
                <w:kern w:val="2"/>
                <w:sz w:val="21"/>
                <w:szCs w:val="24"/>
                <w:vertAlign w:val="baseline"/>
                <w:lang w:val="en-US" w:eastAsia="zh-CN" w:bidi="ar-SA"/>
              </w:rPr>
              <w:t xml:space="preserve"> 安全与适配：采用低强度筛查信号，无辐射、无创伤，不会对新生儿听力造成损伤；适配新生儿耳道尺寸，配备多种规格耳塞，贴合不同月龄新生儿使用。</w:t>
            </w:r>
          </w:p>
        </w:tc>
        <w:tc>
          <w:tcPr>
            <w:tcW w:w="915" w:type="dxa"/>
          </w:tcPr>
          <w:p w14:paraId="56995094">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0156F4BA">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415E13E5">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015A0426">
            <w:pPr>
              <w:keepNext w:val="0"/>
              <w:keepLines w:val="0"/>
              <w:widowControl/>
              <w:numPr>
                <w:ilvl w:val="0"/>
                <w:numId w:val="0"/>
              </w:numPr>
              <w:suppressLineNumbers w:val="0"/>
              <w:ind w:lef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5C38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4FC8DAFB">
            <w:pPr>
              <w:jc w:val="center"/>
              <w:rPr>
                <w:rFonts w:hint="eastAsia" w:ascii="宋体" w:hAnsi="宋体" w:cs="Arial"/>
                <w:color w:val="auto"/>
                <w:kern w:val="0"/>
                <w:sz w:val="20"/>
                <w:szCs w:val="20"/>
                <w:highlight w:val="none"/>
              </w:rPr>
            </w:pPr>
          </w:p>
          <w:p w14:paraId="5F5ED496">
            <w:pPr>
              <w:jc w:val="center"/>
              <w:rPr>
                <w:rFonts w:hint="eastAsia" w:ascii="宋体" w:hAnsi="宋体" w:cs="Arial"/>
                <w:color w:val="auto"/>
                <w:kern w:val="0"/>
                <w:sz w:val="20"/>
                <w:szCs w:val="20"/>
                <w:highlight w:val="none"/>
              </w:rPr>
            </w:pPr>
          </w:p>
          <w:p w14:paraId="4D673919">
            <w:pPr>
              <w:jc w:val="center"/>
              <w:rPr>
                <w:rFonts w:hint="default" w:ascii="宋体" w:hAnsi="宋体" w:cs="Arial" w:eastAsiaTheme="minorEastAsia"/>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110</w:t>
            </w:r>
          </w:p>
        </w:tc>
        <w:tc>
          <w:tcPr>
            <w:tcW w:w="1065" w:type="dxa"/>
          </w:tcPr>
          <w:p w14:paraId="11910168">
            <w:pPr>
              <w:jc w:val="both"/>
              <w:rPr>
                <w:rFonts w:hint="eastAsia" w:ascii="宋体" w:hAnsi="宋体" w:cs="Arial"/>
                <w:color w:val="auto"/>
                <w:kern w:val="0"/>
                <w:sz w:val="20"/>
                <w:szCs w:val="20"/>
                <w:highlight w:val="none"/>
              </w:rPr>
            </w:pPr>
          </w:p>
          <w:p w14:paraId="28AE7B51">
            <w:pPr>
              <w:jc w:val="both"/>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新生儿经皮黄疸测定仪</w:t>
            </w:r>
          </w:p>
        </w:tc>
        <w:tc>
          <w:tcPr>
            <w:tcW w:w="5850" w:type="dxa"/>
          </w:tcPr>
          <w:p w14:paraId="33E87D1E">
            <w:pPr>
              <w:keepNext w:val="0"/>
              <w:keepLines w:val="0"/>
              <w:widowControl/>
              <w:numPr>
                <w:ilvl w:val="0"/>
                <w:numId w:val="78"/>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测量原理与适用范围：采用光反射式无创测量，适用于新生儿及婴幼儿经皮胆红素（TcB）浓度筛查与动态监测。 </w:t>
            </w:r>
          </w:p>
          <w:p w14:paraId="64036EC2">
            <w:pPr>
              <w:keepNext w:val="0"/>
              <w:keepLines w:val="0"/>
              <w:widowControl/>
              <w:numPr>
                <w:ilvl w:val="0"/>
                <w:numId w:val="78"/>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测量范围与分辨率：</w:t>
            </w:r>
            <w:r>
              <w:rPr>
                <w:rFonts w:hint="eastAsia" w:cstheme="minorBidi"/>
                <w:b w:val="0"/>
                <w:bCs w:val="0"/>
                <w:kern w:val="2"/>
                <w:sz w:val="21"/>
                <w:szCs w:val="24"/>
                <w:vertAlign w:val="baseline"/>
                <w:lang w:val="en-US" w:eastAsia="zh-CN" w:bidi="ar-SA"/>
              </w:rPr>
              <w:t>标配</w:t>
            </w:r>
            <w:r>
              <w:rPr>
                <w:rFonts w:hint="eastAsia" w:asciiTheme="minorHAnsi" w:hAnsiTheme="minorHAnsi" w:eastAsiaTheme="minorEastAsia" w:cstheme="minorBidi"/>
                <w:b w:val="0"/>
                <w:bCs w:val="0"/>
                <w:kern w:val="2"/>
                <w:sz w:val="21"/>
                <w:szCs w:val="24"/>
                <w:vertAlign w:val="baseline"/>
                <w:lang w:val="en-US" w:eastAsia="zh-CN" w:bidi="ar-SA"/>
              </w:rPr>
              <w:t xml:space="preserve">。 </w:t>
            </w:r>
          </w:p>
          <w:p w14:paraId="6DC3FD48">
            <w:pPr>
              <w:keepNext w:val="0"/>
              <w:keepLines w:val="0"/>
              <w:widowControl/>
              <w:numPr>
                <w:ilvl w:val="0"/>
                <w:numId w:val="78"/>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测量精度与重复性：</w:t>
            </w:r>
            <w:r>
              <w:rPr>
                <w:rFonts w:hint="eastAsia" w:cstheme="minorBidi"/>
                <w:b w:val="0"/>
                <w:bCs w:val="0"/>
                <w:kern w:val="2"/>
                <w:sz w:val="21"/>
                <w:szCs w:val="24"/>
                <w:vertAlign w:val="baseline"/>
                <w:lang w:val="en-US" w:eastAsia="zh-CN" w:bidi="ar-SA"/>
              </w:rPr>
              <w:t>标配</w:t>
            </w:r>
            <w:r>
              <w:rPr>
                <w:rFonts w:hint="eastAsia" w:asciiTheme="minorHAnsi" w:hAnsiTheme="minorHAnsi" w:eastAsiaTheme="minorEastAsia" w:cstheme="minorBidi"/>
                <w:b w:val="0"/>
                <w:bCs w:val="0"/>
                <w:kern w:val="2"/>
                <w:sz w:val="21"/>
                <w:szCs w:val="24"/>
                <w:vertAlign w:val="baseline"/>
                <w:lang w:val="en-US" w:eastAsia="zh-CN" w:bidi="ar-SA"/>
              </w:rPr>
              <w:t xml:space="preserve">。 </w:t>
            </w:r>
          </w:p>
        </w:tc>
        <w:tc>
          <w:tcPr>
            <w:tcW w:w="915" w:type="dxa"/>
          </w:tcPr>
          <w:p w14:paraId="12A82901">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16388F9E">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72529136">
            <w:pPr>
              <w:keepNext w:val="0"/>
              <w:keepLines w:val="0"/>
              <w:widowControl/>
              <w:numPr>
                <w:ilvl w:val="0"/>
                <w:numId w:val="0"/>
              </w:numPr>
              <w:suppressLineNumbers w:val="0"/>
              <w:ind w:leftChars="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3715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7F5AC478">
            <w:pPr>
              <w:bidi w:val="0"/>
              <w:rPr>
                <w:rFonts w:hint="eastAsia" w:asciiTheme="minorHAnsi" w:hAnsiTheme="minorHAnsi" w:eastAsiaTheme="minorEastAsia" w:cstheme="minorBidi"/>
                <w:kern w:val="2"/>
                <w:sz w:val="21"/>
                <w:szCs w:val="24"/>
                <w:lang w:val="en-US" w:eastAsia="zh-CN" w:bidi="ar-SA"/>
              </w:rPr>
            </w:pPr>
          </w:p>
          <w:p w14:paraId="3B8C486C">
            <w:pPr>
              <w:bidi w:val="0"/>
              <w:jc w:val="left"/>
              <w:rPr>
                <w:rFonts w:hint="default"/>
                <w:lang w:val="en-US" w:eastAsia="zh-CN"/>
              </w:rPr>
            </w:pPr>
            <w:r>
              <w:rPr>
                <w:rFonts w:hint="eastAsia"/>
                <w:lang w:val="en-US" w:eastAsia="zh-CN"/>
              </w:rPr>
              <w:t>111</w:t>
            </w:r>
          </w:p>
        </w:tc>
        <w:tc>
          <w:tcPr>
            <w:tcW w:w="1065" w:type="dxa"/>
          </w:tcPr>
          <w:p w14:paraId="584BDE78">
            <w:pPr>
              <w:jc w:val="both"/>
              <w:rPr>
                <w:rFonts w:hint="eastAsia" w:ascii="宋体" w:hAnsi="宋体" w:cs="Arial"/>
                <w:color w:val="auto"/>
                <w:kern w:val="0"/>
                <w:sz w:val="20"/>
                <w:szCs w:val="20"/>
                <w:highlight w:val="none"/>
              </w:rPr>
            </w:pPr>
          </w:p>
          <w:p w14:paraId="7CD6A944">
            <w:pPr>
              <w:jc w:val="center"/>
              <w:rPr>
                <w:rFonts w:hint="eastAsia" w:ascii="宋体" w:hAnsi="宋体" w:cs="Arial"/>
                <w:color w:val="auto"/>
                <w:kern w:val="0"/>
                <w:sz w:val="20"/>
                <w:szCs w:val="20"/>
                <w:highlight w:val="none"/>
              </w:rPr>
            </w:pPr>
          </w:p>
          <w:p w14:paraId="099D2BBE">
            <w:pPr>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产后康复仪</w:t>
            </w:r>
          </w:p>
        </w:tc>
        <w:tc>
          <w:tcPr>
            <w:tcW w:w="5850" w:type="dxa"/>
          </w:tcPr>
          <w:p w14:paraId="3B254885">
            <w:pPr>
              <w:keepNext w:val="0"/>
              <w:keepLines w:val="0"/>
              <w:widowControl/>
              <w:numPr>
                <w:ilvl w:val="0"/>
                <w:numId w:val="79"/>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设备用途：适用于医疗机构产后盆底肌康复、腹直肌分离康复、子宫复旧、产后镇痛、催乳及尿潴留辅助治疗等，采用低频电刺激为主的物理治疗方式。 2.治疗模式：具备盆底肌训练、腹直肌修复、子宫复旧、乳腺疏通、产后镇痛、尿潴留改善等</w:t>
            </w:r>
            <w:r>
              <w:rPr>
                <w:rFonts w:hint="eastAsia" w:cstheme="minorBidi"/>
                <w:b w:val="0"/>
                <w:bCs w:val="0"/>
                <w:kern w:val="2"/>
                <w:sz w:val="21"/>
                <w:szCs w:val="24"/>
                <w:vertAlign w:val="baseline"/>
                <w:lang w:val="en-US" w:eastAsia="zh-CN" w:bidi="ar-SA"/>
              </w:rPr>
              <w:t>多</w:t>
            </w:r>
            <w:r>
              <w:rPr>
                <w:rFonts w:hint="eastAsia" w:asciiTheme="minorHAnsi" w:hAnsiTheme="minorHAnsi" w:eastAsiaTheme="minorEastAsia" w:cstheme="minorBidi"/>
                <w:b w:val="0"/>
                <w:bCs w:val="0"/>
                <w:kern w:val="2"/>
                <w:sz w:val="21"/>
                <w:szCs w:val="24"/>
                <w:vertAlign w:val="baseline"/>
                <w:lang w:val="en-US" w:eastAsia="zh-CN" w:bidi="ar-SA"/>
              </w:rPr>
              <w:t xml:space="preserve">种临床治疗模式。 </w:t>
            </w:r>
          </w:p>
        </w:tc>
        <w:tc>
          <w:tcPr>
            <w:tcW w:w="915" w:type="dxa"/>
          </w:tcPr>
          <w:p w14:paraId="189A9465">
            <w:pPr>
              <w:keepNext w:val="0"/>
              <w:keepLines w:val="0"/>
              <w:widowControl/>
              <w:numPr>
                <w:ilvl w:val="0"/>
                <w:numId w:val="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5F235E7">
            <w:pPr>
              <w:keepNext w:val="0"/>
              <w:keepLines w:val="0"/>
              <w:widowControl/>
              <w:numPr>
                <w:ilvl w:val="0"/>
                <w:numId w:val="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40494158">
            <w:pPr>
              <w:keepNext w:val="0"/>
              <w:keepLines w:val="0"/>
              <w:widowControl/>
              <w:numPr>
                <w:ilvl w:val="0"/>
                <w:numId w:val="0"/>
              </w:numPr>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48FE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1DECE6D2">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163D215">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112</w:t>
            </w:r>
          </w:p>
        </w:tc>
        <w:tc>
          <w:tcPr>
            <w:tcW w:w="1065" w:type="dxa"/>
          </w:tcPr>
          <w:p w14:paraId="79914C25">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045BC2E7">
            <w:pPr>
              <w:jc w:val="both"/>
              <w:rPr>
                <w:rFonts w:hint="eastAsia" w:ascii="宋体" w:hAnsi="宋体" w:cs="Arial"/>
                <w:color w:val="auto"/>
                <w:kern w:val="0"/>
                <w:sz w:val="20"/>
                <w:szCs w:val="20"/>
                <w:highlight w:val="none"/>
              </w:rPr>
            </w:pPr>
            <w:r>
              <w:rPr>
                <w:rFonts w:hint="eastAsia" w:asciiTheme="minorHAnsi" w:hAnsiTheme="minorHAnsi" w:eastAsiaTheme="minorEastAsia" w:cstheme="minorBidi"/>
                <w:b w:val="0"/>
                <w:bCs w:val="0"/>
                <w:kern w:val="2"/>
                <w:sz w:val="21"/>
                <w:szCs w:val="24"/>
                <w:vertAlign w:val="baseline"/>
                <w:lang w:val="en-US" w:eastAsia="zh-CN" w:bidi="ar-SA"/>
              </w:rPr>
              <w:t>便携式新生儿血氧监测仪</w:t>
            </w:r>
          </w:p>
        </w:tc>
        <w:tc>
          <w:tcPr>
            <w:tcW w:w="5850" w:type="dxa"/>
          </w:tcPr>
          <w:p w14:paraId="7085687E">
            <w:pPr>
              <w:keepNext w:val="0"/>
              <w:keepLines w:val="0"/>
              <w:widowControl/>
              <w:numPr>
                <w:ilvl w:val="0"/>
                <w:numId w:val="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r>
              <w:rPr>
                <w:rFonts w:hint="eastAsia" w:asciiTheme="minorHAnsi" w:hAnsiTheme="minorHAnsi" w:eastAsiaTheme="minorEastAsia" w:cstheme="minorBidi"/>
                <w:b w:val="0"/>
                <w:bCs w:val="0"/>
                <w:kern w:val="2"/>
                <w:sz w:val="21"/>
                <w:szCs w:val="24"/>
                <w:vertAlign w:val="baseline"/>
                <w:lang w:val="en-US" w:eastAsia="zh-CN" w:bidi="ar-SA"/>
              </w:rPr>
              <w:t xml:space="preserve">适用人群：专为新生儿、早产儿及婴幼儿设计，可进行无创脉搏血氧饱和度（SpO₂）与脉率持续监测。 </w:t>
            </w:r>
          </w:p>
          <w:p w14:paraId="53DD79E0">
            <w:pPr>
              <w:keepNext w:val="0"/>
              <w:keepLines w:val="0"/>
              <w:widowControl/>
              <w:numPr>
                <w:ilvl w:val="0"/>
                <w:numId w:val="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2.测量参数：可监测血氧饱和度SpO₂、脉搏率，测量范围满足临床常规需求。 </w:t>
            </w:r>
          </w:p>
          <w:p w14:paraId="6143EBB4">
            <w:pPr>
              <w:keepNext w:val="0"/>
              <w:keepLines w:val="0"/>
              <w:widowControl/>
              <w:numPr>
                <w:ilvl w:val="0"/>
                <w:numId w:val="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3..整机与合规：便携式手持/台式设计，体积小巧、重量轻，操作简便。</w:t>
            </w:r>
          </w:p>
        </w:tc>
        <w:tc>
          <w:tcPr>
            <w:tcW w:w="915" w:type="dxa"/>
          </w:tcPr>
          <w:p w14:paraId="59308068">
            <w:pPr>
              <w:keepNext w:val="0"/>
              <w:keepLines w:val="0"/>
              <w:widowControl/>
              <w:numPr>
                <w:ilvl w:val="0"/>
                <w:numId w:val="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7A92BF2B">
            <w:pPr>
              <w:keepNext w:val="0"/>
              <w:keepLines w:val="0"/>
              <w:widowControl/>
              <w:numPr>
                <w:ilvl w:val="0"/>
                <w:numId w:val="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61529C0B">
            <w:pPr>
              <w:keepNext w:val="0"/>
              <w:keepLines w:val="0"/>
              <w:widowControl/>
              <w:numPr>
                <w:ilvl w:val="0"/>
                <w:numId w:val="0"/>
              </w:numPr>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5B86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731C0FFC">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AFEF601">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E1E0CB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5D5B4D0">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113</w:t>
            </w:r>
          </w:p>
        </w:tc>
        <w:tc>
          <w:tcPr>
            <w:tcW w:w="1065" w:type="dxa"/>
          </w:tcPr>
          <w:p w14:paraId="588360E7">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3270B30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2DBA488">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E199475">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婴儿培养箱</w:t>
            </w:r>
          </w:p>
        </w:tc>
        <w:tc>
          <w:tcPr>
            <w:tcW w:w="5850" w:type="dxa"/>
          </w:tcPr>
          <w:p w14:paraId="3F8F54E3">
            <w:pPr>
              <w:keepNext w:val="0"/>
              <w:keepLines w:val="0"/>
              <w:widowControl/>
              <w:numPr>
                <w:ilvl w:val="0"/>
                <w:numId w:val="8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设备用途：适用于新生儿、早产儿、低体重儿的恒温培育、护理及观察，提供模拟母体宫内的温湿度稳定环境，具备基本保暖、湿度调节功能。 </w:t>
            </w:r>
          </w:p>
          <w:p w14:paraId="0A83628E">
            <w:pPr>
              <w:keepNext w:val="0"/>
              <w:keepLines w:val="0"/>
              <w:widowControl/>
              <w:numPr>
                <w:ilvl w:val="0"/>
                <w:numId w:val="80"/>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控温方式：采用伺服控温模式，支持手动模式与婴儿肤温模式双模式切换，控温精准稳定。 </w:t>
            </w:r>
          </w:p>
          <w:p w14:paraId="6F9C93BE">
            <w:pPr>
              <w:keepNext w:val="0"/>
              <w:keepLines w:val="0"/>
              <w:widowControl/>
              <w:numPr>
                <w:ilvl w:val="0"/>
                <w:numId w:val="80"/>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结构与观察：透明亚克力罩体，大视角观察窗，双侧/四周设有操作手孔，方便医护操作；床体可倾斜调节，便于体位护理。 </w:t>
            </w:r>
          </w:p>
          <w:p w14:paraId="5F3503FE">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4.</w:t>
            </w:r>
            <w:r>
              <w:rPr>
                <w:rFonts w:hint="eastAsia" w:asciiTheme="minorHAnsi" w:hAnsiTheme="minorHAnsi" w:eastAsiaTheme="minorEastAsia" w:cstheme="minorBidi"/>
                <w:b w:val="0"/>
                <w:bCs w:val="0"/>
                <w:kern w:val="2"/>
                <w:sz w:val="21"/>
                <w:szCs w:val="24"/>
                <w:vertAlign w:val="baseline"/>
                <w:lang w:val="en-US" w:eastAsia="zh-CN" w:bidi="ar-SA"/>
              </w:rPr>
              <w:t>整机与合规：移动式带刹车脚轮，方便转运定位；采用交流供电，符合医用电气安全标准。</w:t>
            </w:r>
          </w:p>
        </w:tc>
        <w:tc>
          <w:tcPr>
            <w:tcW w:w="915" w:type="dxa"/>
          </w:tcPr>
          <w:p w14:paraId="6491861E">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3C38E781">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0EBA6C3F">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203794C0">
            <w:pPr>
              <w:keepNext w:val="0"/>
              <w:keepLines w:val="0"/>
              <w:widowControl/>
              <w:numPr>
                <w:ilvl w:val="0"/>
                <w:numId w:val="0"/>
              </w:numPr>
              <w:suppressLineNumbers w:val="0"/>
              <w:ind w:lef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5</w:t>
            </w:r>
          </w:p>
        </w:tc>
      </w:tr>
      <w:tr w14:paraId="66FB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7D791522">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DB5463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2E6A070">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D712BC8">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114</w:t>
            </w:r>
          </w:p>
        </w:tc>
        <w:tc>
          <w:tcPr>
            <w:tcW w:w="1065" w:type="dxa"/>
          </w:tcPr>
          <w:p w14:paraId="6105525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7F3C288D">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1E12D75">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新生儿专用多参数监护仪</w:t>
            </w:r>
          </w:p>
        </w:tc>
        <w:tc>
          <w:tcPr>
            <w:tcW w:w="5850" w:type="dxa"/>
          </w:tcPr>
          <w:p w14:paraId="58BE3C47">
            <w:pPr>
              <w:keepNext w:val="0"/>
              <w:keepLines w:val="0"/>
              <w:widowControl/>
              <w:numPr>
                <w:ilvl w:val="0"/>
                <w:numId w:val="81"/>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监测参数：可同时监测心电（ECG）、无创血压（NIBP）、血氧饱和度（SpO₂）、脉搏率、呼吸（RESP）、体温（TEMP），满足新生儿重症监护基本需求。 </w:t>
            </w:r>
          </w:p>
          <w:p w14:paraId="51413052">
            <w:pPr>
              <w:keepNext w:val="0"/>
              <w:keepLines w:val="0"/>
              <w:widowControl/>
              <w:numPr>
                <w:ilvl w:val="0"/>
                <w:numId w:val="81"/>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血氧模块：专用新生儿血氧监测技术，具备抗运动、抗弱灌注能力，适配新生儿/早产儿专用血氧探头，测量准确稳定。 </w:t>
            </w:r>
          </w:p>
          <w:p w14:paraId="75F1C93A">
            <w:pPr>
              <w:keepNext w:val="0"/>
              <w:keepLines w:val="0"/>
              <w:widowControl/>
              <w:numPr>
                <w:ilvl w:val="0"/>
                <w:numId w:val="81"/>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血压测量：支持新生儿模式，具备手动/自动/连续测量模式，配备多种规格新生儿袖带，可设置间隔时间自动测量。 </w:t>
            </w:r>
          </w:p>
          <w:p w14:paraId="3A94C1FD">
            <w:pPr>
              <w:keepNext w:val="0"/>
              <w:keepLines w:val="0"/>
              <w:widowControl/>
              <w:numPr>
                <w:ilvl w:val="0"/>
                <w:numId w:val="81"/>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结构与使用：台式/台车式两用设计，机身轻便，操作按键简洁，具备防干扰设计，适合新生儿病房、产科、新生儿科使用。 </w:t>
            </w:r>
          </w:p>
        </w:tc>
        <w:tc>
          <w:tcPr>
            <w:tcW w:w="915" w:type="dxa"/>
          </w:tcPr>
          <w:p w14:paraId="3524A9A6">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53CDB325">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19D6247A">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4475BC81">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7FD59A04">
            <w:pPr>
              <w:keepNext w:val="0"/>
              <w:keepLines w:val="0"/>
              <w:widowControl/>
              <w:numPr>
                <w:ilvl w:val="0"/>
                <w:numId w:val="0"/>
              </w:numPr>
              <w:suppressLineNumbers w:val="0"/>
              <w:ind w:leftChars="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4</w:t>
            </w:r>
          </w:p>
        </w:tc>
      </w:tr>
      <w:tr w14:paraId="2516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0C165622">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1E36CD8">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CF8E505">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115</w:t>
            </w:r>
          </w:p>
        </w:tc>
        <w:tc>
          <w:tcPr>
            <w:tcW w:w="1065" w:type="dxa"/>
          </w:tcPr>
          <w:p w14:paraId="0461B67C">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544E5DA2">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儿童型电动洗胃机</w:t>
            </w:r>
          </w:p>
        </w:tc>
        <w:tc>
          <w:tcPr>
            <w:tcW w:w="5850" w:type="dxa"/>
          </w:tcPr>
          <w:p w14:paraId="3B9D8A35">
            <w:pPr>
              <w:keepNext w:val="0"/>
              <w:keepLines w:val="0"/>
              <w:widowControl/>
              <w:numPr>
                <w:ilvl w:val="0"/>
                <w:numId w:val="82"/>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适用范围：专为儿童及婴幼儿设计，用于儿童药物中毒、食物中毒等情况下的洗胃治疗，也可兼容成人使用。 </w:t>
            </w:r>
          </w:p>
          <w:p w14:paraId="0A6E9D4F">
            <w:pPr>
              <w:keepNext w:val="0"/>
              <w:keepLines w:val="0"/>
              <w:widowControl/>
              <w:numPr>
                <w:ilvl w:val="0"/>
                <w:numId w:val="82"/>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工作方式：采用电动自控式洗胃，具备自动洗胃、手动洗胃、间断洗胃等多种工作模式，操作灵活。 </w:t>
            </w:r>
          </w:p>
          <w:p w14:paraId="071602D0">
            <w:pPr>
              <w:keepNext w:val="0"/>
              <w:keepLines w:val="0"/>
              <w:widowControl/>
              <w:numPr>
                <w:ilvl w:val="0"/>
                <w:numId w:val="82"/>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结构与清洁：整机结构简洁，洗胃罐可拆卸清洗、消毒，机身防水易清洁，符合院感控制要求。 </w:t>
            </w:r>
          </w:p>
        </w:tc>
        <w:tc>
          <w:tcPr>
            <w:tcW w:w="915" w:type="dxa"/>
          </w:tcPr>
          <w:p w14:paraId="0F375FCD">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16DEE488">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66A83FD9">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29169D2A">
            <w:pPr>
              <w:keepNext w:val="0"/>
              <w:keepLines w:val="0"/>
              <w:widowControl/>
              <w:numPr>
                <w:ilvl w:val="0"/>
                <w:numId w:val="0"/>
              </w:numPr>
              <w:suppressLineNumbers w:val="0"/>
              <w:ind w:leftChars="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6450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324BF10D">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C91FD67">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8794B3A">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116</w:t>
            </w:r>
          </w:p>
        </w:tc>
        <w:tc>
          <w:tcPr>
            <w:tcW w:w="1065" w:type="dxa"/>
          </w:tcPr>
          <w:p w14:paraId="6208B67C">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2BD022E3">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E0821B3">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急救转运呼吸机</w:t>
            </w:r>
          </w:p>
        </w:tc>
        <w:tc>
          <w:tcPr>
            <w:tcW w:w="5850" w:type="dxa"/>
          </w:tcPr>
          <w:p w14:paraId="6BD7DEE7">
            <w:pPr>
              <w:keepNext w:val="0"/>
              <w:keepLines w:val="0"/>
              <w:widowControl/>
              <w:numPr>
                <w:ilvl w:val="0"/>
                <w:numId w:val="83"/>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设备用途：适用于院内急救、院前转运、院内转运及急诊抢救室使用，可对成人、儿童、新生儿等不同年龄段患者进行机械通气支持。 </w:t>
            </w:r>
          </w:p>
          <w:p w14:paraId="65C5F0B5">
            <w:pPr>
              <w:keepNext w:val="0"/>
              <w:keepLines w:val="0"/>
              <w:widowControl/>
              <w:numPr>
                <w:ilvl w:val="0"/>
                <w:numId w:val="83"/>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通气模式：具备有创+无创通气功能。 </w:t>
            </w:r>
          </w:p>
          <w:p w14:paraId="7923EB55">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3.</w:t>
            </w:r>
            <w:r>
              <w:rPr>
                <w:rFonts w:hint="eastAsia" w:asciiTheme="minorHAnsi" w:hAnsiTheme="minorHAnsi" w:eastAsiaTheme="minorEastAsia" w:cstheme="minorBidi"/>
                <w:b w:val="0"/>
                <w:bCs w:val="0"/>
                <w:kern w:val="2"/>
                <w:sz w:val="21"/>
                <w:szCs w:val="24"/>
                <w:vertAlign w:val="baseline"/>
                <w:lang w:val="en-US" w:eastAsia="zh-CN" w:bidi="ar-SA"/>
              </w:rPr>
              <w:t xml:space="preserve">结构与环境适应：便携式一体化设计，抗震、抗跌落、抗电磁干扰，适应救护车颠簸环境；整机重量适中，便于携带安装。 </w:t>
            </w:r>
          </w:p>
        </w:tc>
        <w:tc>
          <w:tcPr>
            <w:tcW w:w="915" w:type="dxa"/>
          </w:tcPr>
          <w:p w14:paraId="0841CE88">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35A78B4B">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39056CC1">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28B12F8E">
            <w:pPr>
              <w:keepNext w:val="0"/>
              <w:keepLines w:val="0"/>
              <w:widowControl/>
              <w:numPr>
                <w:ilvl w:val="0"/>
                <w:numId w:val="0"/>
              </w:numPr>
              <w:suppressLineNumbers w:val="0"/>
              <w:ind w:lef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69C7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39A4B91B">
            <w:pPr>
              <w:jc w:val="center"/>
              <w:rPr>
                <w:rFonts w:hint="eastAsia" w:ascii="宋体" w:hAnsi="宋体" w:cs="Arial"/>
                <w:color w:val="auto"/>
                <w:kern w:val="0"/>
                <w:sz w:val="20"/>
                <w:szCs w:val="20"/>
                <w:highlight w:val="none"/>
                <w:lang w:val="en-US" w:eastAsia="zh-CN"/>
              </w:rPr>
            </w:pPr>
          </w:p>
          <w:p w14:paraId="703FD06D">
            <w:pPr>
              <w:jc w:val="center"/>
              <w:rPr>
                <w:rFonts w:hint="eastAsia" w:ascii="宋体" w:hAnsi="宋体" w:cs="Arial"/>
                <w:color w:val="auto"/>
                <w:kern w:val="0"/>
                <w:sz w:val="20"/>
                <w:szCs w:val="20"/>
                <w:highlight w:val="none"/>
                <w:lang w:val="en-US" w:eastAsia="zh-CN"/>
              </w:rPr>
            </w:pPr>
          </w:p>
          <w:p w14:paraId="1EB8FC7D">
            <w:pPr>
              <w:jc w:val="center"/>
              <w:rPr>
                <w:rFonts w:hint="default" w:ascii="宋体" w:hAnsi="宋体" w:cs="Arial"/>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117</w:t>
            </w:r>
          </w:p>
        </w:tc>
        <w:tc>
          <w:tcPr>
            <w:tcW w:w="1065" w:type="dxa"/>
          </w:tcPr>
          <w:p w14:paraId="2ED2260A">
            <w:pPr>
              <w:jc w:val="center"/>
              <w:rPr>
                <w:rFonts w:hint="eastAsia" w:ascii="宋体" w:hAnsi="宋体" w:cs="Arial"/>
                <w:color w:val="auto"/>
                <w:kern w:val="0"/>
                <w:sz w:val="20"/>
                <w:szCs w:val="20"/>
                <w:highlight w:val="none"/>
                <w:lang w:val="en-US" w:eastAsia="zh-CN"/>
              </w:rPr>
            </w:pPr>
          </w:p>
          <w:p w14:paraId="0E35850D">
            <w:pPr>
              <w:jc w:val="both"/>
              <w:rPr>
                <w:rFonts w:hint="eastAsia" w:ascii="宋体" w:hAnsi="宋体" w:cs="Arial"/>
                <w:color w:val="auto"/>
                <w:kern w:val="0"/>
                <w:sz w:val="20"/>
                <w:szCs w:val="20"/>
                <w:highlight w:val="none"/>
                <w:lang w:val="en-US" w:eastAsia="zh-CN"/>
              </w:rPr>
            </w:pPr>
          </w:p>
          <w:p w14:paraId="34262F1F">
            <w:pPr>
              <w:jc w:val="center"/>
              <w:rPr>
                <w:rFonts w:hint="eastAsia" w:ascii="宋体" w:hAnsi="宋体" w:cs="Arial"/>
                <w:color w:val="auto"/>
                <w:kern w:val="0"/>
                <w:sz w:val="20"/>
                <w:szCs w:val="20"/>
                <w:highlight w:val="none"/>
                <w:lang w:val="en-US" w:eastAsia="zh-CN"/>
              </w:rPr>
            </w:pPr>
          </w:p>
          <w:p w14:paraId="110088F1">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宋体" w:hAnsi="宋体" w:cs="Arial"/>
                <w:color w:val="auto"/>
                <w:kern w:val="0"/>
                <w:sz w:val="20"/>
                <w:szCs w:val="20"/>
                <w:highlight w:val="none"/>
                <w:lang w:val="en-US" w:eastAsia="zh-CN"/>
              </w:rPr>
              <w:t>洗胃机</w:t>
            </w:r>
          </w:p>
        </w:tc>
        <w:tc>
          <w:tcPr>
            <w:tcW w:w="5850" w:type="dxa"/>
          </w:tcPr>
          <w:p w14:paraId="006ACF01">
            <w:pPr>
              <w:keepNext w:val="0"/>
              <w:keepLines w:val="0"/>
              <w:widowControl/>
              <w:numPr>
                <w:ilvl w:val="0"/>
                <w:numId w:val="84"/>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工作模式：采用电动自控式工作方式，具备自动洗胃、手动洗胃、连续洗胃多种模式，可根据临床需求灵活切换。 </w:t>
            </w:r>
          </w:p>
          <w:p w14:paraId="087C41D0">
            <w:pPr>
              <w:keepNext w:val="0"/>
              <w:keepLines w:val="0"/>
              <w:widowControl/>
              <w:numPr>
                <w:ilvl w:val="0"/>
                <w:numId w:val="84"/>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压力范围：洗胃压力连续可调，具备超压自动泄压及停机保护，确保患者安全。 </w:t>
            </w:r>
          </w:p>
          <w:p w14:paraId="3402A961">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3.</w:t>
            </w:r>
            <w:r>
              <w:rPr>
                <w:rFonts w:hint="eastAsia" w:asciiTheme="minorHAnsi" w:hAnsiTheme="minorHAnsi" w:eastAsiaTheme="minorEastAsia" w:cstheme="minorBidi"/>
                <w:b w:val="0"/>
                <w:bCs w:val="0"/>
                <w:kern w:val="2"/>
                <w:sz w:val="21"/>
                <w:szCs w:val="24"/>
                <w:vertAlign w:val="baseline"/>
                <w:lang w:val="en-US" w:eastAsia="zh-CN" w:bidi="ar-SA"/>
              </w:rPr>
              <w:t>整机结构：机身紧凑、防水易清洁，运行噪音低，可放置于抢救推车或治疗台使用，适配急诊抢救环境。</w:t>
            </w:r>
          </w:p>
        </w:tc>
        <w:tc>
          <w:tcPr>
            <w:tcW w:w="915" w:type="dxa"/>
          </w:tcPr>
          <w:p w14:paraId="67F9FF3C">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16CB99B1">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375DD13B">
            <w:pPr>
              <w:keepNext w:val="0"/>
              <w:keepLines w:val="0"/>
              <w:widowControl/>
              <w:numPr>
                <w:ilvl w:val="0"/>
                <w:numId w:val="0"/>
              </w:numPr>
              <w:suppressLineNumbers w:val="0"/>
              <w:ind w:lef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3</w:t>
            </w:r>
          </w:p>
        </w:tc>
      </w:tr>
      <w:tr w14:paraId="6113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56F98A95">
            <w:pPr>
              <w:jc w:val="center"/>
              <w:rPr>
                <w:rFonts w:hint="eastAsia" w:ascii="宋体" w:hAnsi="宋体" w:cs="Arial"/>
                <w:color w:val="auto"/>
                <w:kern w:val="0"/>
                <w:sz w:val="20"/>
                <w:szCs w:val="20"/>
                <w:highlight w:val="none"/>
                <w:lang w:val="en-US" w:eastAsia="zh-CN"/>
              </w:rPr>
            </w:pPr>
          </w:p>
          <w:p w14:paraId="7D31D0E7">
            <w:pPr>
              <w:jc w:val="center"/>
              <w:rPr>
                <w:rFonts w:hint="default" w:ascii="宋体" w:hAnsi="宋体" w:cs="Arial"/>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118</w:t>
            </w:r>
          </w:p>
        </w:tc>
        <w:tc>
          <w:tcPr>
            <w:tcW w:w="1065" w:type="dxa"/>
          </w:tcPr>
          <w:p w14:paraId="20C52FED">
            <w:pPr>
              <w:jc w:val="center"/>
              <w:rPr>
                <w:rFonts w:hint="eastAsia" w:ascii="宋体" w:hAnsi="宋体" w:cs="Arial"/>
                <w:color w:val="auto"/>
                <w:kern w:val="0"/>
                <w:sz w:val="20"/>
                <w:szCs w:val="20"/>
                <w:highlight w:val="none"/>
                <w:lang w:val="en-US" w:eastAsia="zh-CN"/>
              </w:rPr>
            </w:pPr>
          </w:p>
          <w:p w14:paraId="72203DE1">
            <w:pPr>
              <w:jc w:val="center"/>
              <w:rPr>
                <w:rFonts w:hint="default" w:ascii="宋体" w:hAnsi="宋体" w:cs="Arial"/>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动态心电图机</w:t>
            </w:r>
          </w:p>
        </w:tc>
        <w:tc>
          <w:tcPr>
            <w:tcW w:w="5850" w:type="dxa"/>
          </w:tcPr>
          <w:p w14:paraId="2307679B">
            <w:pPr>
              <w:keepNext w:val="0"/>
              <w:keepLines w:val="0"/>
              <w:widowControl/>
              <w:numPr>
                <w:ilvl w:val="0"/>
                <w:numId w:val="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r>
              <w:rPr>
                <w:rFonts w:hint="eastAsia" w:asciiTheme="minorHAnsi" w:hAnsiTheme="minorHAnsi" w:eastAsiaTheme="minorEastAsia" w:cstheme="minorBidi"/>
                <w:b w:val="0"/>
                <w:bCs w:val="0"/>
                <w:kern w:val="2"/>
                <w:sz w:val="21"/>
                <w:szCs w:val="24"/>
                <w:vertAlign w:val="baseline"/>
                <w:lang w:val="en-US" w:eastAsia="zh-CN" w:bidi="ar-SA"/>
              </w:rPr>
              <w:t xml:space="preserve">导联配置：采用标准12导联同步采集设计，支持24小时及以上连续动态心电记录，满足临床常规筛查与诊断需求。 </w:t>
            </w:r>
          </w:p>
          <w:p w14:paraId="3B0AD9DF">
            <w:pPr>
              <w:keepNext w:val="0"/>
              <w:keepLines w:val="0"/>
              <w:widowControl/>
              <w:numPr>
                <w:ilvl w:val="0"/>
                <w:numId w:val="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2.抗干扰性能：具备良好的肌电干扰、工频干扰抑制能力，适合院内及院外日常环境下长时间记录。 </w:t>
            </w:r>
          </w:p>
        </w:tc>
        <w:tc>
          <w:tcPr>
            <w:tcW w:w="915" w:type="dxa"/>
          </w:tcPr>
          <w:p w14:paraId="61A542F9">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5567697F">
            <w:pPr>
              <w:keepNext w:val="0"/>
              <w:keepLines w:val="0"/>
              <w:widowControl/>
              <w:numPr>
                <w:ilvl w:val="0"/>
                <w:numId w:val="0"/>
              </w:numPr>
              <w:suppressLineNumbers w:val="0"/>
              <w:ind w:lef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3A56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3146F270">
            <w:pPr>
              <w:jc w:val="center"/>
              <w:rPr>
                <w:rFonts w:hint="eastAsia" w:ascii="宋体" w:hAnsi="宋体" w:eastAsia="宋体" w:cs="宋体"/>
                <w:i w:val="0"/>
                <w:iCs w:val="0"/>
                <w:color w:val="auto"/>
                <w:kern w:val="0"/>
                <w:sz w:val="22"/>
                <w:szCs w:val="22"/>
                <w:u w:val="none"/>
                <w:lang w:val="en-US" w:eastAsia="zh-CN" w:bidi="ar"/>
              </w:rPr>
            </w:pPr>
          </w:p>
          <w:p w14:paraId="0FFA5BB9">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119</w:t>
            </w:r>
          </w:p>
        </w:tc>
        <w:tc>
          <w:tcPr>
            <w:tcW w:w="1065" w:type="dxa"/>
          </w:tcPr>
          <w:p w14:paraId="14C1D114">
            <w:pPr>
              <w:jc w:val="both"/>
              <w:rPr>
                <w:rFonts w:hint="eastAsia" w:ascii="宋体" w:hAnsi="宋体" w:eastAsia="宋体" w:cs="宋体"/>
                <w:i w:val="0"/>
                <w:iCs w:val="0"/>
                <w:color w:val="auto"/>
                <w:kern w:val="0"/>
                <w:sz w:val="22"/>
                <w:szCs w:val="22"/>
                <w:u w:val="none"/>
                <w:lang w:val="en-US" w:eastAsia="zh-CN" w:bidi="ar"/>
              </w:rPr>
            </w:pPr>
          </w:p>
          <w:p w14:paraId="77FA2627">
            <w:pPr>
              <w:jc w:val="center"/>
              <w:rPr>
                <w:rFonts w:hint="eastAsia" w:ascii="Segoe UI Emoji" w:hAnsi="Segoe UI Emoji" w:eastAsia="宋体" w:cs="Segoe UI Emoji"/>
                <w:i w:val="0"/>
                <w:iCs w:val="0"/>
                <w:caps w:val="0"/>
                <w:spacing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中医体质辨识仪</w:t>
            </w:r>
          </w:p>
        </w:tc>
        <w:tc>
          <w:tcPr>
            <w:tcW w:w="5850" w:type="dxa"/>
          </w:tcPr>
          <w:p w14:paraId="58BA588F">
            <w:pPr>
              <w:keepNext w:val="0"/>
              <w:keepLines w:val="0"/>
              <w:widowControl/>
              <w:numPr>
                <w:ilvl w:val="0"/>
                <w:numId w:val="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辨识体系：依据《中医体质分类与判定》国家标准，可完整辨识平和质、气虚质、阳虚质、阴虚质、痰湿质、湿热质、血瘀质、气郁质、特禀质</w:t>
            </w:r>
            <w:r>
              <w:rPr>
                <w:rFonts w:hint="eastAsia" w:cstheme="minorBidi"/>
                <w:b w:val="0"/>
                <w:bCs w:val="0"/>
                <w:kern w:val="2"/>
                <w:sz w:val="21"/>
                <w:szCs w:val="24"/>
                <w:vertAlign w:val="baseline"/>
                <w:lang w:val="en-US" w:eastAsia="zh-CN" w:bidi="ar-SA"/>
              </w:rPr>
              <w:t>多</w:t>
            </w:r>
            <w:r>
              <w:rPr>
                <w:rFonts w:hint="eastAsia" w:asciiTheme="minorHAnsi" w:hAnsiTheme="minorHAnsi" w:eastAsiaTheme="minorEastAsia" w:cstheme="minorBidi"/>
                <w:b w:val="0"/>
                <w:bCs w:val="0"/>
                <w:kern w:val="2"/>
                <w:sz w:val="21"/>
                <w:szCs w:val="24"/>
                <w:vertAlign w:val="baseline"/>
                <w:lang w:val="en-US" w:eastAsia="zh-CN" w:bidi="ar-SA"/>
              </w:rPr>
              <w:t xml:space="preserve">种基本中医体质，支持复合体质自动判定。 </w:t>
            </w:r>
          </w:p>
        </w:tc>
        <w:tc>
          <w:tcPr>
            <w:tcW w:w="915" w:type="dxa"/>
          </w:tcPr>
          <w:p w14:paraId="2286BA0A">
            <w:pPr>
              <w:keepNext w:val="0"/>
              <w:keepLines w:val="0"/>
              <w:widowControl/>
              <w:numPr>
                <w:ilvl w:val="0"/>
                <w:numId w:val="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7D7348C4">
            <w:pPr>
              <w:keepNext w:val="0"/>
              <w:keepLines w:val="0"/>
              <w:widowControl/>
              <w:numPr>
                <w:ilvl w:val="0"/>
                <w:numId w:val="0"/>
              </w:numPr>
              <w:suppressLineNumbers w:val="0"/>
              <w:jc w:val="left"/>
              <w:rPr>
                <w:rFonts w:hint="eastAsia" w:asciiTheme="minorHAnsi" w:hAnsiTheme="minorHAnsi" w:eastAsiaTheme="minorEastAsia" w:cstheme="minorBidi"/>
                <w:b w:val="0"/>
                <w:bCs w:val="0"/>
                <w:kern w:val="2"/>
                <w:sz w:val="21"/>
                <w:szCs w:val="24"/>
                <w:vertAlign w:val="baseline"/>
                <w:lang w:val="en-US" w:eastAsia="zh-CN" w:bidi="ar-SA"/>
              </w:rPr>
            </w:pPr>
          </w:p>
          <w:p w14:paraId="207A6AF6">
            <w:pPr>
              <w:keepNext w:val="0"/>
              <w:keepLines w:val="0"/>
              <w:widowControl/>
              <w:numPr>
                <w:ilvl w:val="0"/>
                <w:numId w:val="0"/>
              </w:numPr>
              <w:suppressLineNumbers w:val="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36CD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4654B770">
            <w:pPr>
              <w:jc w:val="center"/>
              <w:rPr>
                <w:rFonts w:hint="eastAsia" w:ascii="宋体" w:hAnsi="宋体" w:eastAsia="宋体" w:cs="宋体"/>
                <w:i w:val="0"/>
                <w:iCs w:val="0"/>
                <w:color w:val="auto"/>
                <w:kern w:val="0"/>
                <w:sz w:val="22"/>
                <w:szCs w:val="22"/>
                <w:u w:val="none"/>
                <w:lang w:val="en-US" w:eastAsia="zh-CN" w:bidi="ar"/>
              </w:rPr>
            </w:pPr>
          </w:p>
          <w:p w14:paraId="1699E157">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120</w:t>
            </w:r>
          </w:p>
        </w:tc>
        <w:tc>
          <w:tcPr>
            <w:tcW w:w="1065" w:type="dxa"/>
          </w:tcPr>
          <w:p w14:paraId="0816C4EB">
            <w:pPr>
              <w:jc w:val="center"/>
              <w:rPr>
                <w:rFonts w:hint="eastAsia" w:ascii="宋体" w:hAnsi="宋体" w:eastAsia="宋体" w:cs="宋体"/>
                <w:i w:val="0"/>
                <w:iCs w:val="0"/>
                <w:color w:val="auto"/>
                <w:kern w:val="0"/>
                <w:sz w:val="22"/>
                <w:szCs w:val="22"/>
                <w:u w:val="none"/>
                <w:lang w:val="en-US" w:eastAsia="zh-CN" w:bidi="ar"/>
              </w:rPr>
            </w:pPr>
          </w:p>
          <w:p w14:paraId="7C36D648">
            <w:pPr>
              <w:jc w:val="center"/>
              <w:rPr>
                <w:rFonts w:hint="eastAsia" w:ascii="宋体" w:hAnsi="宋体" w:eastAsia="宋体" w:cs="宋体"/>
                <w:i w:val="0"/>
                <w:iCs w:val="0"/>
                <w:color w:val="auto"/>
                <w:kern w:val="0"/>
                <w:sz w:val="22"/>
                <w:szCs w:val="22"/>
                <w:u w:val="none"/>
                <w:lang w:val="en-US" w:eastAsia="zh-CN" w:bidi="ar"/>
              </w:rPr>
            </w:pPr>
          </w:p>
          <w:p w14:paraId="3427DC29">
            <w:pPr>
              <w:jc w:val="center"/>
              <w:rPr>
                <w:rFonts w:hint="eastAsia" w:ascii="宋体" w:hAnsi="宋体" w:eastAsia="宋体" w:cs="宋体"/>
                <w:i w:val="0"/>
                <w:iCs w:val="0"/>
                <w:color w:val="auto"/>
                <w:kern w:val="0"/>
                <w:sz w:val="22"/>
                <w:szCs w:val="22"/>
                <w:u w:val="none"/>
                <w:lang w:val="en-US" w:eastAsia="zh-CN" w:bidi="ar"/>
              </w:rPr>
            </w:pPr>
          </w:p>
          <w:p w14:paraId="1BC88052">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中医四诊仪</w:t>
            </w:r>
          </w:p>
        </w:tc>
        <w:tc>
          <w:tcPr>
            <w:tcW w:w="5850" w:type="dxa"/>
          </w:tcPr>
          <w:p w14:paraId="38D437F1">
            <w:pPr>
              <w:keepNext w:val="0"/>
              <w:keepLines w:val="0"/>
              <w:widowControl/>
              <w:numPr>
                <w:ilvl w:val="0"/>
                <w:numId w:val="85"/>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设备功能：集中医面诊、舌诊、脉诊、问诊四诊信息采集与分析于一体，实现中医客观化、数字化、标准化综合辨识与健康评估。 </w:t>
            </w:r>
          </w:p>
          <w:p w14:paraId="111103F7">
            <w:pPr>
              <w:keepNext w:val="0"/>
              <w:keepLines w:val="0"/>
              <w:widowControl/>
              <w:numPr>
                <w:ilvl w:val="0"/>
                <w:numId w:val="85"/>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面诊采集模块：采用专业高清摄像系统，标准光照环境，自动采集面部色泽、纹理、神态特征，自动分析面色、光泽、脏腑对应区域状态。 </w:t>
            </w:r>
          </w:p>
          <w:p w14:paraId="66AB30E3">
            <w:pPr>
              <w:keepNext w:val="0"/>
              <w:keepLines w:val="0"/>
              <w:widowControl/>
              <w:numPr>
                <w:ilvl w:val="0"/>
                <w:numId w:val="85"/>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舌诊采集模块：配备标准光源与定焦采集装置，可自动识别舌质、舌色、舌形、舌苔厚薄、润燥、瘀斑等特征，支持舌象客观量化分析。 </w:t>
            </w:r>
          </w:p>
          <w:p w14:paraId="378D9882">
            <w:pPr>
              <w:keepNext w:val="0"/>
              <w:keepLines w:val="0"/>
              <w:widowControl/>
              <w:numPr>
                <w:ilvl w:val="0"/>
                <w:numId w:val="85"/>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脉诊检测模块：采用多点压力传感技术，模拟中医浮、中、按、沉取脉方式，可检测脉位、脉力、脉率、脉律、脉宽等参数，自动判读常见脉象。 </w:t>
            </w:r>
          </w:p>
          <w:p w14:paraId="191083D8">
            <w:pPr>
              <w:keepNext w:val="0"/>
              <w:keepLines w:val="0"/>
              <w:widowControl/>
              <w:numPr>
                <w:ilvl w:val="0"/>
                <w:numId w:val="85"/>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问诊系统：依据中医经典理论及国家标准体质量表，实现症状标准化采集，自动关联证型分析，支持个体化辨证结果输出。 </w:t>
            </w:r>
          </w:p>
          <w:p w14:paraId="2E4ED340">
            <w:pPr>
              <w:keepNext w:val="0"/>
              <w:keepLines w:val="0"/>
              <w:widowControl/>
              <w:numPr>
                <w:ilvl w:val="0"/>
                <w:numId w:val="85"/>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辨证分析系统：系统基于四诊合参算法，自动生成中医证型判断、体质类型、脏腑功能状态，支持平和质、气虚质、阳虚质等9种基本体质判定。 </w:t>
            </w:r>
          </w:p>
        </w:tc>
        <w:tc>
          <w:tcPr>
            <w:tcW w:w="915" w:type="dxa"/>
          </w:tcPr>
          <w:p w14:paraId="1A0CB887">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5F534AA9">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44084D3A">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65352740">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458C262F">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12AA70BC">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0F4B0B7E">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48CE8740">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157D73F2">
            <w:pPr>
              <w:keepNext w:val="0"/>
              <w:keepLines w:val="0"/>
              <w:widowControl/>
              <w:numPr>
                <w:ilvl w:val="0"/>
                <w:numId w:val="0"/>
              </w:numPr>
              <w:suppressLineNumbers w:val="0"/>
              <w:ind w:leftChars="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39F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2B7C98DB">
            <w:pPr>
              <w:jc w:val="center"/>
              <w:rPr>
                <w:rFonts w:hint="eastAsia" w:ascii="宋体" w:hAnsi="宋体" w:eastAsia="宋体" w:cs="宋体"/>
                <w:i w:val="0"/>
                <w:iCs w:val="0"/>
                <w:color w:val="auto"/>
                <w:kern w:val="0"/>
                <w:sz w:val="22"/>
                <w:szCs w:val="22"/>
                <w:u w:val="none"/>
                <w:lang w:val="en-US" w:eastAsia="zh-CN" w:bidi="ar"/>
              </w:rPr>
            </w:pPr>
          </w:p>
          <w:p w14:paraId="0B4524BD">
            <w:pPr>
              <w:jc w:val="center"/>
              <w:rPr>
                <w:rFonts w:hint="eastAsia" w:ascii="宋体" w:hAnsi="宋体" w:eastAsia="宋体" w:cs="宋体"/>
                <w:i w:val="0"/>
                <w:iCs w:val="0"/>
                <w:color w:val="auto"/>
                <w:kern w:val="0"/>
                <w:sz w:val="22"/>
                <w:szCs w:val="22"/>
                <w:u w:val="none"/>
                <w:lang w:val="en-US" w:eastAsia="zh-CN" w:bidi="ar"/>
              </w:rPr>
            </w:pPr>
          </w:p>
          <w:p w14:paraId="2D0F2A77">
            <w:pPr>
              <w:jc w:val="center"/>
              <w:rPr>
                <w:rFonts w:hint="eastAsia" w:ascii="宋体" w:hAnsi="宋体" w:eastAsia="宋体" w:cs="宋体"/>
                <w:i w:val="0"/>
                <w:iCs w:val="0"/>
                <w:color w:val="auto"/>
                <w:kern w:val="0"/>
                <w:sz w:val="22"/>
                <w:szCs w:val="22"/>
                <w:u w:val="none"/>
                <w:lang w:val="en-US" w:eastAsia="zh-CN" w:bidi="ar"/>
              </w:rPr>
            </w:pPr>
          </w:p>
          <w:p w14:paraId="4FA39FA2">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121</w:t>
            </w:r>
          </w:p>
        </w:tc>
        <w:tc>
          <w:tcPr>
            <w:tcW w:w="1065" w:type="dxa"/>
          </w:tcPr>
          <w:p w14:paraId="04DC321E">
            <w:pPr>
              <w:jc w:val="center"/>
              <w:rPr>
                <w:rFonts w:hint="eastAsia" w:ascii="宋体" w:hAnsi="宋体" w:eastAsia="宋体" w:cs="宋体"/>
                <w:i w:val="0"/>
                <w:iCs w:val="0"/>
                <w:color w:val="auto"/>
                <w:kern w:val="0"/>
                <w:sz w:val="22"/>
                <w:szCs w:val="22"/>
                <w:u w:val="none"/>
                <w:lang w:val="en-US" w:eastAsia="zh-CN" w:bidi="ar"/>
              </w:rPr>
            </w:pPr>
          </w:p>
          <w:p w14:paraId="69F9F72B">
            <w:pPr>
              <w:jc w:val="center"/>
              <w:rPr>
                <w:rFonts w:hint="eastAsia" w:ascii="宋体" w:hAnsi="宋体" w:eastAsia="宋体" w:cs="宋体"/>
                <w:i w:val="0"/>
                <w:iCs w:val="0"/>
                <w:color w:val="auto"/>
                <w:kern w:val="0"/>
                <w:sz w:val="22"/>
                <w:szCs w:val="22"/>
                <w:u w:val="none"/>
                <w:lang w:val="en-US" w:eastAsia="zh-CN" w:bidi="ar"/>
              </w:rPr>
            </w:pPr>
          </w:p>
          <w:p w14:paraId="785FC8C2">
            <w:pPr>
              <w:jc w:val="center"/>
              <w:rPr>
                <w:rFonts w:hint="eastAsia" w:ascii="宋体" w:hAnsi="宋体" w:eastAsia="宋体" w:cs="宋体"/>
                <w:i w:val="0"/>
                <w:iCs w:val="0"/>
                <w:color w:val="auto"/>
                <w:kern w:val="0"/>
                <w:sz w:val="22"/>
                <w:szCs w:val="22"/>
                <w:u w:val="none"/>
                <w:lang w:val="en-US" w:eastAsia="zh-CN" w:bidi="ar"/>
              </w:rPr>
            </w:pPr>
          </w:p>
          <w:p w14:paraId="2EBD3D46">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经络监测仪</w:t>
            </w:r>
          </w:p>
        </w:tc>
        <w:tc>
          <w:tcPr>
            <w:tcW w:w="5850" w:type="dxa"/>
          </w:tcPr>
          <w:p w14:paraId="751FDB14">
            <w:pPr>
              <w:keepNext w:val="0"/>
              <w:keepLines w:val="0"/>
              <w:widowControl/>
              <w:numPr>
                <w:ilvl w:val="0"/>
                <w:numId w:val="86"/>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检测原理：采用中医经络电生理检测技术，通过测量人体十二正经及任督二脉穴位皮肤电导率、电位值等客观指标，实现经络气血状态量化评估。 </w:t>
            </w:r>
          </w:p>
          <w:p w14:paraId="3BAA8339">
            <w:pPr>
              <w:keepNext w:val="0"/>
              <w:keepLines w:val="0"/>
              <w:widowControl/>
              <w:numPr>
                <w:ilvl w:val="0"/>
                <w:numId w:val="86"/>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检测范围：可同步检测十二正经+任督二脉双侧原穴/井穴/络穴等标准穴位，全面反映脏腑经络虚实、寒热、平衡度及气血运行状态。 </w:t>
            </w:r>
          </w:p>
          <w:p w14:paraId="5397452A">
            <w:pPr>
              <w:keepNext w:val="0"/>
              <w:keepLines w:val="0"/>
              <w:widowControl/>
              <w:numPr>
                <w:ilvl w:val="0"/>
                <w:numId w:val="86"/>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检测模块：具备经络电阻检测、穴位电位采集、左右平衡对比、脏腑对应关联分析等多功能模块，支持单人连续快速检测。 </w:t>
            </w:r>
          </w:p>
        </w:tc>
        <w:tc>
          <w:tcPr>
            <w:tcW w:w="915" w:type="dxa"/>
          </w:tcPr>
          <w:p w14:paraId="6410FBB0">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7CA6524F">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08AFCEFB">
            <w:pPr>
              <w:keepNext w:val="0"/>
              <w:keepLines w:val="0"/>
              <w:widowControl/>
              <w:numPr>
                <w:ilvl w:val="0"/>
                <w:numId w:val="0"/>
              </w:numPr>
              <w:suppressLineNumbers w:val="0"/>
              <w:ind w:leftChars="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30F8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7AB4CBCF">
            <w:pPr>
              <w:jc w:val="center"/>
              <w:rPr>
                <w:rFonts w:hint="eastAsia" w:ascii="宋体" w:hAnsi="宋体" w:eastAsia="宋体" w:cs="宋体"/>
                <w:i w:val="0"/>
                <w:iCs w:val="0"/>
                <w:color w:val="auto"/>
                <w:kern w:val="0"/>
                <w:sz w:val="22"/>
                <w:szCs w:val="22"/>
                <w:u w:val="none"/>
                <w:lang w:val="en-US" w:eastAsia="zh-CN" w:bidi="ar"/>
              </w:rPr>
            </w:pPr>
          </w:p>
          <w:p w14:paraId="0E98E124">
            <w:pPr>
              <w:jc w:val="center"/>
              <w:rPr>
                <w:rFonts w:hint="eastAsia" w:ascii="宋体" w:hAnsi="宋体" w:eastAsia="宋体" w:cs="宋体"/>
                <w:i w:val="0"/>
                <w:iCs w:val="0"/>
                <w:color w:val="auto"/>
                <w:kern w:val="0"/>
                <w:sz w:val="22"/>
                <w:szCs w:val="22"/>
                <w:u w:val="none"/>
                <w:lang w:val="en-US" w:eastAsia="zh-CN" w:bidi="ar"/>
              </w:rPr>
            </w:pPr>
          </w:p>
          <w:p w14:paraId="33F9645D">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122</w:t>
            </w:r>
          </w:p>
        </w:tc>
        <w:tc>
          <w:tcPr>
            <w:tcW w:w="1065" w:type="dxa"/>
          </w:tcPr>
          <w:p w14:paraId="7DFAFD31">
            <w:pPr>
              <w:jc w:val="center"/>
              <w:rPr>
                <w:rFonts w:hint="eastAsia" w:ascii="宋体" w:hAnsi="宋体" w:eastAsia="宋体" w:cs="宋体"/>
                <w:i w:val="0"/>
                <w:iCs w:val="0"/>
                <w:color w:val="auto"/>
                <w:kern w:val="0"/>
                <w:sz w:val="22"/>
                <w:szCs w:val="22"/>
                <w:u w:val="none"/>
                <w:lang w:val="en-US" w:eastAsia="zh-CN" w:bidi="ar"/>
              </w:rPr>
            </w:pPr>
          </w:p>
          <w:p w14:paraId="20883210">
            <w:pPr>
              <w:jc w:val="both"/>
              <w:rPr>
                <w:rFonts w:hint="eastAsia" w:ascii="宋体" w:hAnsi="宋体" w:eastAsia="宋体" w:cs="宋体"/>
                <w:i w:val="0"/>
                <w:iCs w:val="0"/>
                <w:color w:val="auto"/>
                <w:kern w:val="0"/>
                <w:sz w:val="22"/>
                <w:szCs w:val="22"/>
                <w:u w:val="none"/>
                <w:lang w:val="en-US" w:eastAsia="zh-CN" w:bidi="ar"/>
              </w:rPr>
            </w:pPr>
          </w:p>
          <w:p w14:paraId="1B74AFB7">
            <w:pPr>
              <w:jc w:val="center"/>
              <w:rPr>
                <w:rFonts w:hint="eastAsia" w:ascii="宋体" w:hAnsi="宋体" w:eastAsia="宋体" w:cs="宋体"/>
                <w:i w:val="0"/>
                <w:iCs w:val="0"/>
                <w:color w:val="auto"/>
                <w:kern w:val="0"/>
                <w:sz w:val="22"/>
                <w:szCs w:val="22"/>
                <w:u w:val="none"/>
                <w:lang w:val="en-US" w:eastAsia="zh-CN" w:bidi="ar"/>
              </w:rPr>
            </w:pPr>
          </w:p>
          <w:p w14:paraId="63975401">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红外线治疗仪</w:t>
            </w:r>
          </w:p>
        </w:tc>
        <w:tc>
          <w:tcPr>
            <w:tcW w:w="5850" w:type="dxa"/>
          </w:tcPr>
          <w:p w14:paraId="4FCAB28D">
            <w:pPr>
              <w:keepNext w:val="0"/>
              <w:keepLines w:val="0"/>
              <w:widowControl/>
              <w:numPr>
                <w:ilvl w:val="0"/>
                <w:numId w:val="87"/>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设备结构与形式</w:t>
            </w:r>
            <w:r>
              <w:rPr>
                <w:rFonts w:hint="eastAsia" w:cstheme="minorBidi"/>
                <w:b w:val="0"/>
                <w:bCs w:val="0"/>
                <w:kern w:val="2"/>
                <w:sz w:val="21"/>
                <w:szCs w:val="24"/>
                <w:vertAlign w:val="baseline"/>
                <w:lang w:val="en-US" w:eastAsia="zh-CN" w:bidi="ar-SA"/>
              </w:rPr>
              <w:t>：</w:t>
            </w:r>
            <w:r>
              <w:rPr>
                <w:rFonts w:hint="eastAsia" w:asciiTheme="minorHAnsi" w:hAnsiTheme="minorHAnsi" w:eastAsiaTheme="minorEastAsia" w:cstheme="minorBidi"/>
                <w:b w:val="0"/>
                <w:bCs w:val="0"/>
                <w:kern w:val="2"/>
                <w:sz w:val="21"/>
                <w:szCs w:val="24"/>
                <w:vertAlign w:val="baseline"/>
                <w:lang w:val="en-US" w:eastAsia="zh-CN" w:bidi="ar-SA"/>
              </w:rPr>
              <w:t xml:space="preserve">采用立式可移动台车式结构，配备四脚支撑底座与静音万向轮，方便移动与固定。治疗头通过可伸缩、可旋转的金属支撑臂连接，支撑臂需具备高度调节、水平旋转及俯仰调节功能，确保治疗头可灵活定位至治疗部位。 </w:t>
            </w:r>
          </w:p>
          <w:p w14:paraId="537886EA">
            <w:pPr>
              <w:keepNext w:val="0"/>
              <w:keepLines w:val="0"/>
              <w:widowControl/>
              <w:numPr>
                <w:ilvl w:val="0"/>
                <w:numId w:val="87"/>
              </w:numPr>
              <w:suppressLineNumbers w:val="0"/>
              <w:ind w:left="0" w:lef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电气安全与供电</w:t>
            </w:r>
            <w:r>
              <w:rPr>
                <w:rFonts w:hint="eastAsia" w:cstheme="minorBidi"/>
                <w:b w:val="0"/>
                <w:bCs w:val="0"/>
                <w:kern w:val="2"/>
                <w:sz w:val="21"/>
                <w:szCs w:val="24"/>
                <w:vertAlign w:val="baseline"/>
                <w:lang w:val="en-US" w:eastAsia="zh-CN" w:bidi="ar-SA"/>
              </w:rPr>
              <w:t>：</w:t>
            </w:r>
            <w:r>
              <w:rPr>
                <w:rFonts w:hint="eastAsia" w:asciiTheme="minorHAnsi" w:hAnsiTheme="minorHAnsi" w:eastAsiaTheme="minorEastAsia" w:cstheme="minorBidi"/>
                <w:b w:val="0"/>
                <w:bCs w:val="0"/>
                <w:kern w:val="2"/>
                <w:sz w:val="21"/>
                <w:szCs w:val="24"/>
                <w:vertAlign w:val="baseline"/>
                <w:lang w:val="en-US" w:eastAsia="zh-CN" w:bidi="ar-SA"/>
              </w:rPr>
              <w:t xml:space="preserve">安全类型符合医用电气设备I类B型标准，具备二类医疗器械注册证。整机具备过温保护、防倾倒断电、漏电保护等多重安全防护机制。 </w:t>
            </w:r>
          </w:p>
        </w:tc>
        <w:tc>
          <w:tcPr>
            <w:tcW w:w="915" w:type="dxa"/>
          </w:tcPr>
          <w:p w14:paraId="7F288F12">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0B744163">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7AEA5D71">
            <w:pPr>
              <w:keepNext w:val="0"/>
              <w:keepLines w:val="0"/>
              <w:widowControl/>
              <w:numPr>
                <w:ilvl w:val="0"/>
                <w:numId w:val="0"/>
              </w:numPr>
              <w:suppressLineNumbers w:val="0"/>
              <w:ind w:lef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4A8A0A6D">
            <w:pPr>
              <w:keepNext w:val="0"/>
              <w:keepLines w:val="0"/>
              <w:widowControl/>
              <w:numPr>
                <w:ilvl w:val="0"/>
                <w:numId w:val="0"/>
              </w:numPr>
              <w:suppressLineNumbers w:val="0"/>
              <w:ind w:leftChars="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51B0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3D0A702A">
            <w:pPr>
              <w:jc w:val="center"/>
              <w:rPr>
                <w:rFonts w:ascii="Segoe UI Emoji" w:hAnsi="Segoe UI Emoji" w:eastAsia="Segoe UI Emoji" w:cs="Segoe UI Emoji"/>
                <w:i w:val="0"/>
                <w:iCs w:val="0"/>
                <w:caps w:val="0"/>
                <w:spacing w:val="0"/>
                <w:sz w:val="24"/>
                <w:szCs w:val="24"/>
              </w:rPr>
            </w:pPr>
          </w:p>
          <w:p w14:paraId="2F819B42">
            <w:pPr>
              <w:jc w:val="center"/>
              <w:rPr>
                <w:rFonts w:hint="default" w:ascii="Segoe UI Emoji" w:hAnsi="Segoe UI Emoji" w:eastAsia="宋体" w:cs="Segoe UI Emoji"/>
                <w:i w:val="0"/>
                <w:iCs w:val="0"/>
                <w:caps w:val="0"/>
                <w:spacing w:val="0"/>
                <w:sz w:val="24"/>
                <w:szCs w:val="24"/>
                <w:lang w:val="en-US" w:eastAsia="zh-CN"/>
              </w:rPr>
            </w:pPr>
            <w:r>
              <w:rPr>
                <w:rFonts w:hint="eastAsia" w:ascii="Segoe UI Emoji" w:hAnsi="Segoe UI Emoji" w:eastAsia="宋体" w:cs="Segoe UI Emoji"/>
                <w:i w:val="0"/>
                <w:iCs w:val="0"/>
                <w:caps w:val="0"/>
                <w:spacing w:val="0"/>
                <w:sz w:val="24"/>
                <w:szCs w:val="24"/>
                <w:lang w:val="en-US" w:eastAsia="zh-CN"/>
              </w:rPr>
              <w:t>123</w:t>
            </w:r>
          </w:p>
        </w:tc>
        <w:tc>
          <w:tcPr>
            <w:tcW w:w="1065" w:type="dxa"/>
          </w:tcPr>
          <w:p w14:paraId="7AFBDB2B">
            <w:pPr>
              <w:jc w:val="both"/>
              <w:rPr>
                <w:rFonts w:ascii="Segoe UI Emoji" w:hAnsi="Segoe UI Emoji" w:eastAsia="Segoe UI Emoji" w:cs="Segoe UI Emoji"/>
                <w:i w:val="0"/>
                <w:iCs w:val="0"/>
                <w:caps w:val="0"/>
                <w:spacing w:val="0"/>
                <w:sz w:val="24"/>
                <w:szCs w:val="24"/>
              </w:rPr>
            </w:pPr>
          </w:p>
          <w:p w14:paraId="7C1FD068">
            <w:pPr>
              <w:jc w:val="center"/>
              <w:rPr>
                <w:rFonts w:hint="eastAsia" w:ascii="宋体" w:hAnsi="宋体" w:eastAsia="宋体" w:cs="宋体"/>
                <w:i w:val="0"/>
                <w:iCs w:val="0"/>
                <w:color w:val="auto"/>
                <w:kern w:val="0"/>
                <w:sz w:val="22"/>
                <w:szCs w:val="22"/>
                <w:u w:val="none"/>
                <w:lang w:val="en-US" w:eastAsia="zh-CN" w:bidi="ar"/>
              </w:rPr>
            </w:pPr>
            <w:r>
              <w:rPr>
                <w:rFonts w:ascii="Segoe UI Emoji" w:hAnsi="Segoe UI Emoji" w:eastAsia="Segoe UI Emoji" w:cs="Segoe UI Emoji"/>
                <w:i w:val="0"/>
                <w:iCs w:val="0"/>
                <w:caps w:val="0"/>
                <w:spacing w:val="0"/>
                <w:sz w:val="24"/>
                <w:szCs w:val="24"/>
              </w:rPr>
              <w:t>中频电疗仪</w:t>
            </w:r>
          </w:p>
        </w:tc>
        <w:tc>
          <w:tcPr>
            <w:tcW w:w="5850" w:type="dxa"/>
          </w:tcPr>
          <w:p w14:paraId="7177E2EB">
            <w:pPr>
              <w:keepNext w:val="0"/>
              <w:keepLines w:val="0"/>
              <w:widowControl/>
              <w:numPr>
                <w:ilvl w:val="0"/>
                <w:numId w:val="88"/>
              </w:numPr>
              <w:suppressLineNumbers w:val="0"/>
              <w:ind w:leftChars="0"/>
              <w:jc w:val="left"/>
              <w:rPr>
                <w:rFonts w:hint="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 xml:space="preserve">设备结构与显示：采用台式一体化设计，机身坚固。配备彩色液晶显示屏或数码触摸显示屏，界面清晰，支持中文操作。整机尺寸适中，便于放置于治疗台，具备良好的散热设计，可长时间稳定工作。 </w:t>
            </w:r>
          </w:p>
          <w:p w14:paraId="746FD087">
            <w:pPr>
              <w:keepNext w:val="0"/>
              <w:keepLines w:val="0"/>
              <w:widowControl/>
              <w:numPr>
                <w:ilvl w:val="0"/>
                <w:numId w:val="88"/>
              </w:numPr>
              <w:suppressLineNumbers w:val="0"/>
              <w:ind w:left="0" w:leftChars="0" w:firstLine="0" w:firstLineChars="0"/>
              <w:jc w:val="left"/>
              <w:rPr>
                <w:rFonts w:hint="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 xml:space="preserve">电气安全与供电：安全类型符合医用电气设备Ⅱ类BF型标准，具备二类医疗器械注册证。拥有过流保护、短路保护、开路保护、电极脱落检测等多重安全防护。 </w:t>
            </w:r>
          </w:p>
        </w:tc>
        <w:tc>
          <w:tcPr>
            <w:tcW w:w="915" w:type="dxa"/>
          </w:tcPr>
          <w:p w14:paraId="20612416">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1F5D861A">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60F66454">
            <w:pPr>
              <w:keepNext w:val="0"/>
              <w:keepLines w:val="0"/>
              <w:widowControl/>
              <w:numPr>
                <w:ilvl w:val="0"/>
                <w:numId w:val="0"/>
              </w:numPr>
              <w:suppressLineNumbers w:val="0"/>
              <w:ind w:lef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5</w:t>
            </w:r>
          </w:p>
        </w:tc>
      </w:tr>
      <w:tr w14:paraId="4557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759F3E2F">
            <w:pPr>
              <w:jc w:val="center"/>
              <w:rPr>
                <w:rFonts w:hint="eastAsia" w:cstheme="minorBidi"/>
                <w:b w:val="0"/>
                <w:bCs w:val="0"/>
                <w:kern w:val="2"/>
                <w:sz w:val="21"/>
                <w:szCs w:val="24"/>
                <w:vertAlign w:val="baseline"/>
                <w:lang w:val="en-US" w:eastAsia="zh-CN" w:bidi="ar-SA"/>
              </w:rPr>
            </w:pPr>
          </w:p>
          <w:p w14:paraId="599A47F7">
            <w:pPr>
              <w:jc w:val="center"/>
              <w:rPr>
                <w:rFonts w:hint="eastAsia" w:cstheme="minorBidi"/>
                <w:b w:val="0"/>
                <w:bCs w:val="0"/>
                <w:kern w:val="2"/>
                <w:sz w:val="21"/>
                <w:szCs w:val="24"/>
                <w:vertAlign w:val="baseline"/>
                <w:lang w:val="en-US" w:eastAsia="zh-CN" w:bidi="ar-SA"/>
              </w:rPr>
            </w:pPr>
          </w:p>
          <w:p w14:paraId="78E3CCA9">
            <w:pPr>
              <w:jc w:val="center"/>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124</w:t>
            </w:r>
          </w:p>
        </w:tc>
        <w:tc>
          <w:tcPr>
            <w:tcW w:w="1065" w:type="dxa"/>
          </w:tcPr>
          <w:p w14:paraId="69FEC14D">
            <w:pPr>
              <w:jc w:val="center"/>
              <w:rPr>
                <w:rFonts w:hint="eastAsia" w:cstheme="minorBidi"/>
                <w:b w:val="0"/>
                <w:bCs w:val="0"/>
                <w:kern w:val="2"/>
                <w:sz w:val="21"/>
                <w:szCs w:val="24"/>
                <w:vertAlign w:val="baseline"/>
                <w:lang w:val="en-US" w:eastAsia="zh-CN" w:bidi="ar-SA"/>
              </w:rPr>
            </w:pPr>
          </w:p>
          <w:p w14:paraId="371F99DC">
            <w:pPr>
              <w:jc w:val="both"/>
              <w:rPr>
                <w:rFonts w:hint="eastAsia" w:cstheme="minorBidi"/>
                <w:b w:val="0"/>
                <w:bCs w:val="0"/>
                <w:kern w:val="2"/>
                <w:sz w:val="21"/>
                <w:szCs w:val="24"/>
                <w:vertAlign w:val="baseline"/>
                <w:lang w:val="en-US" w:eastAsia="zh-CN" w:bidi="ar-SA"/>
              </w:rPr>
            </w:pPr>
          </w:p>
          <w:p w14:paraId="72C9B8A2">
            <w:pPr>
              <w:jc w:val="center"/>
              <w:rPr>
                <w:rFonts w:hint="eastAsia" w:cstheme="minorBidi"/>
                <w:b w:val="0"/>
                <w:bCs w:val="0"/>
                <w:kern w:val="2"/>
                <w:sz w:val="21"/>
                <w:szCs w:val="24"/>
                <w:vertAlign w:val="baseline"/>
                <w:lang w:val="en-US" w:eastAsia="zh-CN" w:bidi="ar-SA"/>
              </w:rPr>
            </w:pPr>
          </w:p>
          <w:p w14:paraId="578A1DBF">
            <w:pPr>
              <w:jc w:val="center"/>
              <w:rPr>
                <w:rFonts w:ascii="Segoe UI Emoji" w:hAnsi="Segoe UI Emoji" w:eastAsia="Segoe UI Emoji" w:cs="Segoe UI Emoji"/>
                <w:i w:val="0"/>
                <w:iCs w:val="0"/>
                <w:caps w:val="0"/>
                <w:spacing w:val="0"/>
                <w:sz w:val="24"/>
                <w:szCs w:val="24"/>
              </w:rPr>
            </w:pPr>
            <w:r>
              <w:rPr>
                <w:rFonts w:hint="eastAsia" w:cstheme="minorBidi"/>
                <w:b w:val="0"/>
                <w:bCs w:val="0"/>
                <w:kern w:val="2"/>
                <w:sz w:val="21"/>
                <w:szCs w:val="24"/>
                <w:vertAlign w:val="baseline"/>
                <w:lang w:val="en-US" w:eastAsia="zh-CN" w:bidi="ar-SA"/>
              </w:rPr>
              <w:t>热敏灸机器人</w:t>
            </w:r>
          </w:p>
        </w:tc>
        <w:tc>
          <w:tcPr>
            <w:tcW w:w="5850" w:type="dxa"/>
          </w:tcPr>
          <w:p w14:paraId="180D96D3">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 设备形态与机械臂：采用立式可移动台车式结构，配备静音万向轮与刹车固定装置，移动灵活、固定稳固；搭载多轴多自由度机械臂，可灵活覆盖人体颈、肩、腰、腹、四肢等全身所有施灸部位，适配不同体型患者。</w:t>
            </w:r>
          </w:p>
          <w:p w14:paraId="48057D4C">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 施灸头配置：配置双路独立施灸头，支持同步或异步独立工作，可实现单点、双点、循经等多种施灸模式。</w:t>
            </w:r>
          </w:p>
        </w:tc>
        <w:tc>
          <w:tcPr>
            <w:tcW w:w="915" w:type="dxa"/>
          </w:tcPr>
          <w:p w14:paraId="29732160">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1DF154F4">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15E81930">
            <w:pPr>
              <w:keepNext w:val="0"/>
              <w:keepLines w:val="0"/>
              <w:widowControl/>
              <w:numPr>
                <w:ilvl w:val="0"/>
                <w:numId w:val="0"/>
              </w:numPr>
              <w:suppressLineNumbers w:val="0"/>
              <w:ind w:lef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6</w:t>
            </w:r>
          </w:p>
        </w:tc>
      </w:tr>
      <w:tr w14:paraId="3BBB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6C33763D">
            <w:pPr>
              <w:jc w:val="center"/>
              <w:rPr>
                <w:rFonts w:hint="eastAsia" w:cstheme="minorBidi"/>
                <w:b w:val="0"/>
                <w:bCs w:val="0"/>
                <w:kern w:val="2"/>
                <w:sz w:val="21"/>
                <w:szCs w:val="24"/>
                <w:vertAlign w:val="baseline"/>
                <w:lang w:val="en-US" w:eastAsia="zh-CN" w:bidi="ar-SA"/>
              </w:rPr>
            </w:pPr>
          </w:p>
          <w:p w14:paraId="75B0487E">
            <w:pPr>
              <w:jc w:val="center"/>
              <w:rPr>
                <w:rFonts w:hint="eastAsia" w:cstheme="minorBidi"/>
                <w:b w:val="0"/>
                <w:bCs w:val="0"/>
                <w:kern w:val="2"/>
                <w:sz w:val="21"/>
                <w:szCs w:val="24"/>
                <w:vertAlign w:val="baseline"/>
                <w:lang w:val="en-US" w:eastAsia="zh-CN" w:bidi="ar-SA"/>
              </w:rPr>
            </w:pPr>
          </w:p>
          <w:p w14:paraId="51D23D8A">
            <w:pPr>
              <w:jc w:val="center"/>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125</w:t>
            </w:r>
          </w:p>
        </w:tc>
        <w:tc>
          <w:tcPr>
            <w:tcW w:w="1065" w:type="dxa"/>
          </w:tcPr>
          <w:p w14:paraId="750F7C60">
            <w:pPr>
              <w:jc w:val="center"/>
              <w:rPr>
                <w:rFonts w:hint="eastAsia" w:cstheme="minorBidi"/>
                <w:b w:val="0"/>
                <w:bCs w:val="0"/>
                <w:kern w:val="2"/>
                <w:sz w:val="21"/>
                <w:szCs w:val="24"/>
                <w:vertAlign w:val="baseline"/>
                <w:lang w:val="en-US" w:eastAsia="zh-CN" w:bidi="ar-SA"/>
              </w:rPr>
            </w:pPr>
          </w:p>
          <w:p w14:paraId="430E18CA">
            <w:pPr>
              <w:jc w:val="center"/>
              <w:rPr>
                <w:rFonts w:hint="eastAsia" w:cstheme="minorBidi"/>
                <w:b w:val="0"/>
                <w:bCs w:val="0"/>
                <w:kern w:val="2"/>
                <w:sz w:val="21"/>
                <w:szCs w:val="24"/>
                <w:vertAlign w:val="baseline"/>
                <w:lang w:val="en-US" w:eastAsia="zh-CN" w:bidi="ar-SA"/>
              </w:rPr>
            </w:pPr>
          </w:p>
          <w:p w14:paraId="612B8E1F">
            <w:pPr>
              <w:jc w:val="center"/>
              <w:rPr>
                <w:rFonts w:hint="eastAsia" w:cstheme="minorBidi"/>
                <w:b w:val="0"/>
                <w:bCs w:val="0"/>
                <w:kern w:val="2"/>
                <w:sz w:val="21"/>
                <w:szCs w:val="24"/>
                <w:vertAlign w:val="baseline"/>
                <w:lang w:val="en-US" w:eastAsia="zh-CN" w:bidi="ar-SA"/>
              </w:rPr>
            </w:pPr>
          </w:p>
          <w:p w14:paraId="07C4C059">
            <w:pPr>
              <w:jc w:val="center"/>
              <w:rPr>
                <w:rFonts w:hint="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自动中药熏蒸治疗仪</w:t>
            </w:r>
          </w:p>
        </w:tc>
        <w:tc>
          <w:tcPr>
            <w:tcW w:w="5850" w:type="dxa"/>
          </w:tcPr>
          <w:p w14:paraId="7156C262">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一、设备整体结构与规格</w:t>
            </w:r>
          </w:p>
          <w:p w14:paraId="2A81F947">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 设备形态：采用卧式或立式可选设计（满足不同临床场景），机身采用医用级ABS材质，表面光滑易清洁、耐腐蚀；配备静音万向轮与刹车装置，移动灵活且固定牢固，便于科室布局摆放。</w:t>
            </w:r>
          </w:p>
          <w:p w14:paraId="332E63C4">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 熏蒸舱规格：熏蒸舱舱体可多角度开合，配备可调节躺椅/座椅，适配不同身高、体型患者；舱体设有观察窗与透气孔，方便医护人员观察患者状态，保障治疗舒适度。</w:t>
            </w:r>
          </w:p>
        </w:tc>
        <w:tc>
          <w:tcPr>
            <w:tcW w:w="915" w:type="dxa"/>
          </w:tcPr>
          <w:p w14:paraId="3AC5C921">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3BD4BAD7">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518116E6">
            <w:pPr>
              <w:keepNext w:val="0"/>
              <w:keepLines w:val="0"/>
              <w:widowControl/>
              <w:numPr>
                <w:ilvl w:val="0"/>
                <w:numId w:val="0"/>
              </w:numPr>
              <w:suppressLineNumbers w:val="0"/>
              <w:ind w:lef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15E0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28ACC995">
            <w:pPr>
              <w:jc w:val="center"/>
              <w:rPr>
                <w:rFonts w:hint="eastAsia" w:ascii="宋体" w:hAnsi="宋体" w:cs="Arial"/>
                <w:b w:val="0"/>
                <w:bCs w:val="0"/>
                <w:color w:val="auto"/>
                <w:kern w:val="0"/>
                <w:sz w:val="20"/>
                <w:szCs w:val="20"/>
                <w:highlight w:val="none"/>
              </w:rPr>
            </w:pPr>
          </w:p>
          <w:p w14:paraId="778D2E34">
            <w:pPr>
              <w:jc w:val="center"/>
              <w:rPr>
                <w:rFonts w:hint="eastAsia" w:ascii="宋体" w:hAnsi="宋体" w:cs="Arial"/>
                <w:b w:val="0"/>
                <w:bCs w:val="0"/>
                <w:color w:val="auto"/>
                <w:kern w:val="0"/>
                <w:sz w:val="20"/>
                <w:szCs w:val="20"/>
                <w:highlight w:val="none"/>
              </w:rPr>
            </w:pPr>
          </w:p>
          <w:p w14:paraId="5B0E5F07">
            <w:pPr>
              <w:jc w:val="center"/>
              <w:rPr>
                <w:rFonts w:hint="default" w:ascii="宋体" w:hAnsi="宋体" w:cs="Arial" w:eastAsiaTheme="minorEastAsia"/>
                <w:b w:val="0"/>
                <w:bCs w:val="0"/>
                <w:color w:val="auto"/>
                <w:kern w:val="0"/>
                <w:sz w:val="20"/>
                <w:szCs w:val="20"/>
                <w:highlight w:val="none"/>
                <w:lang w:val="en-US" w:eastAsia="zh-CN"/>
              </w:rPr>
            </w:pPr>
            <w:r>
              <w:rPr>
                <w:rFonts w:hint="eastAsia" w:ascii="宋体" w:hAnsi="宋体" w:cs="Arial"/>
                <w:b w:val="0"/>
                <w:bCs w:val="0"/>
                <w:color w:val="auto"/>
                <w:kern w:val="0"/>
                <w:sz w:val="20"/>
                <w:szCs w:val="20"/>
                <w:highlight w:val="none"/>
                <w:lang w:val="en-US" w:eastAsia="zh-CN"/>
              </w:rPr>
              <w:t>126</w:t>
            </w:r>
          </w:p>
        </w:tc>
        <w:tc>
          <w:tcPr>
            <w:tcW w:w="1065" w:type="dxa"/>
          </w:tcPr>
          <w:p w14:paraId="35574515">
            <w:pPr>
              <w:jc w:val="both"/>
              <w:rPr>
                <w:rFonts w:hint="eastAsia" w:ascii="宋体" w:hAnsi="宋体" w:cs="Arial"/>
                <w:b w:val="0"/>
                <w:bCs w:val="0"/>
                <w:color w:val="auto"/>
                <w:kern w:val="0"/>
                <w:sz w:val="20"/>
                <w:szCs w:val="20"/>
                <w:highlight w:val="none"/>
              </w:rPr>
            </w:pPr>
          </w:p>
          <w:p w14:paraId="77FD9019">
            <w:pPr>
              <w:jc w:val="center"/>
              <w:rPr>
                <w:rFonts w:hint="eastAsia" w:cstheme="minorBidi"/>
                <w:b w:val="0"/>
                <w:bCs w:val="0"/>
                <w:kern w:val="2"/>
                <w:sz w:val="21"/>
                <w:szCs w:val="24"/>
                <w:vertAlign w:val="baseline"/>
                <w:lang w:val="en-US" w:eastAsia="zh-CN" w:bidi="ar-SA"/>
              </w:rPr>
            </w:pPr>
            <w:r>
              <w:rPr>
                <w:rFonts w:hint="eastAsia" w:ascii="宋体" w:hAnsi="宋体" w:cs="Arial"/>
                <w:b w:val="0"/>
                <w:bCs w:val="0"/>
                <w:color w:val="auto"/>
                <w:kern w:val="0"/>
                <w:sz w:val="20"/>
                <w:szCs w:val="20"/>
                <w:highlight w:val="none"/>
              </w:rPr>
              <w:t>内镜清洗消毒机</w:t>
            </w:r>
          </w:p>
        </w:tc>
        <w:tc>
          <w:tcPr>
            <w:tcW w:w="5850" w:type="dxa"/>
          </w:tcPr>
          <w:p w14:paraId="0AD433C3">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 设备形态：采用全封闭双槽式结构，机身采用医用级耐腐蚀材质，表面光滑易清洁，可有效防止药液腐蚀；配备静音万向轮与稳固刹车装置，移动灵活且固定可靠，整机尺寸适配科室布局。</w:t>
            </w:r>
          </w:p>
          <w:p w14:paraId="4A1D9A9E">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 处理能力：支持同时清洗消毒≥2条胃肠镜或1-2条支气管镜，双槽可独立或同步工作，单条内镜完整洗消周期≤45分钟，满足医院日常批量内镜处理需求。</w:t>
            </w:r>
          </w:p>
        </w:tc>
        <w:tc>
          <w:tcPr>
            <w:tcW w:w="915" w:type="dxa"/>
          </w:tcPr>
          <w:p w14:paraId="2424D4B4">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7655B49C">
            <w:pPr>
              <w:keepNext w:val="0"/>
              <w:keepLines w:val="0"/>
              <w:widowControl/>
              <w:numPr>
                <w:ilvl w:val="0"/>
                <w:numId w:val="0"/>
              </w:numPr>
              <w:suppressLineNumbers w:val="0"/>
              <w:ind w:leftChars="0"/>
              <w:jc w:val="left"/>
              <w:rPr>
                <w:rFonts w:hint="eastAsia" w:cstheme="minorBidi"/>
                <w:b w:val="0"/>
                <w:bCs w:val="0"/>
                <w:kern w:val="2"/>
                <w:sz w:val="21"/>
                <w:szCs w:val="24"/>
                <w:vertAlign w:val="baseline"/>
                <w:lang w:val="en-US" w:eastAsia="zh-CN" w:bidi="ar-SA"/>
              </w:rPr>
            </w:pPr>
          </w:p>
          <w:p w14:paraId="0BBDCA9F">
            <w:pPr>
              <w:keepNext w:val="0"/>
              <w:keepLines w:val="0"/>
              <w:widowControl/>
              <w:numPr>
                <w:ilvl w:val="0"/>
                <w:numId w:val="0"/>
              </w:numPr>
              <w:suppressLineNumbers w:val="0"/>
              <w:ind w:lef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7EC7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1F4951EC">
            <w:pPr>
              <w:jc w:val="center"/>
              <w:rPr>
                <w:rFonts w:hint="eastAsia" w:ascii="宋体" w:hAnsi="宋体" w:cs="Arial"/>
                <w:b w:val="0"/>
                <w:bCs w:val="0"/>
                <w:color w:val="auto"/>
                <w:kern w:val="0"/>
                <w:sz w:val="20"/>
                <w:szCs w:val="20"/>
                <w:highlight w:val="none"/>
                <w:lang w:val="en-US" w:eastAsia="zh-CN"/>
              </w:rPr>
            </w:pPr>
          </w:p>
          <w:p w14:paraId="758405E8">
            <w:pPr>
              <w:jc w:val="center"/>
              <w:rPr>
                <w:rFonts w:hint="eastAsia" w:ascii="宋体" w:hAnsi="宋体" w:cs="Arial"/>
                <w:b w:val="0"/>
                <w:bCs w:val="0"/>
                <w:color w:val="auto"/>
                <w:kern w:val="0"/>
                <w:sz w:val="20"/>
                <w:szCs w:val="20"/>
                <w:highlight w:val="none"/>
                <w:lang w:val="en-US" w:eastAsia="zh-CN"/>
              </w:rPr>
            </w:pPr>
          </w:p>
          <w:p w14:paraId="71EC1120">
            <w:pPr>
              <w:jc w:val="center"/>
              <w:rPr>
                <w:rFonts w:hint="default" w:ascii="宋体" w:hAnsi="宋体" w:cs="Arial"/>
                <w:b w:val="0"/>
                <w:bCs w:val="0"/>
                <w:color w:val="auto"/>
                <w:kern w:val="0"/>
                <w:sz w:val="20"/>
                <w:szCs w:val="20"/>
                <w:highlight w:val="none"/>
                <w:lang w:val="en-US" w:eastAsia="zh-CN"/>
              </w:rPr>
            </w:pPr>
            <w:r>
              <w:rPr>
                <w:rFonts w:hint="eastAsia" w:ascii="宋体" w:hAnsi="宋体" w:cs="Arial"/>
                <w:b w:val="0"/>
                <w:bCs w:val="0"/>
                <w:color w:val="auto"/>
                <w:kern w:val="0"/>
                <w:sz w:val="20"/>
                <w:szCs w:val="20"/>
                <w:highlight w:val="none"/>
                <w:lang w:val="en-US" w:eastAsia="zh-CN"/>
              </w:rPr>
              <w:t>127</w:t>
            </w:r>
          </w:p>
        </w:tc>
        <w:tc>
          <w:tcPr>
            <w:tcW w:w="1065" w:type="dxa"/>
          </w:tcPr>
          <w:p w14:paraId="2511CC39">
            <w:pPr>
              <w:jc w:val="both"/>
              <w:rPr>
                <w:rFonts w:hint="eastAsia" w:ascii="宋体" w:hAnsi="宋体" w:cs="Arial"/>
                <w:b w:val="0"/>
                <w:bCs w:val="0"/>
                <w:color w:val="auto"/>
                <w:kern w:val="0"/>
                <w:sz w:val="20"/>
                <w:szCs w:val="20"/>
                <w:highlight w:val="none"/>
                <w:lang w:val="en-US" w:eastAsia="zh-CN"/>
              </w:rPr>
            </w:pPr>
          </w:p>
          <w:p w14:paraId="6CB61B19">
            <w:pPr>
              <w:jc w:val="center"/>
              <w:rPr>
                <w:rFonts w:hint="eastAsia" w:ascii="宋体" w:hAnsi="宋体" w:cs="Arial"/>
                <w:b w:val="0"/>
                <w:bCs w:val="0"/>
                <w:color w:val="auto"/>
                <w:kern w:val="0"/>
                <w:sz w:val="20"/>
                <w:szCs w:val="20"/>
                <w:highlight w:val="none"/>
                <w:lang w:val="en-US" w:eastAsia="zh-CN"/>
              </w:rPr>
            </w:pPr>
          </w:p>
          <w:p w14:paraId="380B5DB9">
            <w:pPr>
              <w:jc w:val="center"/>
              <w:rPr>
                <w:rFonts w:hint="eastAsia" w:ascii="宋体" w:hAnsi="宋体" w:cs="Arial"/>
                <w:b w:val="0"/>
                <w:bCs w:val="0"/>
                <w:color w:val="auto"/>
                <w:kern w:val="0"/>
                <w:sz w:val="20"/>
                <w:szCs w:val="20"/>
                <w:highlight w:val="none"/>
              </w:rPr>
            </w:pPr>
            <w:r>
              <w:rPr>
                <w:rFonts w:hint="eastAsia" w:ascii="宋体" w:hAnsi="宋体" w:cs="Arial"/>
                <w:b w:val="0"/>
                <w:bCs w:val="0"/>
                <w:color w:val="auto"/>
                <w:kern w:val="0"/>
                <w:sz w:val="20"/>
                <w:szCs w:val="20"/>
                <w:highlight w:val="none"/>
                <w:lang w:val="en-US" w:eastAsia="zh-CN"/>
              </w:rPr>
              <w:t>电子</w:t>
            </w:r>
            <w:r>
              <w:rPr>
                <w:rFonts w:hint="eastAsia" w:ascii="宋体" w:hAnsi="宋体" w:cs="Arial"/>
                <w:b w:val="0"/>
                <w:bCs w:val="0"/>
                <w:color w:val="auto"/>
                <w:kern w:val="0"/>
                <w:sz w:val="20"/>
                <w:szCs w:val="20"/>
                <w:highlight w:val="none"/>
              </w:rPr>
              <w:t>胃镜</w:t>
            </w:r>
          </w:p>
        </w:tc>
        <w:tc>
          <w:tcPr>
            <w:tcW w:w="5850" w:type="dxa"/>
          </w:tcPr>
          <w:p w14:paraId="0015B351">
            <w:pPr>
              <w:pStyle w:val="2"/>
              <w:keepNext w:val="0"/>
              <w:keepLines w:val="0"/>
              <w:widowControl/>
              <w:numPr>
                <w:ilvl w:val="0"/>
                <w:numId w:val="89"/>
              </w:numPr>
              <w:suppressLineNumbers w:val="0"/>
              <w:ind w:left="105" w:leftChars="0" w:firstLine="0" w:firstLineChars="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设备组成：整套设备包含高清图像处理主机、电子胃镜镜体、高清显示器、内镜推车、图像工作站及配套消毒连接装置，可直接投入临床使用，无需额外配置核心配件。</w:t>
            </w:r>
          </w:p>
          <w:p w14:paraId="7EA79D7D">
            <w:pPr>
              <w:pStyle w:val="2"/>
              <w:keepNext w:val="0"/>
              <w:keepLines w:val="0"/>
              <w:widowControl/>
              <w:numPr>
                <w:ilvl w:val="0"/>
                <w:numId w:val="0"/>
              </w:numPr>
              <w:suppressLineNumbers w:val="0"/>
              <w:ind w:left="105" w:leftChars="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主机性能：采用全数字高清图像处理技术，高清图像输出，可清晰呈现消化道黏膜细微结构，助力早期病变识别</w:t>
            </w:r>
          </w:p>
        </w:tc>
        <w:tc>
          <w:tcPr>
            <w:tcW w:w="915" w:type="dxa"/>
          </w:tcPr>
          <w:p w14:paraId="58BAF20A">
            <w:pPr>
              <w:pStyle w:val="2"/>
              <w:keepNext w:val="0"/>
              <w:keepLines w:val="0"/>
              <w:widowControl/>
              <w:numPr>
                <w:ilvl w:val="0"/>
                <w:numId w:val="0"/>
              </w:numPr>
              <w:suppressLineNumbers w:val="0"/>
              <w:ind w:left="105" w:leftChars="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42FFEC88">
            <w:pPr>
              <w:rPr>
                <w:rFonts w:hint="eastAsia" w:asciiTheme="minorHAnsi" w:hAnsiTheme="minorHAnsi" w:eastAsiaTheme="minorEastAsia" w:cstheme="minorBidi"/>
                <w:b w:val="0"/>
                <w:bCs w:val="0"/>
                <w:kern w:val="2"/>
                <w:sz w:val="21"/>
                <w:szCs w:val="24"/>
                <w:vertAlign w:val="baseline"/>
                <w:lang w:val="en-US" w:eastAsia="zh-CN" w:bidi="ar-SA"/>
              </w:rPr>
            </w:pPr>
          </w:p>
          <w:p w14:paraId="74BFFC96">
            <w:pP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0C0D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639" w:type="dxa"/>
          </w:tcPr>
          <w:p w14:paraId="72C9199D">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EB7B6AB">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23256AE">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1587B6DC">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128</w:t>
            </w:r>
          </w:p>
        </w:tc>
        <w:tc>
          <w:tcPr>
            <w:tcW w:w="1065" w:type="dxa"/>
          </w:tcPr>
          <w:p w14:paraId="6DF8917F">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0FB54EB5">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39AA9C4">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2A2F34AA">
            <w:pPr>
              <w:jc w:val="center"/>
              <w:rPr>
                <w:rFonts w:hint="eastAsia" w:ascii="宋体" w:hAnsi="宋体" w:cs="Arial"/>
                <w:b w:val="0"/>
                <w:bCs w:val="0"/>
                <w:color w:val="auto"/>
                <w:kern w:val="0"/>
                <w:sz w:val="20"/>
                <w:szCs w:val="20"/>
                <w:highlight w:val="none"/>
                <w:lang w:val="en-US" w:eastAsia="zh-CN"/>
              </w:rPr>
            </w:pPr>
            <w:r>
              <w:rPr>
                <w:rFonts w:hint="eastAsia" w:asciiTheme="minorHAnsi" w:hAnsiTheme="minorHAnsi" w:eastAsiaTheme="minorEastAsia" w:cstheme="minorBidi"/>
                <w:b w:val="0"/>
                <w:bCs w:val="0"/>
                <w:kern w:val="2"/>
                <w:sz w:val="21"/>
                <w:szCs w:val="24"/>
                <w:vertAlign w:val="baseline"/>
                <w:lang w:val="en-US" w:eastAsia="zh-CN" w:bidi="ar-SA"/>
              </w:rPr>
              <w:t>电子肠镜</w:t>
            </w:r>
          </w:p>
        </w:tc>
        <w:tc>
          <w:tcPr>
            <w:tcW w:w="5850" w:type="dxa"/>
          </w:tcPr>
          <w:p w14:paraId="72A2B2DC">
            <w:pPr>
              <w:pStyle w:val="2"/>
              <w:keepNext w:val="0"/>
              <w:keepLines w:val="0"/>
              <w:widowControl/>
              <w:numPr>
                <w:ilvl w:val="0"/>
                <w:numId w:val="9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设备组成：整套设备包含高清图像处理主机、电子肠镜镜体、高清显示器、内镜推车、图像工作站及配套消毒连接装置，可直接投入临床使用，无需额外配置核心配件，适配临床批量检查与常规治疗场景。</w:t>
            </w:r>
          </w:p>
          <w:p w14:paraId="68EE35DC">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主机性能：采用全数字高清图像处理技术，高清图像输出，图像无卡顿、无失真，具备图像增强、降噪功能，可清晰呈现结直肠黏膜细微结构，助力早期病变识别。</w:t>
            </w:r>
          </w:p>
          <w:p w14:paraId="45025B01">
            <w:pPr>
              <w:pStyle w:val="2"/>
              <w:keepNext w:val="0"/>
              <w:keepLines w:val="0"/>
              <w:widowControl/>
              <w:numPr>
                <w:ilvl w:val="0"/>
                <w:numId w:val="0"/>
              </w:numPr>
              <w:suppressLineNumbers w:val="0"/>
              <w:ind w:leftChars="0"/>
              <w:outlineLvl w:val="0"/>
              <w:rPr>
                <w:rFonts w:hint="eastAsia" w:asciiTheme="minorHAnsi" w:hAnsiTheme="minorHAnsi" w:eastAsiaTheme="minorEastAsia" w:cstheme="minorBidi"/>
                <w:b w:val="0"/>
                <w:bCs w:val="0"/>
                <w:kern w:val="2"/>
                <w:sz w:val="21"/>
                <w:szCs w:val="24"/>
                <w:vertAlign w:val="baseline"/>
                <w:lang w:val="en-US" w:eastAsia="zh-CN" w:bidi="ar-SA"/>
              </w:rPr>
            </w:pPr>
          </w:p>
        </w:tc>
        <w:tc>
          <w:tcPr>
            <w:tcW w:w="915" w:type="dxa"/>
          </w:tcPr>
          <w:p w14:paraId="78F76784">
            <w:pPr>
              <w:pStyle w:val="2"/>
              <w:keepNext w:val="0"/>
              <w:keepLines w:val="0"/>
              <w:widowControl/>
              <w:numPr>
                <w:ilvl w:val="0"/>
                <w:numId w:val="0"/>
              </w:numPr>
              <w:suppressLineNumbers w:val="0"/>
              <w:ind w:leftChars="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34BAC414">
            <w:pPr>
              <w:rPr>
                <w:rFonts w:hint="eastAsia" w:asciiTheme="minorHAnsi" w:hAnsiTheme="minorHAnsi" w:eastAsiaTheme="minorEastAsia" w:cstheme="minorBidi"/>
                <w:b w:val="0"/>
                <w:bCs w:val="0"/>
                <w:kern w:val="2"/>
                <w:sz w:val="21"/>
                <w:szCs w:val="24"/>
                <w:vertAlign w:val="baseline"/>
                <w:lang w:val="en-US" w:eastAsia="zh-CN" w:bidi="ar-SA"/>
              </w:rPr>
            </w:pPr>
          </w:p>
          <w:p w14:paraId="43006ED1">
            <w:pP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7DDB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0EE66D3F">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DA5648F">
            <w:pPr>
              <w:jc w:val="both"/>
              <w:rPr>
                <w:rFonts w:hint="eastAsia" w:asciiTheme="minorHAnsi" w:hAnsiTheme="minorHAnsi" w:eastAsiaTheme="minorEastAsia" w:cstheme="minorBidi"/>
                <w:b w:val="0"/>
                <w:bCs w:val="0"/>
                <w:kern w:val="2"/>
                <w:sz w:val="21"/>
                <w:szCs w:val="24"/>
                <w:vertAlign w:val="baseline"/>
                <w:lang w:val="en-US" w:eastAsia="zh-CN" w:bidi="ar-SA"/>
              </w:rPr>
            </w:pPr>
          </w:p>
          <w:p w14:paraId="75105F97">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129</w:t>
            </w:r>
          </w:p>
        </w:tc>
        <w:tc>
          <w:tcPr>
            <w:tcW w:w="1065" w:type="dxa"/>
          </w:tcPr>
          <w:p w14:paraId="7EDC7E32">
            <w:pPr>
              <w:jc w:val="both"/>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手持数码（电子）皮肤镜</w:t>
            </w:r>
          </w:p>
        </w:tc>
        <w:tc>
          <w:tcPr>
            <w:tcW w:w="5850" w:type="dxa"/>
          </w:tcPr>
          <w:p w14:paraId="6E99E993">
            <w:pPr>
              <w:pStyle w:val="2"/>
              <w:keepNext w:val="0"/>
              <w:keepLines w:val="0"/>
              <w:widowControl/>
              <w:numPr>
                <w:ilvl w:val="0"/>
                <w:numId w:val="91"/>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设备组成：整套设备包含手持数码皮肤镜主机、高清成像镜头、可充电锂电池、USB数据连接线、图像采集软件及便携收纳盒，可直接投入临床使用，无需额外配置核心配件，适配门诊、查房等移动诊断场景。</w:t>
            </w:r>
          </w:p>
          <w:p w14:paraId="0B9ADC58">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设备形态：采用轻量化手持设计，握持舒适，便于单手操作；机身采用医用级ABS材质，防水防污，表面光滑易清洁，可耐受常规擦拭消毒，适配临床高频使用需求。</w:t>
            </w:r>
          </w:p>
        </w:tc>
        <w:tc>
          <w:tcPr>
            <w:tcW w:w="915" w:type="dxa"/>
          </w:tcPr>
          <w:p w14:paraId="4D827135">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091361C4">
            <w:pPr>
              <w:rPr>
                <w:rFonts w:hint="eastAsia" w:asciiTheme="minorHAnsi" w:hAnsiTheme="minorHAnsi" w:eastAsiaTheme="minorEastAsia" w:cstheme="minorBidi"/>
                <w:b w:val="0"/>
                <w:bCs w:val="0"/>
                <w:kern w:val="2"/>
                <w:sz w:val="21"/>
                <w:szCs w:val="24"/>
                <w:vertAlign w:val="baseline"/>
                <w:lang w:val="en-US" w:eastAsia="zh-CN" w:bidi="ar-SA"/>
              </w:rPr>
            </w:pPr>
          </w:p>
          <w:p w14:paraId="213CA391">
            <w:pP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5071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2DD2470E">
            <w:pPr>
              <w:jc w:val="center"/>
              <w:rPr>
                <w:rFonts w:hint="eastAsia" w:ascii="宋体" w:hAnsi="宋体" w:eastAsia="宋体" w:cs="宋体"/>
                <w:b w:val="0"/>
                <w:bCs w:val="0"/>
                <w:i w:val="0"/>
                <w:iCs w:val="0"/>
                <w:color w:val="auto"/>
                <w:kern w:val="0"/>
                <w:sz w:val="22"/>
                <w:szCs w:val="22"/>
                <w:u w:val="none"/>
                <w:lang w:val="en-US" w:eastAsia="zh-CN" w:bidi="ar"/>
              </w:rPr>
            </w:pPr>
          </w:p>
          <w:p w14:paraId="76C1D11E">
            <w:pPr>
              <w:jc w:val="center"/>
              <w:rPr>
                <w:rFonts w:hint="eastAsia" w:ascii="宋体" w:hAnsi="宋体" w:eastAsia="宋体" w:cs="宋体"/>
                <w:b w:val="0"/>
                <w:bCs w:val="0"/>
                <w:i w:val="0"/>
                <w:iCs w:val="0"/>
                <w:color w:val="auto"/>
                <w:kern w:val="0"/>
                <w:sz w:val="22"/>
                <w:szCs w:val="22"/>
                <w:u w:val="none"/>
                <w:lang w:val="en-US" w:eastAsia="zh-CN" w:bidi="ar"/>
              </w:rPr>
            </w:pPr>
          </w:p>
          <w:p w14:paraId="01FB947E">
            <w:pPr>
              <w:jc w:val="center"/>
              <w:rPr>
                <w:rFonts w:hint="eastAsia" w:ascii="宋体" w:hAnsi="宋体" w:eastAsia="宋体" w:cs="宋体"/>
                <w:b w:val="0"/>
                <w:bCs w:val="0"/>
                <w:i w:val="0"/>
                <w:iCs w:val="0"/>
                <w:color w:val="auto"/>
                <w:kern w:val="0"/>
                <w:sz w:val="22"/>
                <w:szCs w:val="22"/>
                <w:u w:val="none"/>
                <w:lang w:val="en-US" w:eastAsia="zh-CN" w:bidi="ar"/>
              </w:rPr>
            </w:pPr>
          </w:p>
          <w:p w14:paraId="64AEEC14">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130</w:t>
            </w:r>
          </w:p>
        </w:tc>
        <w:tc>
          <w:tcPr>
            <w:tcW w:w="1065" w:type="dxa"/>
          </w:tcPr>
          <w:p w14:paraId="2C8031B5">
            <w:pPr>
              <w:jc w:val="center"/>
              <w:rPr>
                <w:rFonts w:hint="eastAsia" w:ascii="宋体" w:hAnsi="宋体" w:eastAsia="宋体" w:cs="宋体"/>
                <w:b w:val="0"/>
                <w:bCs w:val="0"/>
                <w:i w:val="0"/>
                <w:iCs w:val="0"/>
                <w:color w:val="auto"/>
                <w:kern w:val="0"/>
                <w:sz w:val="22"/>
                <w:szCs w:val="22"/>
                <w:u w:val="none"/>
                <w:lang w:val="en-US" w:eastAsia="zh-CN" w:bidi="ar"/>
              </w:rPr>
            </w:pPr>
          </w:p>
          <w:p w14:paraId="212F045A">
            <w:pPr>
              <w:jc w:val="both"/>
              <w:rPr>
                <w:rFonts w:hint="eastAsia" w:ascii="宋体" w:hAnsi="宋体" w:eastAsia="宋体" w:cs="宋体"/>
                <w:b w:val="0"/>
                <w:bCs w:val="0"/>
                <w:i w:val="0"/>
                <w:iCs w:val="0"/>
                <w:color w:val="auto"/>
                <w:kern w:val="0"/>
                <w:sz w:val="22"/>
                <w:szCs w:val="22"/>
                <w:u w:val="none"/>
                <w:lang w:val="en-US" w:eastAsia="zh-CN" w:bidi="ar"/>
              </w:rPr>
            </w:pPr>
          </w:p>
          <w:p w14:paraId="3AC7A8E4">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多功能电离子手上治疗机</w:t>
            </w:r>
          </w:p>
        </w:tc>
        <w:tc>
          <w:tcPr>
            <w:tcW w:w="5850" w:type="dxa"/>
          </w:tcPr>
          <w:p w14:paraId="37C5EBD5">
            <w:pPr>
              <w:pStyle w:val="2"/>
              <w:keepNext w:val="0"/>
              <w:keepLines w:val="0"/>
              <w:widowControl/>
              <w:numPr>
                <w:ilvl w:val="0"/>
                <w:numId w:val="92"/>
              </w:numPr>
              <w:suppressLineNumbers w:val="0"/>
              <w:ind w:leftChars="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设备形态：采用台式一体化设计，机身采用医用级ABS材质，耐腐蚀、易清洁，体积小巧，便于放置于门诊治疗台，适配手部近距离治疗场景。</w:t>
            </w:r>
          </w:p>
          <w:p w14:paraId="7BC88F89">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整体配置：整套设备包含主机、治疗手柄、多种规格治疗电极（至少含尖形、球形、环形电极）、脚踏开关、电源线及便携收纳盒，可直接投入临床使用，无需额外配置核心配件。</w:t>
            </w:r>
          </w:p>
        </w:tc>
        <w:tc>
          <w:tcPr>
            <w:tcW w:w="915" w:type="dxa"/>
          </w:tcPr>
          <w:p w14:paraId="0B861D5F">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59FED34E">
            <w:pPr>
              <w:rPr>
                <w:rFonts w:hint="eastAsia" w:asciiTheme="minorHAnsi" w:hAnsiTheme="minorHAnsi" w:eastAsiaTheme="minorEastAsia" w:cstheme="minorBidi"/>
                <w:b w:val="0"/>
                <w:bCs w:val="0"/>
                <w:kern w:val="2"/>
                <w:sz w:val="21"/>
                <w:szCs w:val="24"/>
                <w:vertAlign w:val="baseline"/>
                <w:lang w:val="en-US" w:eastAsia="zh-CN" w:bidi="ar-SA"/>
              </w:rPr>
            </w:pPr>
          </w:p>
          <w:p w14:paraId="25D7ED24">
            <w:pP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3FF2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5028A773">
            <w:pPr>
              <w:jc w:val="center"/>
              <w:rPr>
                <w:rFonts w:hint="eastAsia" w:ascii="宋体" w:hAnsi="宋体" w:eastAsia="宋体" w:cs="宋体"/>
                <w:b w:val="0"/>
                <w:bCs w:val="0"/>
                <w:i w:val="0"/>
                <w:iCs w:val="0"/>
                <w:color w:val="auto"/>
                <w:kern w:val="0"/>
                <w:sz w:val="22"/>
                <w:szCs w:val="22"/>
                <w:u w:val="none"/>
                <w:lang w:val="en-US" w:eastAsia="zh-CN" w:bidi="ar"/>
              </w:rPr>
            </w:pPr>
          </w:p>
          <w:p w14:paraId="640B5363">
            <w:pPr>
              <w:jc w:val="center"/>
              <w:rPr>
                <w:rFonts w:hint="eastAsia" w:ascii="宋体" w:hAnsi="宋体" w:eastAsia="宋体" w:cs="宋体"/>
                <w:b w:val="0"/>
                <w:bCs w:val="0"/>
                <w:i w:val="0"/>
                <w:iCs w:val="0"/>
                <w:color w:val="auto"/>
                <w:kern w:val="0"/>
                <w:sz w:val="22"/>
                <w:szCs w:val="22"/>
                <w:u w:val="none"/>
                <w:lang w:val="en-US" w:eastAsia="zh-CN" w:bidi="ar"/>
              </w:rPr>
            </w:pPr>
          </w:p>
          <w:p w14:paraId="72E40CB2">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131</w:t>
            </w:r>
          </w:p>
        </w:tc>
        <w:tc>
          <w:tcPr>
            <w:tcW w:w="1065" w:type="dxa"/>
          </w:tcPr>
          <w:p w14:paraId="7409F0A4">
            <w:pPr>
              <w:jc w:val="center"/>
              <w:rPr>
                <w:rFonts w:hint="eastAsia" w:ascii="宋体" w:hAnsi="宋体" w:eastAsia="宋体" w:cs="宋体"/>
                <w:b w:val="0"/>
                <w:bCs w:val="0"/>
                <w:i w:val="0"/>
                <w:iCs w:val="0"/>
                <w:color w:val="auto"/>
                <w:kern w:val="0"/>
                <w:sz w:val="22"/>
                <w:szCs w:val="22"/>
                <w:u w:val="none"/>
                <w:lang w:val="en-US" w:eastAsia="zh-CN" w:bidi="ar"/>
              </w:rPr>
            </w:pPr>
          </w:p>
          <w:p w14:paraId="0B6D9BD5">
            <w:pPr>
              <w:jc w:val="center"/>
              <w:rPr>
                <w:rFonts w:hint="eastAsia" w:ascii="宋体" w:hAnsi="宋体" w:eastAsia="宋体" w:cs="宋体"/>
                <w:b w:val="0"/>
                <w:bCs w:val="0"/>
                <w:i w:val="0"/>
                <w:iCs w:val="0"/>
                <w:color w:val="auto"/>
                <w:kern w:val="0"/>
                <w:sz w:val="22"/>
                <w:szCs w:val="22"/>
                <w:u w:val="none"/>
                <w:lang w:val="en-US" w:eastAsia="zh-CN" w:bidi="ar"/>
              </w:rPr>
            </w:pPr>
          </w:p>
          <w:p w14:paraId="6F83ABFB">
            <w:pPr>
              <w:jc w:val="center"/>
              <w:rPr>
                <w:rFonts w:hint="eastAsia" w:ascii="宋体" w:hAnsi="宋体" w:eastAsia="宋体" w:cs="宋体"/>
                <w:b w:val="0"/>
                <w:bCs w:val="0"/>
                <w:i w:val="0"/>
                <w:iCs w:val="0"/>
                <w:color w:val="auto"/>
                <w:kern w:val="0"/>
                <w:sz w:val="22"/>
                <w:szCs w:val="22"/>
                <w:u w:val="none"/>
                <w:lang w:val="en-US" w:eastAsia="zh-CN" w:bidi="ar"/>
              </w:rPr>
            </w:pPr>
          </w:p>
          <w:p w14:paraId="6371B299">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关节康复器</w:t>
            </w:r>
          </w:p>
        </w:tc>
        <w:tc>
          <w:tcPr>
            <w:tcW w:w="5850" w:type="dxa"/>
          </w:tcPr>
          <w:p w14:paraId="0786FED4">
            <w:pPr>
              <w:pStyle w:val="2"/>
              <w:keepNext w:val="0"/>
              <w:keepLines w:val="0"/>
              <w:widowControl/>
              <w:numPr>
                <w:ilvl w:val="0"/>
                <w:numId w:val="0"/>
              </w:numPr>
              <w:suppressLineNumbers w:val="0"/>
              <w:ind w:leftChars="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 整体配置：设备为医用级下肢关节康复器（CPM仪），支持髋、膝、踝三关节连动训练，机身采用进口工程塑料压模成型，机械杆采用铝合金制作，结构稳固</w:t>
            </w:r>
          </w:p>
          <w:p w14:paraId="606146F4">
            <w:pPr>
              <w:pStyle w:val="2"/>
              <w:keepNext w:val="0"/>
              <w:keepLines w:val="0"/>
              <w:widowControl/>
              <w:numPr>
                <w:ilvl w:val="0"/>
                <w:numId w:val="0"/>
              </w:numPr>
              <w:suppressLineNumbers w:val="0"/>
              <w:ind w:leftChars="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 核心训练功能：支持被动训练模式，可根据患者康复阶段连续调节关节活动角度，满足不同康复周期需求；说明：贴合人体关节运动规律，助力关节功能恢复。</w:t>
            </w:r>
          </w:p>
        </w:tc>
        <w:tc>
          <w:tcPr>
            <w:tcW w:w="915" w:type="dxa"/>
          </w:tcPr>
          <w:p w14:paraId="190CF013">
            <w:pPr>
              <w:pStyle w:val="2"/>
              <w:keepNext w:val="0"/>
              <w:keepLines w:val="0"/>
              <w:widowControl/>
              <w:numPr>
                <w:ilvl w:val="0"/>
                <w:numId w:val="0"/>
              </w:numPr>
              <w:suppressLineNumbers w:val="0"/>
              <w:ind w:leftChars="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0F365F8A">
            <w:pPr>
              <w:rPr>
                <w:rFonts w:hint="eastAsia" w:asciiTheme="minorHAnsi" w:hAnsiTheme="minorHAnsi" w:eastAsiaTheme="minorEastAsia" w:cstheme="minorBidi"/>
                <w:b w:val="0"/>
                <w:bCs w:val="0"/>
                <w:kern w:val="2"/>
                <w:sz w:val="21"/>
                <w:szCs w:val="24"/>
                <w:vertAlign w:val="baseline"/>
                <w:lang w:val="en-US" w:eastAsia="zh-CN" w:bidi="ar-SA"/>
              </w:rPr>
            </w:pPr>
          </w:p>
          <w:p w14:paraId="22774343">
            <w:pP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5C18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6F0C15F1">
            <w:pPr>
              <w:jc w:val="center"/>
              <w:rPr>
                <w:rFonts w:hint="eastAsia" w:ascii="宋体" w:hAnsi="宋体" w:cs="宋体"/>
                <w:kern w:val="0"/>
                <w:sz w:val="20"/>
                <w:szCs w:val="20"/>
                <w:highlight w:val="none"/>
                <w:lang w:val="en-US" w:eastAsia="zh-CN"/>
              </w:rPr>
            </w:pPr>
          </w:p>
          <w:p w14:paraId="0AA85B00">
            <w:pPr>
              <w:jc w:val="center"/>
              <w:rPr>
                <w:rFonts w:hint="eastAsia" w:ascii="宋体" w:hAnsi="宋体" w:cs="宋体"/>
                <w:kern w:val="0"/>
                <w:sz w:val="20"/>
                <w:szCs w:val="20"/>
                <w:highlight w:val="none"/>
                <w:lang w:val="en-US" w:eastAsia="zh-CN"/>
              </w:rPr>
            </w:pPr>
          </w:p>
          <w:p w14:paraId="497D76DE">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132</w:t>
            </w:r>
          </w:p>
        </w:tc>
        <w:tc>
          <w:tcPr>
            <w:tcW w:w="1065" w:type="dxa"/>
          </w:tcPr>
          <w:p w14:paraId="417D1E40">
            <w:pPr>
              <w:jc w:val="center"/>
              <w:rPr>
                <w:rFonts w:hint="eastAsia" w:ascii="宋体" w:hAnsi="宋体" w:cs="宋体"/>
                <w:kern w:val="0"/>
                <w:sz w:val="20"/>
                <w:szCs w:val="20"/>
                <w:highlight w:val="none"/>
                <w:lang w:val="en-US" w:eastAsia="zh-CN"/>
              </w:rPr>
            </w:pPr>
          </w:p>
          <w:p w14:paraId="7E3165D1">
            <w:pPr>
              <w:jc w:val="center"/>
              <w:rPr>
                <w:rFonts w:hint="eastAsia" w:ascii="宋体" w:hAnsi="宋体" w:cs="宋体"/>
                <w:kern w:val="0"/>
                <w:sz w:val="20"/>
                <w:szCs w:val="20"/>
                <w:highlight w:val="none"/>
                <w:lang w:val="en-US" w:eastAsia="zh-CN"/>
              </w:rPr>
            </w:pPr>
          </w:p>
          <w:p w14:paraId="781F677F">
            <w:pPr>
              <w:jc w:val="center"/>
              <w:rPr>
                <w:rFonts w:hint="eastAsia" w:ascii="宋体" w:hAnsi="宋体" w:cs="宋体"/>
                <w:kern w:val="0"/>
                <w:sz w:val="20"/>
                <w:szCs w:val="20"/>
                <w:highlight w:val="none"/>
                <w:lang w:val="en-US" w:eastAsia="zh-CN"/>
              </w:rPr>
            </w:pPr>
          </w:p>
          <w:p w14:paraId="679C8363">
            <w:pPr>
              <w:jc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cs="宋体"/>
                <w:kern w:val="0"/>
                <w:sz w:val="20"/>
                <w:szCs w:val="20"/>
                <w:highlight w:val="none"/>
                <w:lang w:val="en-US" w:eastAsia="zh-CN"/>
              </w:rPr>
              <w:t>电动吸引器</w:t>
            </w:r>
          </w:p>
        </w:tc>
        <w:tc>
          <w:tcPr>
            <w:tcW w:w="5850" w:type="dxa"/>
          </w:tcPr>
          <w:p w14:paraId="19944908">
            <w:pPr>
              <w:pStyle w:val="2"/>
              <w:keepNext w:val="0"/>
              <w:keepLines w:val="0"/>
              <w:widowControl/>
              <w:numPr>
                <w:ilvl w:val="0"/>
                <w:numId w:val="93"/>
              </w:numPr>
              <w:suppressLineNumbers w:val="0"/>
              <w:ind w:leftChars="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主要用于医疗机构临床诊疗过程中，对患者呼吸道分泌物、胸腔积液、手术过程中产生的废液、脓血等进行负压吸引清理，适用于门诊、病房、手术室等多场景使用。</w:t>
            </w:r>
          </w:p>
          <w:p w14:paraId="1124659F">
            <w:pPr>
              <w:pStyle w:val="2"/>
              <w:keepNext w:val="0"/>
              <w:keepLines w:val="0"/>
              <w:widowControl/>
              <w:numPr>
                <w:ilvl w:val="0"/>
                <w:numId w:val="93"/>
              </w:numPr>
              <w:suppressLineNumbers w:val="0"/>
              <w:ind w:leftChars="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设备需运行稳定、负压调节精准，具备良好的密封性和安全性，操作简便、噪音低，满足日常诊疗及应急抢救使用需求</w:t>
            </w:r>
          </w:p>
        </w:tc>
        <w:tc>
          <w:tcPr>
            <w:tcW w:w="915" w:type="dxa"/>
          </w:tcPr>
          <w:p w14:paraId="52464819">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7F341D7C">
            <w:pPr>
              <w:rPr>
                <w:rFonts w:hint="default"/>
                <w:lang w:val="en-US" w:eastAsia="zh-CN"/>
              </w:rPr>
            </w:pPr>
            <w:r>
              <w:rPr>
                <w:rFonts w:hint="eastAsia" w:cstheme="minorBidi"/>
                <w:b w:val="0"/>
                <w:bCs w:val="0"/>
                <w:kern w:val="2"/>
                <w:sz w:val="21"/>
                <w:szCs w:val="24"/>
                <w:vertAlign w:val="baseline"/>
                <w:lang w:val="en-US" w:eastAsia="zh-CN" w:bidi="ar-SA"/>
              </w:rPr>
              <w:t>12</w:t>
            </w:r>
          </w:p>
        </w:tc>
      </w:tr>
      <w:tr w14:paraId="1941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39" w:type="dxa"/>
          </w:tcPr>
          <w:p w14:paraId="424874F9">
            <w:pPr>
              <w:jc w:val="center"/>
              <w:rPr>
                <w:rFonts w:hint="eastAsia" w:ascii="宋体" w:hAnsi="宋体" w:cs="宋体"/>
                <w:kern w:val="0"/>
                <w:sz w:val="20"/>
                <w:szCs w:val="20"/>
                <w:highlight w:val="none"/>
                <w:lang w:val="en-US" w:eastAsia="zh-CN"/>
              </w:rPr>
            </w:pPr>
          </w:p>
          <w:p w14:paraId="085D3A64">
            <w:pPr>
              <w:jc w:val="center"/>
              <w:rPr>
                <w:rFonts w:hint="eastAsia" w:ascii="宋体" w:hAnsi="宋体" w:cs="宋体"/>
                <w:kern w:val="0"/>
                <w:sz w:val="20"/>
                <w:szCs w:val="20"/>
                <w:highlight w:val="none"/>
                <w:lang w:val="en-US" w:eastAsia="zh-CN"/>
              </w:rPr>
            </w:pPr>
          </w:p>
          <w:p w14:paraId="46239B31">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133</w:t>
            </w:r>
          </w:p>
        </w:tc>
        <w:tc>
          <w:tcPr>
            <w:tcW w:w="1065" w:type="dxa"/>
          </w:tcPr>
          <w:p w14:paraId="05EA9C31">
            <w:pPr>
              <w:jc w:val="center"/>
              <w:rPr>
                <w:rFonts w:hint="eastAsia" w:ascii="宋体" w:hAnsi="宋体" w:cs="宋体"/>
                <w:kern w:val="0"/>
                <w:sz w:val="20"/>
                <w:szCs w:val="20"/>
                <w:highlight w:val="none"/>
                <w:lang w:val="en-US" w:eastAsia="zh-CN"/>
              </w:rPr>
            </w:pPr>
          </w:p>
          <w:p w14:paraId="3FFB00F2">
            <w:pPr>
              <w:jc w:val="center"/>
              <w:rPr>
                <w:rFonts w:hint="eastAsia" w:ascii="宋体" w:hAnsi="宋体" w:cs="宋体"/>
                <w:kern w:val="0"/>
                <w:sz w:val="20"/>
                <w:szCs w:val="20"/>
                <w:highlight w:val="none"/>
                <w:lang w:val="en-US" w:eastAsia="zh-CN"/>
              </w:rPr>
            </w:pPr>
          </w:p>
          <w:p w14:paraId="11C17959">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病历车</w:t>
            </w:r>
          </w:p>
        </w:tc>
        <w:tc>
          <w:tcPr>
            <w:tcW w:w="5850" w:type="dxa"/>
          </w:tcPr>
          <w:p w14:paraId="050F2DD0">
            <w:pPr>
              <w:pStyle w:val="2"/>
              <w:keepNext w:val="0"/>
              <w:keepLines w:val="0"/>
              <w:widowControl/>
              <w:numPr>
                <w:ilvl w:val="0"/>
                <w:numId w:val="94"/>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主要用于医院各科室病历、病案资料的存放、转运与管理，适用于病房、护士站、病案室等场景。</w:t>
            </w:r>
          </w:p>
          <w:p w14:paraId="457E4611">
            <w:pPr>
              <w:pStyle w:val="2"/>
              <w:keepNext w:val="0"/>
              <w:keepLines w:val="0"/>
              <w:widowControl/>
              <w:numPr>
                <w:ilvl w:val="0"/>
                <w:numId w:val="94"/>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设备需结构稳固，ABS材质，分上下两层，推拉轻便，具备合理分区与收纳空间，材质环保易清洁消毒，满足病历资料规范存放、安全转运及日常高效管理需求。</w:t>
            </w:r>
          </w:p>
        </w:tc>
        <w:tc>
          <w:tcPr>
            <w:tcW w:w="915" w:type="dxa"/>
          </w:tcPr>
          <w:p w14:paraId="475AA0F8">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06D57F80">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11</w:t>
            </w:r>
          </w:p>
        </w:tc>
      </w:tr>
      <w:tr w14:paraId="5B81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639" w:type="dxa"/>
          </w:tcPr>
          <w:p w14:paraId="5F7A10E3">
            <w:pPr>
              <w:jc w:val="center"/>
              <w:rPr>
                <w:rFonts w:hint="eastAsia" w:ascii="宋体" w:hAnsi="宋体" w:cs="宋体"/>
                <w:kern w:val="0"/>
                <w:sz w:val="20"/>
                <w:szCs w:val="20"/>
                <w:highlight w:val="none"/>
                <w:lang w:val="en-US" w:eastAsia="zh-CN"/>
              </w:rPr>
            </w:pPr>
          </w:p>
          <w:p w14:paraId="41168AF4">
            <w:pPr>
              <w:jc w:val="center"/>
              <w:rPr>
                <w:rFonts w:hint="eastAsia" w:ascii="宋体" w:hAnsi="宋体" w:cs="宋体"/>
                <w:kern w:val="0"/>
                <w:sz w:val="20"/>
                <w:szCs w:val="20"/>
                <w:highlight w:val="none"/>
                <w:lang w:val="en-US" w:eastAsia="zh-CN"/>
              </w:rPr>
            </w:pPr>
          </w:p>
          <w:p w14:paraId="5EF90B57">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134</w:t>
            </w:r>
          </w:p>
        </w:tc>
        <w:tc>
          <w:tcPr>
            <w:tcW w:w="1065" w:type="dxa"/>
          </w:tcPr>
          <w:p w14:paraId="198A9A0C">
            <w:pPr>
              <w:jc w:val="center"/>
              <w:rPr>
                <w:rFonts w:hint="eastAsia" w:ascii="宋体" w:hAnsi="宋体" w:cs="宋体"/>
                <w:kern w:val="0"/>
                <w:sz w:val="20"/>
                <w:szCs w:val="20"/>
                <w:highlight w:val="none"/>
                <w:lang w:val="en-US" w:eastAsia="zh-CN"/>
              </w:rPr>
            </w:pPr>
          </w:p>
          <w:p w14:paraId="1EA603AA">
            <w:pPr>
              <w:jc w:val="center"/>
              <w:rPr>
                <w:rFonts w:hint="eastAsia" w:ascii="宋体" w:hAnsi="宋体" w:cs="宋体"/>
                <w:kern w:val="0"/>
                <w:sz w:val="20"/>
                <w:szCs w:val="20"/>
                <w:highlight w:val="none"/>
                <w:lang w:val="en-US" w:eastAsia="zh-CN"/>
              </w:rPr>
            </w:pPr>
          </w:p>
          <w:p w14:paraId="3B24381F">
            <w:pPr>
              <w:jc w:val="center"/>
              <w:rPr>
                <w:rFonts w:hint="eastAsia" w:ascii="宋体" w:hAnsi="宋体" w:cs="宋体"/>
                <w:kern w:val="0"/>
                <w:sz w:val="20"/>
                <w:szCs w:val="20"/>
                <w:highlight w:val="none"/>
                <w:lang w:val="en-US" w:eastAsia="zh-CN"/>
              </w:rPr>
            </w:pPr>
          </w:p>
          <w:p w14:paraId="1D7D3EE3">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治疗车</w:t>
            </w:r>
          </w:p>
        </w:tc>
        <w:tc>
          <w:tcPr>
            <w:tcW w:w="5850" w:type="dxa"/>
          </w:tcPr>
          <w:p w14:paraId="45408764">
            <w:pPr>
              <w:pStyle w:val="2"/>
              <w:keepNext w:val="0"/>
              <w:keepLines w:val="0"/>
              <w:widowControl/>
              <w:numPr>
                <w:ilvl w:val="0"/>
                <w:numId w:val="95"/>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主要用于临床护理治疗操作，用于摆放、转运护理用品、药品、换药器械及诊疗耗材等，适用于病房、门诊、治疗室等场景。</w:t>
            </w:r>
          </w:p>
          <w:p w14:paraId="5ACDFEA9">
            <w:pPr>
              <w:pStyle w:val="2"/>
              <w:keepNext w:val="0"/>
              <w:keepLines w:val="0"/>
              <w:widowControl/>
              <w:numPr>
                <w:ilvl w:val="0"/>
                <w:numId w:val="95"/>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要求车体结构稳固，ABS材质，分上下两层，推行轻便灵活，台面平整易清洁消毒，具备分层置物空间及收纳抽屉，整体设计符合院感防控要求，满足临床日常护理及床边治疗使用。</w:t>
            </w:r>
          </w:p>
        </w:tc>
        <w:tc>
          <w:tcPr>
            <w:tcW w:w="915" w:type="dxa"/>
          </w:tcPr>
          <w:p w14:paraId="315CE9E9">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3963D543">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14CA902D">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50</w:t>
            </w:r>
          </w:p>
        </w:tc>
      </w:tr>
      <w:tr w14:paraId="41AF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39" w:type="dxa"/>
          </w:tcPr>
          <w:p w14:paraId="39113944">
            <w:pPr>
              <w:jc w:val="center"/>
              <w:rPr>
                <w:rFonts w:hint="eastAsia" w:ascii="宋体" w:hAnsi="宋体" w:cs="宋体"/>
                <w:kern w:val="0"/>
                <w:sz w:val="20"/>
                <w:szCs w:val="20"/>
                <w:highlight w:val="none"/>
                <w:lang w:val="en-US" w:eastAsia="zh-CN"/>
              </w:rPr>
            </w:pPr>
          </w:p>
          <w:p w14:paraId="0EB7C98F">
            <w:pPr>
              <w:jc w:val="center"/>
              <w:rPr>
                <w:rFonts w:hint="eastAsia" w:ascii="宋体" w:hAnsi="宋体" w:cs="宋体"/>
                <w:kern w:val="0"/>
                <w:sz w:val="20"/>
                <w:szCs w:val="20"/>
                <w:highlight w:val="none"/>
                <w:lang w:val="en-US" w:eastAsia="zh-CN"/>
              </w:rPr>
            </w:pPr>
          </w:p>
          <w:p w14:paraId="1E55BF20">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135</w:t>
            </w:r>
          </w:p>
        </w:tc>
        <w:tc>
          <w:tcPr>
            <w:tcW w:w="1065" w:type="dxa"/>
          </w:tcPr>
          <w:p w14:paraId="43B0E7F9">
            <w:pPr>
              <w:jc w:val="center"/>
              <w:rPr>
                <w:rFonts w:hint="eastAsia" w:ascii="宋体" w:hAnsi="宋体" w:cs="宋体"/>
                <w:kern w:val="0"/>
                <w:sz w:val="20"/>
                <w:szCs w:val="20"/>
                <w:highlight w:val="none"/>
                <w:lang w:val="en-US" w:eastAsia="zh-CN"/>
              </w:rPr>
            </w:pPr>
          </w:p>
          <w:p w14:paraId="1CA4280A">
            <w:pPr>
              <w:jc w:val="center"/>
              <w:rPr>
                <w:rFonts w:hint="eastAsia" w:ascii="宋体" w:hAnsi="宋体" w:cs="宋体"/>
                <w:kern w:val="0"/>
                <w:sz w:val="20"/>
                <w:szCs w:val="20"/>
                <w:highlight w:val="none"/>
                <w:lang w:val="en-US" w:eastAsia="zh-CN"/>
              </w:rPr>
            </w:pPr>
          </w:p>
          <w:p w14:paraId="30AF5ED8">
            <w:pPr>
              <w:jc w:val="center"/>
              <w:rPr>
                <w:rFonts w:hint="eastAsia" w:ascii="宋体" w:hAnsi="宋体" w:cs="宋体"/>
                <w:kern w:val="0"/>
                <w:sz w:val="20"/>
                <w:szCs w:val="20"/>
                <w:highlight w:val="none"/>
                <w:lang w:val="en-US" w:eastAsia="zh-CN"/>
              </w:rPr>
            </w:pPr>
          </w:p>
          <w:p w14:paraId="21614798">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仪器车</w:t>
            </w:r>
          </w:p>
        </w:tc>
        <w:tc>
          <w:tcPr>
            <w:tcW w:w="5850" w:type="dxa"/>
          </w:tcPr>
          <w:p w14:paraId="5A22EB4B">
            <w:pPr>
              <w:pStyle w:val="2"/>
              <w:keepNext w:val="0"/>
              <w:keepLines w:val="0"/>
              <w:widowControl/>
              <w:numPr>
                <w:ilvl w:val="0"/>
                <w:numId w:val="96"/>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主要用于医院各科室小型医疗仪器、检查设备、监护设备及配套耗材的摆放、转运与临时操作，适用于病房、治疗室、门诊及医技科室等场景。</w:t>
            </w:r>
          </w:p>
          <w:p w14:paraId="3E5F8B4D">
            <w:pPr>
              <w:pStyle w:val="2"/>
              <w:keepNext w:val="0"/>
              <w:keepLines w:val="0"/>
              <w:widowControl/>
              <w:numPr>
                <w:ilvl w:val="0"/>
                <w:numId w:val="96"/>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要求车体结构稳固，ABS材质，分上下两层，承重合理、推行轻便灵活，台面平整防滑，具备分层置物空间，材质坚固易清洁消毒，满足仪器设备安全放置、移动使用及院感管理要求。</w:t>
            </w:r>
          </w:p>
        </w:tc>
        <w:tc>
          <w:tcPr>
            <w:tcW w:w="915" w:type="dxa"/>
          </w:tcPr>
          <w:p w14:paraId="7899EFF5">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170CCC58">
            <w:pPr>
              <w:rPr>
                <w:rFonts w:hint="eastAsia" w:asciiTheme="minorHAnsi" w:hAnsiTheme="minorHAnsi" w:eastAsiaTheme="minorEastAsia" w:cstheme="minorBidi"/>
                <w:b w:val="0"/>
                <w:bCs w:val="0"/>
                <w:kern w:val="2"/>
                <w:sz w:val="21"/>
                <w:szCs w:val="24"/>
                <w:vertAlign w:val="baseline"/>
                <w:lang w:val="en-US" w:eastAsia="zh-CN" w:bidi="ar-SA"/>
              </w:rPr>
            </w:pPr>
          </w:p>
          <w:p w14:paraId="1D74D6D7">
            <w:pPr>
              <w:rPr>
                <w:rFonts w:hint="eastAsia" w:asciiTheme="minorHAnsi" w:hAnsiTheme="minorHAnsi" w:eastAsiaTheme="minorEastAsia" w:cstheme="minorBidi"/>
                <w:b w:val="0"/>
                <w:bCs w:val="0"/>
                <w:kern w:val="2"/>
                <w:sz w:val="21"/>
                <w:szCs w:val="24"/>
                <w:vertAlign w:val="baseline"/>
                <w:lang w:val="en-US" w:eastAsia="zh-CN" w:bidi="ar-SA"/>
              </w:rPr>
            </w:pPr>
          </w:p>
          <w:p w14:paraId="1B0A1BCB">
            <w:pP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39</w:t>
            </w:r>
          </w:p>
        </w:tc>
      </w:tr>
      <w:tr w14:paraId="2AA9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39" w:type="dxa"/>
          </w:tcPr>
          <w:p w14:paraId="163650B2">
            <w:pPr>
              <w:jc w:val="center"/>
              <w:rPr>
                <w:rFonts w:hint="eastAsia" w:ascii="宋体" w:hAnsi="宋体" w:cs="宋体"/>
                <w:kern w:val="0"/>
                <w:sz w:val="20"/>
                <w:szCs w:val="20"/>
                <w:highlight w:val="none"/>
                <w:lang w:val="en-US" w:eastAsia="zh-CN"/>
              </w:rPr>
            </w:pPr>
          </w:p>
          <w:p w14:paraId="58F6DA3E">
            <w:pPr>
              <w:jc w:val="center"/>
              <w:rPr>
                <w:rFonts w:hint="eastAsia" w:ascii="宋体" w:hAnsi="宋体" w:cs="宋体"/>
                <w:kern w:val="0"/>
                <w:sz w:val="20"/>
                <w:szCs w:val="20"/>
                <w:highlight w:val="none"/>
                <w:lang w:val="en-US" w:eastAsia="zh-CN"/>
              </w:rPr>
            </w:pPr>
          </w:p>
          <w:p w14:paraId="46F32AC7">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136</w:t>
            </w:r>
          </w:p>
        </w:tc>
        <w:tc>
          <w:tcPr>
            <w:tcW w:w="1065" w:type="dxa"/>
          </w:tcPr>
          <w:p w14:paraId="361A300B">
            <w:pPr>
              <w:jc w:val="center"/>
              <w:rPr>
                <w:rFonts w:hint="eastAsia" w:ascii="宋体" w:hAnsi="宋体" w:cs="宋体"/>
                <w:kern w:val="0"/>
                <w:sz w:val="20"/>
                <w:szCs w:val="20"/>
                <w:highlight w:val="none"/>
                <w:lang w:val="en-US" w:eastAsia="zh-CN"/>
              </w:rPr>
            </w:pPr>
          </w:p>
          <w:p w14:paraId="71603206">
            <w:pPr>
              <w:jc w:val="center"/>
              <w:rPr>
                <w:rFonts w:hint="eastAsia" w:ascii="宋体" w:hAnsi="宋体" w:cs="宋体"/>
                <w:kern w:val="0"/>
                <w:sz w:val="20"/>
                <w:szCs w:val="20"/>
                <w:highlight w:val="none"/>
                <w:lang w:val="en-US" w:eastAsia="zh-CN"/>
              </w:rPr>
            </w:pPr>
          </w:p>
          <w:p w14:paraId="0B6B8DF9">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污物车</w:t>
            </w:r>
          </w:p>
        </w:tc>
        <w:tc>
          <w:tcPr>
            <w:tcW w:w="5850" w:type="dxa"/>
          </w:tcPr>
          <w:p w14:paraId="3E465042">
            <w:pPr>
              <w:pStyle w:val="2"/>
              <w:keepNext w:val="0"/>
              <w:keepLines w:val="0"/>
              <w:widowControl/>
              <w:numPr>
                <w:ilvl w:val="0"/>
                <w:numId w:val="97"/>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主要用于医院各科室医用污物、废弃敷料、一次性耗材及生活垃圾的收集、转运与暂存，适用于病房、治疗室、护士站、走廊等区域。</w:t>
            </w:r>
          </w:p>
          <w:p w14:paraId="5B7264FA">
            <w:pPr>
              <w:pStyle w:val="2"/>
              <w:keepNext w:val="0"/>
              <w:keepLines w:val="0"/>
              <w:widowControl/>
              <w:numPr>
                <w:ilvl w:val="0"/>
                <w:numId w:val="97"/>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要求车体结构牢固，ABS材质，分上下两层，密闭性好、无渗漏，推行轻便灵活，材质耐腐蚀、易清洁消毒，符合医院感染防控及污物规范转运要求。</w:t>
            </w:r>
          </w:p>
        </w:tc>
        <w:tc>
          <w:tcPr>
            <w:tcW w:w="915" w:type="dxa"/>
          </w:tcPr>
          <w:p w14:paraId="0FCCB0BC">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710DC25E">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11</w:t>
            </w:r>
          </w:p>
        </w:tc>
      </w:tr>
      <w:tr w14:paraId="273A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639" w:type="dxa"/>
          </w:tcPr>
          <w:p w14:paraId="79BBC4BB">
            <w:pPr>
              <w:jc w:val="center"/>
              <w:rPr>
                <w:rFonts w:hint="eastAsia" w:ascii="宋体" w:hAnsi="宋体" w:cs="宋体"/>
                <w:kern w:val="0"/>
                <w:sz w:val="20"/>
                <w:szCs w:val="20"/>
                <w:highlight w:val="none"/>
                <w:lang w:val="en-US" w:eastAsia="zh-CN"/>
              </w:rPr>
            </w:pPr>
          </w:p>
          <w:p w14:paraId="08333C0F">
            <w:pPr>
              <w:jc w:val="center"/>
              <w:rPr>
                <w:rFonts w:hint="eastAsia" w:ascii="宋体" w:hAnsi="宋体" w:cs="宋体"/>
                <w:kern w:val="0"/>
                <w:sz w:val="20"/>
                <w:szCs w:val="20"/>
                <w:highlight w:val="none"/>
                <w:lang w:val="en-US" w:eastAsia="zh-CN"/>
              </w:rPr>
            </w:pPr>
          </w:p>
          <w:p w14:paraId="0AC7F4D8">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137</w:t>
            </w:r>
          </w:p>
        </w:tc>
        <w:tc>
          <w:tcPr>
            <w:tcW w:w="1065" w:type="dxa"/>
          </w:tcPr>
          <w:p w14:paraId="51D7DD1D">
            <w:pPr>
              <w:jc w:val="center"/>
              <w:rPr>
                <w:rFonts w:hint="eastAsia" w:ascii="宋体" w:hAnsi="宋体" w:cs="宋体"/>
                <w:kern w:val="0"/>
                <w:sz w:val="20"/>
                <w:szCs w:val="20"/>
                <w:highlight w:val="none"/>
                <w:lang w:val="en-US" w:eastAsia="zh-CN"/>
              </w:rPr>
            </w:pPr>
          </w:p>
          <w:p w14:paraId="5C26FAEE">
            <w:pPr>
              <w:jc w:val="center"/>
              <w:rPr>
                <w:rFonts w:hint="eastAsia" w:ascii="宋体" w:hAnsi="宋体" w:cs="宋体"/>
                <w:kern w:val="0"/>
                <w:sz w:val="20"/>
                <w:szCs w:val="20"/>
                <w:highlight w:val="none"/>
                <w:lang w:val="en-US" w:eastAsia="zh-CN"/>
              </w:rPr>
            </w:pPr>
          </w:p>
          <w:p w14:paraId="249276F7">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抢救车</w:t>
            </w:r>
          </w:p>
        </w:tc>
        <w:tc>
          <w:tcPr>
            <w:tcW w:w="5850" w:type="dxa"/>
          </w:tcPr>
          <w:p w14:paraId="69E5B6EA">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1存放标准化急救药品、器械与耗材，确保随时可用、快速取用</w:t>
            </w:r>
          </w:p>
          <w:p w14:paraId="60C8A7C7">
            <w:pPr>
              <w:pStyle w:val="2"/>
              <w:keepNext w:val="0"/>
              <w:keepLines w:val="0"/>
              <w:widowControl/>
              <w:numPr>
                <w:ilvl w:val="0"/>
                <w:numId w:val="97"/>
              </w:numPr>
              <w:suppressLineNumbers w:val="0"/>
              <w:ind w:left="0" w:leftChars="0" w:firstLine="0" w:firstLineChars="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ABS材质，分上下两层，作为移动急救工作站，在心脏骤停、休克等紧急情况时，为医护人员提供即时抢救平台</w:t>
            </w:r>
          </w:p>
          <w:p w14:paraId="59277180">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tc>
        <w:tc>
          <w:tcPr>
            <w:tcW w:w="915" w:type="dxa"/>
          </w:tcPr>
          <w:p w14:paraId="665F95BF">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39D06549">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11</w:t>
            </w:r>
          </w:p>
        </w:tc>
      </w:tr>
      <w:tr w14:paraId="4979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639" w:type="dxa"/>
          </w:tcPr>
          <w:p w14:paraId="78A7B7BA">
            <w:pPr>
              <w:jc w:val="center"/>
              <w:rPr>
                <w:rFonts w:hint="eastAsia" w:ascii="宋体" w:hAnsi="宋体" w:cs="宋体"/>
                <w:kern w:val="0"/>
                <w:sz w:val="20"/>
                <w:szCs w:val="20"/>
                <w:highlight w:val="none"/>
                <w:lang w:val="en-US" w:eastAsia="zh-CN"/>
              </w:rPr>
            </w:pPr>
          </w:p>
          <w:p w14:paraId="73164354">
            <w:pPr>
              <w:jc w:val="center"/>
              <w:rPr>
                <w:rFonts w:hint="eastAsia" w:ascii="宋体" w:hAnsi="宋体" w:cs="宋体"/>
                <w:kern w:val="0"/>
                <w:sz w:val="20"/>
                <w:szCs w:val="20"/>
                <w:highlight w:val="none"/>
                <w:lang w:val="en-US" w:eastAsia="zh-CN"/>
              </w:rPr>
            </w:pPr>
          </w:p>
          <w:p w14:paraId="4E229884">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138</w:t>
            </w:r>
          </w:p>
        </w:tc>
        <w:tc>
          <w:tcPr>
            <w:tcW w:w="1065" w:type="dxa"/>
          </w:tcPr>
          <w:p w14:paraId="7CBBA4BD">
            <w:pPr>
              <w:jc w:val="center"/>
              <w:rPr>
                <w:rFonts w:hint="eastAsia" w:ascii="宋体" w:hAnsi="宋体" w:cs="宋体"/>
                <w:kern w:val="0"/>
                <w:sz w:val="20"/>
                <w:szCs w:val="20"/>
                <w:highlight w:val="none"/>
                <w:lang w:val="en-US" w:eastAsia="zh-CN"/>
              </w:rPr>
            </w:pPr>
          </w:p>
          <w:p w14:paraId="3DA29A48">
            <w:pPr>
              <w:jc w:val="center"/>
              <w:rPr>
                <w:rFonts w:hint="eastAsia" w:ascii="宋体" w:hAnsi="宋体" w:cs="宋体"/>
                <w:kern w:val="0"/>
                <w:sz w:val="20"/>
                <w:szCs w:val="20"/>
                <w:highlight w:val="none"/>
                <w:lang w:val="en-US" w:eastAsia="zh-CN"/>
              </w:rPr>
            </w:pPr>
          </w:p>
          <w:p w14:paraId="203D68AB">
            <w:pPr>
              <w:jc w:val="center"/>
              <w:rPr>
                <w:rFonts w:hint="eastAsia" w:ascii="宋体" w:hAnsi="宋体" w:cs="宋体"/>
                <w:kern w:val="0"/>
                <w:sz w:val="20"/>
                <w:szCs w:val="20"/>
                <w:highlight w:val="none"/>
                <w:lang w:val="en-US" w:eastAsia="zh-CN"/>
              </w:rPr>
            </w:pPr>
          </w:p>
          <w:p w14:paraId="593469F8">
            <w:pPr>
              <w:jc w:val="center"/>
              <w:rPr>
                <w:rFonts w:hint="eastAsia" w:ascii="宋体" w:hAnsi="宋体" w:cs="宋体"/>
                <w:kern w:val="0"/>
                <w:sz w:val="20"/>
                <w:szCs w:val="20"/>
                <w:highlight w:val="none"/>
                <w:lang w:val="en-US" w:eastAsia="zh-CN"/>
              </w:rPr>
            </w:pPr>
          </w:p>
          <w:p w14:paraId="0F2CACF7">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诊疗床</w:t>
            </w:r>
          </w:p>
        </w:tc>
        <w:tc>
          <w:tcPr>
            <w:tcW w:w="5850" w:type="dxa"/>
          </w:tcPr>
          <w:p w14:paraId="42109176">
            <w:pPr>
              <w:pStyle w:val="2"/>
              <w:keepNext w:val="0"/>
              <w:keepLines w:val="0"/>
              <w:widowControl/>
              <w:numPr>
                <w:ilvl w:val="0"/>
                <w:numId w:val="98"/>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主要用于门诊、急诊、体检中心及临床科室开展体格检查、诊断、换药、简易治疗及护理操作，适用于内科、外科、妇科、儿科、中医科等多科室使用。</w:t>
            </w:r>
          </w:p>
          <w:p w14:paraId="1B64B3BF">
            <w:pPr>
              <w:pStyle w:val="2"/>
              <w:keepNext w:val="0"/>
              <w:keepLines w:val="0"/>
              <w:widowControl/>
              <w:numPr>
                <w:ilvl w:val="0"/>
                <w:numId w:val="98"/>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要求床体结构稳固、承重可靠，床面平整舒适、易清洁消毒，高度设计合理，符合人体工学及院感防控要求，满足日常诊疗检查与基础操作使用需求。</w:t>
            </w:r>
          </w:p>
        </w:tc>
        <w:tc>
          <w:tcPr>
            <w:tcW w:w="915" w:type="dxa"/>
          </w:tcPr>
          <w:p w14:paraId="2B2354E0">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4CE6F2B3">
            <w:pPr>
              <w:rPr>
                <w:rFonts w:hint="eastAsia" w:asciiTheme="minorHAnsi" w:hAnsiTheme="minorHAnsi" w:eastAsiaTheme="minorEastAsia" w:cstheme="minorBidi"/>
                <w:b w:val="0"/>
                <w:bCs w:val="0"/>
                <w:kern w:val="2"/>
                <w:sz w:val="21"/>
                <w:szCs w:val="24"/>
                <w:vertAlign w:val="baseline"/>
                <w:lang w:val="en-US" w:eastAsia="zh-CN" w:bidi="ar-SA"/>
              </w:rPr>
            </w:pPr>
          </w:p>
          <w:p w14:paraId="454FC504">
            <w:pP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14</w:t>
            </w:r>
          </w:p>
        </w:tc>
      </w:tr>
      <w:tr w14:paraId="3D91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639" w:type="dxa"/>
          </w:tcPr>
          <w:p w14:paraId="0FBF563A">
            <w:pPr>
              <w:jc w:val="center"/>
              <w:rPr>
                <w:rFonts w:hint="eastAsia" w:ascii="宋体" w:hAnsi="宋体" w:cs="Arial"/>
                <w:kern w:val="0"/>
                <w:sz w:val="20"/>
                <w:szCs w:val="20"/>
                <w:highlight w:val="none"/>
                <w:lang w:val="en-US" w:eastAsia="zh-CN"/>
              </w:rPr>
            </w:pPr>
          </w:p>
          <w:p w14:paraId="1AB90607">
            <w:pPr>
              <w:jc w:val="center"/>
              <w:rPr>
                <w:rFonts w:hint="eastAsia" w:ascii="宋体" w:hAnsi="宋体" w:cs="Arial"/>
                <w:kern w:val="0"/>
                <w:sz w:val="20"/>
                <w:szCs w:val="20"/>
                <w:highlight w:val="none"/>
                <w:lang w:val="en-US" w:eastAsia="zh-CN"/>
              </w:rPr>
            </w:pPr>
          </w:p>
          <w:p w14:paraId="5BD35F91">
            <w:pPr>
              <w:jc w:val="cente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139</w:t>
            </w:r>
          </w:p>
        </w:tc>
        <w:tc>
          <w:tcPr>
            <w:tcW w:w="1065" w:type="dxa"/>
          </w:tcPr>
          <w:p w14:paraId="3E191AE6">
            <w:pPr>
              <w:jc w:val="center"/>
              <w:rPr>
                <w:rFonts w:hint="eastAsia" w:ascii="宋体" w:hAnsi="宋体" w:cs="Arial"/>
                <w:kern w:val="0"/>
                <w:sz w:val="20"/>
                <w:szCs w:val="20"/>
                <w:highlight w:val="none"/>
                <w:lang w:val="en-US" w:eastAsia="zh-CN"/>
              </w:rPr>
            </w:pPr>
          </w:p>
          <w:p w14:paraId="14258CA1">
            <w:pPr>
              <w:jc w:val="center"/>
              <w:rPr>
                <w:rFonts w:hint="eastAsia" w:ascii="宋体" w:hAnsi="宋体" w:cs="Arial"/>
                <w:kern w:val="0"/>
                <w:sz w:val="20"/>
                <w:szCs w:val="20"/>
                <w:highlight w:val="none"/>
                <w:lang w:val="en-US" w:eastAsia="zh-CN"/>
              </w:rPr>
            </w:pPr>
          </w:p>
          <w:p w14:paraId="1057B025">
            <w:pPr>
              <w:jc w:val="center"/>
              <w:rPr>
                <w:rFonts w:hint="eastAsia" w:ascii="宋体" w:hAnsi="宋体" w:cs="宋体"/>
                <w:kern w:val="0"/>
                <w:sz w:val="20"/>
                <w:szCs w:val="20"/>
                <w:highlight w:val="none"/>
                <w:lang w:val="en-US" w:eastAsia="zh-CN"/>
              </w:rPr>
            </w:pPr>
            <w:r>
              <w:rPr>
                <w:rFonts w:hint="eastAsia" w:ascii="宋体" w:hAnsi="宋体" w:cs="Arial"/>
                <w:kern w:val="0"/>
                <w:sz w:val="20"/>
                <w:szCs w:val="20"/>
                <w:highlight w:val="none"/>
                <w:lang w:val="en-US" w:eastAsia="zh-CN"/>
              </w:rPr>
              <w:t>床单位消毒机</w:t>
            </w:r>
          </w:p>
        </w:tc>
        <w:tc>
          <w:tcPr>
            <w:tcW w:w="5850" w:type="dxa"/>
          </w:tcPr>
          <w:p w14:paraId="4832DBFA">
            <w:pPr>
              <w:pStyle w:val="2"/>
              <w:keepNext w:val="0"/>
              <w:keepLines w:val="0"/>
              <w:widowControl/>
              <w:numPr>
                <w:ilvl w:val="0"/>
                <w:numId w:val="99"/>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主要用于医院病床床垫、被褥、枕芯等床单位物品的臭氧消毒灭菌，可有效杀灭病原微生物，预防交叉感染，适用于病房、病区床单位日常消毒。</w:t>
            </w:r>
          </w:p>
          <w:p w14:paraId="6D259462">
            <w:pPr>
              <w:pStyle w:val="2"/>
              <w:keepNext w:val="0"/>
              <w:keepLines w:val="0"/>
              <w:widowControl/>
              <w:numPr>
                <w:ilvl w:val="0"/>
                <w:numId w:val="99"/>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设备需操作简便、消毒效果可靠，具备臭氧分解残留功能，安全环保，符合医院感染控制要求。</w:t>
            </w:r>
          </w:p>
        </w:tc>
        <w:tc>
          <w:tcPr>
            <w:tcW w:w="915" w:type="dxa"/>
          </w:tcPr>
          <w:p w14:paraId="16467894">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02D88817">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11</w:t>
            </w:r>
          </w:p>
        </w:tc>
      </w:tr>
      <w:tr w14:paraId="63F3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639" w:type="dxa"/>
          </w:tcPr>
          <w:p w14:paraId="17132426">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D4F92AC">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0824287">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140</w:t>
            </w:r>
          </w:p>
        </w:tc>
        <w:tc>
          <w:tcPr>
            <w:tcW w:w="1065" w:type="dxa"/>
          </w:tcPr>
          <w:p w14:paraId="3DC88466">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CA0F09C">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F1637E9">
            <w:pPr>
              <w:jc w:val="center"/>
              <w:rPr>
                <w:rFonts w:hint="eastAsia" w:ascii="宋体" w:hAnsi="宋体" w:cs="Arial"/>
                <w:kern w:val="0"/>
                <w:sz w:val="20"/>
                <w:szCs w:val="20"/>
                <w:highlight w:val="none"/>
                <w:lang w:val="en-US" w:eastAsia="zh-CN"/>
              </w:rPr>
            </w:pPr>
            <w:r>
              <w:rPr>
                <w:rFonts w:hint="eastAsia" w:asciiTheme="minorHAnsi" w:hAnsiTheme="minorHAnsi" w:eastAsiaTheme="minorEastAsia" w:cstheme="minorBidi"/>
                <w:b w:val="0"/>
                <w:bCs w:val="0"/>
                <w:kern w:val="2"/>
                <w:sz w:val="21"/>
                <w:szCs w:val="24"/>
                <w:vertAlign w:val="baseline"/>
                <w:lang w:val="en-US" w:eastAsia="zh-CN" w:bidi="ar-SA"/>
              </w:rPr>
              <w:t>空气消毒机</w:t>
            </w:r>
          </w:p>
        </w:tc>
        <w:tc>
          <w:tcPr>
            <w:tcW w:w="5850" w:type="dxa"/>
          </w:tcPr>
          <w:p w14:paraId="127A9370">
            <w:pPr>
              <w:pStyle w:val="2"/>
              <w:keepNext w:val="0"/>
              <w:keepLines w:val="0"/>
              <w:widowControl/>
              <w:numPr>
                <w:ilvl w:val="0"/>
                <w:numId w:val="10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主要用于医院病房、治疗室、门诊、手术室等室内环境空气的消毒净化，可有效杀灭空气中病原微生物，去除异味、颗粒物，改善室内空气质量，预防交叉感染。</w:t>
            </w:r>
          </w:p>
          <w:p w14:paraId="6CABED6D">
            <w:pPr>
              <w:pStyle w:val="2"/>
              <w:keepNext w:val="0"/>
              <w:keepLines w:val="0"/>
              <w:widowControl/>
              <w:numPr>
                <w:ilvl w:val="0"/>
                <w:numId w:val="10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设备需运行稳定、消毒效果可靠，操作简便，噪音低，安全环保，满足院感防控及日常空气消毒需求。</w:t>
            </w:r>
          </w:p>
        </w:tc>
        <w:tc>
          <w:tcPr>
            <w:tcW w:w="915" w:type="dxa"/>
          </w:tcPr>
          <w:p w14:paraId="701DA4FD">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6A334B61">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11</w:t>
            </w:r>
          </w:p>
        </w:tc>
      </w:tr>
      <w:tr w14:paraId="091F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639" w:type="dxa"/>
          </w:tcPr>
          <w:p w14:paraId="371257DB">
            <w:pPr>
              <w:jc w:val="center"/>
              <w:rPr>
                <w:rFonts w:hint="eastAsia" w:ascii="宋体" w:hAnsi="宋体" w:cs="Arial"/>
                <w:kern w:val="0"/>
                <w:sz w:val="20"/>
                <w:szCs w:val="20"/>
                <w:highlight w:val="none"/>
                <w:lang w:val="en-US" w:eastAsia="zh-CN"/>
              </w:rPr>
            </w:pPr>
          </w:p>
          <w:p w14:paraId="22836B6E">
            <w:pPr>
              <w:jc w:val="center"/>
              <w:rPr>
                <w:rFonts w:hint="eastAsia" w:ascii="宋体" w:hAnsi="宋体" w:cs="Arial"/>
                <w:kern w:val="0"/>
                <w:sz w:val="20"/>
                <w:szCs w:val="20"/>
                <w:highlight w:val="none"/>
                <w:lang w:val="en-US" w:eastAsia="zh-CN"/>
              </w:rPr>
            </w:pPr>
          </w:p>
          <w:p w14:paraId="19F4F0DA">
            <w:pPr>
              <w:jc w:val="cente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141</w:t>
            </w:r>
          </w:p>
        </w:tc>
        <w:tc>
          <w:tcPr>
            <w:tcW w:w="1065" w:type="dxa"/>
          </w:tcPr>
          <w:p w14:paraId="70C91D68">
            <w:pPr>
              <w:jc w:val="center"/>
              <w:rPr>
                <w:rFonts w:hint="eastAsia" w:ascii="宋体" w:hAnsi="宋体" w:cs="Arial"/>
                <w:kern w:val="0"/>
                <w:sz w:val="20"/>
                <w:szCs w:val="20"/>
                <w:highlight w:val="none"/>
                <w:lang w:val="en-US" w:eastAsia="zh-CN"/>
              </w:rPr>
            </w:pPr>
          </w:p>
          <w:p w14:paraId="2602B8CE">
            <w:pPr>
              <w:jc w:val="center"/>
              <w:rPr>
                <w:rFonts w:hint="eastAsia" w:ascii="宋体" w:hAnsi="宋体" w:cs="Arial"/>
                <w:kern w:val="0"/>
                <w:sz w:val="20"/>
                <w:szCs w:val="20"/>
                <w:highlight w:val="none"/>
                <w:lang w:val="en-US" w:eastAsia="zh-CN"/>
              </w:rPr>
            </w:pPr>
          </w:p>
          <w:p w14:paraId="20EC27FB">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宋体" w:hAnsi="宋体" w:cs="Arial"/>
                <w:kern w:val="0"/>
                <w:sz w:val="20"/>
                <w:szCs w:val="20"/>
                <w:highlight w:val="none"/>
                <w:lang w:val="en-US" w:eastAsia="zh-CN"/>
              </w:rPr>
              <w:t>药物震荡仪</w:t>
            </w:r>
          </w:p>
        </w:tc>
        <w:tc>
          <w:tcPr>
            <w:tcW w:w="5850" w:type="dxa"/>
          </w:tcPr>
          <w:p w14:paraId="04DD7D5A">
            <w:pPr>
              <w:pStyle w:val="2"/>
              <w:keepNext w:val="0"/>
              <w:keepLines w:val="0"/>
              <w:widowControl/>
              <w:numPr>
                <w:ilvl w:val="0"/>
                <w:numId w:val="101"/>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主要用于医院药剂科、护士站、治疗室对药液、试剂、标本等进行混匀震荡，适用于安瓿瓶、输液瓶、试管等多种容器。</w:t>
            </w:r>
          </w:p>
          <w:p w14:paraId="0DFAB057">
            <w:pPr>
              <w:pStyle w:val="2"/>
              <w:keepNext w:val="0"/>
              <w:keepLines w:val="0"/>
              <w:widowControl/>
              <w:numPr>
                <w:ilvl w:val="0"/>
                <w:numId w:val="101"/>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设备需震荡均匀、运行稳定，转速可调，操作简便，安全可靠，满足临床药物快速混匀使用需求。</w:t>
            </w:r>
          </w:p>
        </w:tc>
        <w:tc>
          <w:tcPr>
            <w:tcW w:w="915" w:type="dxa"/>
          </w:tcPr>
          <w:p w14:paraId="48276E6F">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5CEE0A99">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11</w:t>
            </w:r>
          </w:p>
        </w:tc>
      </w:tr>
      <w:tr w14:paraId="3B9C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639" w:type="dxa"/>
          </w:tcPr>
          <w:p w14:paraId="73A5AC8C">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112F73A">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52473CD1">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142</w:t>
            </w:r>
          </w:p>
        </w:tc>
        <w:tc>
          <w:tcPr>
            <w:tcW w:w="1065" w:type="dxa"/>
          </w:tcPr>
          <w:p w14:paraId="53CF7EE9">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B870543">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942484F">
            <w:pPr>
              <w:jc w:val="center"/>
              <w:rPr>
                <w:rFonts w:hint="eastAsia" w:ascii="宋体" w:hAnsi="宋体" w:cs="Arial"/>
                <w:kern w:val="0"/>
                <w:sz w:val="20"/>
                <w:szCs w:val="20"/>
                <w:highlight w:val="none"/>
                <w:lang w:val="en-US" w:eastAsia="zh-CN"/>
              </w:rPr>
            </w:pPr>
            <w:r>
              <w:rPr>
                <w:rFonts w:hint="eastAsia" w:asciiTheme="minorHAnsi" w:hAnsiTheme="minorHAnsi" w:eastAsiaTheme="minorEastAsia" w:cstheme="minorBidi"/>
                <w:b w:val="0"/>
                <w:bCs w:val="0"/>
                <w:kern w:val="2"/>
                <w:sz w:val="21"/>
                <w:szCs w:val="24"/>
                <w:vertAlign w:val="baseline"/>
                <w:lang w:val="en-US" w:eastAsia="zh-CN" w:bidi="ar-SA"/>
              </w:rPr>
              <w:t>电子血压计</w:t>
            </w:r>
          </w:p>
        </w:tc>
        <w:tc>
          <w:tcPr>
            <w:tcW w:w="5850" w:type="dxa"/>
          </w:tcPr>
          <w:p w14:paraId="49A827EC">
            <w:pPr>
              <w:pStyle w:val="2"/>
              <w:keepNext w:val="0"/>
              <w:keepLines w:val="0"/>
              <w:widowControl/>
              <w:numPr>
                <w:ilvl w:val="0"/>
                <w:numId w:val="102"/>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主要用于医院门诊、病房、体检中心等场所对患者进行血压及心率测量，适用于成人日常血压监测与病情评估。</w:t>
            </w:r>
          </w:p>
          <w:p w14:paraId="5BF64EF6">
            <w:pPr>
              <w:pStyle w:val="2"/>
              <w:keepNext w:val="0"/>
              <w:keepLines w:val="0"/>
              <w:widowControl/>
              <w:numPr>
                <w:ilvl w:val="0"/>
                <w:numId w:val="102"/>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设备需测量准确、反应灵敏，操作简单便捷，数据显示清晰，具备记忆存储功能，安全舒适，满足临床快速、准确测量血压的使用需求。</w:t>
            </w:r>
          </w:p>
        </w:tc>
        <w:tc>
          <w:tcPr>
            <w:tcW w:w="915" w:type="dxa"/>
          </w:tcPr>
          <w:p w14:paraId="16A85151">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202CE475">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21</w:t>
            </w:r>
          </w:p>
        </w:tc>
      </w:tr>
      <w:tr w14:paraId="58EC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639" w:type="dxa"/>
          </w:tcPr>
          <w:p w14:paraId="35E22D0D">
            <w:pPr>
              <w:jc w:val="center"/>
              <w:rPr>
                <w:rFonts w:hint="eastAsia" w:ascii="宋体" w:hAnsi="宋体" w:cs="Arial"/>
                <w:kern w:val="0"/>
                <w:sz w:val="20"/>
                <w:szCs w:val="20"/>
                <w:highlight w:val="none"/>
                <w:lang w:val="en-US" w:eastAsia="zh-CN"/>
              </w:rPr>
            </w:pPr>
          </w:p>
          <w:p w14:paraId="29BC42B4">
            <w:pPr>
              <w:jc w:val="cente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143</w:t>
            </w:r>
          </w:p>
        </w:tc>
        <w:tc>
          <w:tcPr>
            <w:tcW w:w="1065" w:type="dxa"/>
          </w:tcPr>
          <w:p w14:paraId="65892C37">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宋体" w:hAnsi="宋体" w:cs="Arial"/>
                <w:kern w:val="0"/>
                <w:sz w:val="20"/>
                <w:szCs w:val="20"/>
                <w:highlight w:val="none"/>
                <w:lang w:val="en-US" w:eastAsia="zh-CN"/>
              </w:rPr>
              <w:t>动态血糖仪扫描仪</w:t>
            </w:r>
          </w:p>
        </w:tc>
        <w:tc>
          <w:tcPr>
            <w:tcW w:w="5850" w:type="dxa"/>
          </w:tcPr>
          <w:p w14:paraId="1AE72AFD">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1用于扫描皮下传感器，实时读取、显示、存储动态血糖数据，无需采血，捕捉血糖波动趋势。    2.要求：快速、准确、操作简单、数据可存储</w:t>
            </w:r>
          </w:p>
        </w:tc>
        <w:tc>
          <w:tcPr>
            <w:tcW w:w="915" w:type="dxa"/>
          </w:tcPr>
          <w:p w14:paraId="3EAA0568">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77841751">
            <w:pPr>
              <w:rPr>
                <w:rFonts w:hint="default"/>
                <w:lang w:val="en-US" w:eastAsia="zh-CN"/>
              </w:rPr>
            </w:pPr>
            <w:r>
              <w:rPr>
                <w:rFonts w:hint="eastAsia" w:cstheme="minorBidi"/>
                <w:b w:val="0"/>
                <w:bCs w:val="0"/>
                <w:kern w:val="2"/>
                <w:sz w:val="21"/>
                <w:szCs w:val="24"/>
                <w:vertAlign w:val="baseline"/>
                <w:lang w:val="en-US" w:eastAsia="zh-CN" w:bidi="ar-SA"/>
              </w:rPr>
              <w:t>1</w:t>
            </w:r>
          </w:p>
        </w:tc>
      </w:tr>
      <w:tr w14:paraId="2779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639" w:type="dxa"/>
          </w:tcPr>
          <w:p w14:paraId="62B692FD">
            <w:pPr>
              <w:jc w:val="center"/>
              <w:rPr>
                <w:rFonts w:hint="eastAsia" w:ascii="宋体" w:hAnsi="宋体" w:cs="Arial"/>
                <w:kern w:val="0"/>
                <w:sz w:val="20"/>
                <w:szCs w:val="20"/>
                <w:highlight w:val="none"/>
                <w:lang w:val="en-US" w:eastAsia="zh-CN"/>
              </w:rPr>
            </w:pPr>
          </w:p>
          <w:p w14:paraId="1FBB0B40">
            <w:pPr>
              <w:jc w:val="center"/>
              <w:rPr>
                <w:rFonts w:hint="default"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144</w:t>
            </w:r>
          </w:p>
        </w:tc>
        <w:tc>
          <w:tcPr>
            <w:tcW w:w="1065" w:type="dxa"/>
          </w:tcPr>
          <w:p w14:paraId="3B0A2456">
            <w:pPr>
              <w:jc w:val="center"/>
              <w:rPr>
                <w:rFonts w:hint="eastAsia" w:ascii="宋体" w:hAnsi="宋体" w:cs="Arial"/>
                <w:kern w:val="0"/>
                <w:sz w:val="20"/>
                <w:szCs w:val="20"/>
                <w:highlight w:val="none"/>
                <w:lang w:val="en-US" w:eastAsia="zh-CN"/>
              </w:rPr>
            </w:pPr>
          </w:p>
          <w:p w14:paraId="1D0521D4">
            <w:pPr>
              <w:jc w:val="center"/>
              <w:rPr>
                <w:rFonts w:hint="eastAsia" w:ascii="宋体" w:hAnsi="宋体" w:cs="Arial"/>
                <w:kern w:val="0"/>
                <w:sz w:val="20"/>
                <w:szCs w:val="20"/>
                <w:highlight w:val="none"/>
                <w:lang w:val="en-US" w:eastAsia="zh-CN"/>
              </w:rPr>
            </w:pPr>
          </w:p>
          <w:p w14:paraId="1A2CB725">
            <w:pPr>
              <w:jc w:val="center"/>
              <w:rPr>
                <w:rFonts w:hint="eastAsia" w:ascii="宋体" w:hAnsi="宋体" w:cs="Arial"/>
                <w:kern w:val="0"/>
                <w:sz w:val="20"/>
                <w:szCs w:val="20"/>
                <w:highlight w:val="none"/>
                <w:lang w:val="en-US" w:eastAsia="zh-CN"/>
              </w:rPr>
            </w:pPr>
            <w:r>
              <w:rPr>
                <w:rFonts w:hint="eastAsia" w:ascii="宋体" w:hAnsi="宋体" w:cs="Arial"/>
                <w:kern w:val="0"/>
                <w:sz w:val="20"/>
                <w:szCs w:val="20"/>
                <w:highlight w:val="none"/>
                <w:lang w:val="en-US" w:eastAsia="zh-CN"/>
              </w:rPr>
              <w:t>电子血糖仪</w:t>
            </w:r>
          </w:p>
        </w:tc>
        <w:tc>
          <w:tcPr>
            <w:tcW w:w="5850" w:type="dxa"/>
          </w:tcPr>
          <w:p w14:paraId="158A1609">
            <w:pPr>
              <w:pStyle w:val="2"/>
              <w:keepNext w:val="0"/>
              <w:keepLines w:val="0"/>
              <w:widowControl/>
              <w:numPr>
                <w:ilvl w:val="0"/>
                <w:numId w:val="103"/>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主要用于临床及患者指尖采血快速检测血糖数值，适用于糖尿病筛查、血糖监测及疗效评估。</w:t>
            </w:r>
          </w:p>
          <w:p w14:paraId="737E4CBE">
            <w:pPr>
              <w:pStyle w:val="2"/>
              <w:keepNext w:val="0"/>
              <w:keepLines w:val="0"/>
              <w:widowControl/>
              <w:numPr>
                <w:ilvl w:val="0"/>
                <w:numId w:val="103"/>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设备需检测精准、反应迅速，操作简单，采血微量，结果显示清晰，满足临床快速血糖检测及日常血糖监测需求。</w:t>
            </w:r>
          </w:p>
        </w:tc>
        <w:tc>
          <w:tcPr>
            <w:tcW w:w="915" w:type="dxa"/>
          </w:tcPr>
          <w:p w14:paraId="7AEC1775">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68AB014C">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12</w:t>
            </w:r>
          </w:p>
        </w:tc>
      </w:tr>
      <w:tr w14:paraId="7F4B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39" w:type="dxa"/>
          </w:tcPr>
          <w:p w14:paraId="1F928A53">
            <w:pPr>
              <w:jc w:val="center"/>
              <w:rPr>
                <w:rFonts w:hint="eastAsia" w:ascii="宋体" w:hAnsi="宋体" w:eastAsia="宋体" w:cs="Arial"/>
                <w:kern w:val="0"/>
                <w:sz w:val="20"/>
                <w:szCs w:val="20"/>
                <w:highlight w:val="none"/>
                <w:lang w:val="en-US" w:eastAsia="zh-CN"/>
              </w:rPr>
            </w:pPr>
          </w:p>
          <w:p w14:paraId="0ADD8485">
            <w:pPr>
              <w:jc w:val="center"/>
              <w:rPr>
                <w:rFonts w:hint="eastAsia" w:ascii="宋体" w:hAnsi="宋体" w:eastAsia="宋体" w:cs="Arial"/>
                <w:kern w:val="0"/>
                <w:sz w:val="20"/>
                <w:szCs w:val="20"/>
                <w:highlight w:val="none"/>
                <w:lang w:val="en-US" w:eastAsia="zh-CN"/>
              </w:rPr>
            </w:pPr>
          </w:p>
          <w:p w14:paraId="050C5D76">
            <w:pPr>
              <w:jc w:val="center"/>
              <w:rPr>
                <w:rFonts w:hint="default" w:ascii="宋体" w:hAnsi="宋体" w:eastAsia="宋体" w:cs="Arial"/>
                <w:kern w:val="0"/>
                <w:sz w:val="20"/>
                <w:szCs w:val="20"/>
                <w:highlight w:val="none"/>
                <w:lang w:val="en-US" w:eastAsia="zh-CN"/>
              </w:rPr>
            </w:pPr>
            <w:r>
              <w:rPr>
                <w:rFonts w:hint="eastAsia" w:ascii="宋体" w:hAnsi="宋体" w:eastAsia="宋体" w:cs="Arial"/>
                <w:kern w:val="0"/>
                <w:sz w:val="20"/>
                <w:szCs w:val="20"/>
                <w:highlight w:val="none"/>
                <w:lang w:val="en-US" w:eastAsia="zh-CN"/>
              </w:rPr>
              <w:t>145</w:t>
            </w:r>
          </w:p>
        </w:tc>
        <w:tc>
          <w:tcPr>
            <w:tcW w:w="1065" w:type="dxa"/>
          </w:tcPr>
          <w:p w14:paraId="4AC7F8AD">
            <w:pPr>
              <w:jc w:val="center"/>
              <w:rPr>
                <w:rFonts w:hint="eastAsia" w:ascii="宋体" w:hAnsi="宋体" w:eastAsia="宋体" w:cs="Arial"/>
                <w:kern w:val="0"/>
                <w:sz w:val="20"/>
                <w:szCs w:val="20"/>
                <w:highlight w:val="none"/>
                <w:lang w:val="en-US" w:eastAsia="zh-CN"/>
              </w:rPr>
            </w:pPr>
          </w:p>
          <w:p w14:paraId="39AD6DC9">
            <w:pPr>
              <w:jc w:val="center"/>
              <w:rPr>
                <w:rFonts w:hint="eastAsia" w:ascii="宋体" w:hAnsi="宋体" w:eastAsia="宋体" w:cs="Arial"/>
                <w:kern w:val="0"/>
                <w:sz w:val="20"/>
                <w:szCs w:val="20"/>
                <w:highlight w:val="none"/>
                <w:lang w:val="en-US" w:eastAsia="zh-CN"/>
              </w:rPr>
            </w:pPr>
          </w:p>
          <w:p w14:paraId="1D81AEF6">
            <w:pPr>
              <w:jc w:val="center"/>
              <w:rPr>
                <w:rFonts w:hint="eastAsia" w:ascii="宋体" w:hAnsi="宋体" w:cs="Arial"/>
                <w:kern w:val="0"/>
                <w:sz w:val="20"/>
                <w:szCs w:val="20"/>
                <w:highlight w:val="none"/>
                <w:lang w:val="en-US" w:eastAsia="zh-CN"/>
              </w:rPr>
            </w:pPr>
            <w:r>
              <w:rPr>
                <w:rFonts w:hint="eastAsia" w:ascii="宋体" w:hAnsi="宋体" w:eastAsia="宋体" w:cs="Arial"/>
                <w:kern w:val="0"/>
                <w:sz w:val="20"/>
                <w:szCs w:val="20"/>
                <w:highlight w:val="none"/>
                <w:lang w:val="en-US" w:eastAsia="zh-CN"/>
              </w:rPr>
              <w:t>防褥疮床垫</w:t>
            </w:r>
          </w:p>
        </w:tc>
        <w:tc>
          <w:tcPr>
            <w:tcW w:w="5850" w:type="dxa"/>
          </w:tcPr>
          <w:p w14:paraId="57750BCF">
            <w:pPr>
              <w:pStyle w:val="2"/>
              <w:keepNext w:val="0"/>
              <w:keepLines w:val="0"/>
              <w:widowControl/>
              <w:numPr>
                <w:ilvl w:val="0"/>
                <w:numId w:val="104"/>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主要用于长期卧床、行动不便患者，通过交替充气或持续减压方式，减轻身体局部压力，促进血液循环，有效预防和缓解褥疮发生，适用于病房、康复科、老年护理等场景。</w:t>
            </w:r>
          </w:p>
          <w:p w14:paraId="7931A71C">
            <w:pPr>
              <w:pStyle w:val="2"/>
              <w:keepNext w:val="0"/>
              <w:keepLines w:val="0"/>
              <w:widowControl/>
              <w:numPr>
                <w:ilvl w:val="0"/>
                <w:numId w:val="104"/>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床垫需舒适度良好、压力分布均匀，运行稳定、噪音低，材质安全透气易清洁，满足卧床患者护理需求。</w:t>
            </w:r>
          </w:p>
        </w:tc>
        <w:tc>
          <w:tcPr>
            <w:tcW w:w="915" w:type="dxa"/>
          </w:tcPr>
          <w:p w14:paraId="6D760B86">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5FE141CA">
            <w:pPr>
              <w:rPr>
                <w:rFonts w:hint="eastAsia" w:asciiTheme="minorHAnsi" w:hAnsiTheme="minorHAnsi" w:eastAsiaTheme="minorEastAsia" w:cstheme="minorBidi"/>
                <w:b w:val="0"/>
                <w:bCs w:val="0"/>
                <w:kern w:val="2"/>
                <w:sz w:val="21"/>
                <w:szCs w:val="24"/>
                <w:vertAlign w:val="baseline"/>
                <w:lang w:val="en-US" w:eastAsia="zh-CN" w:bidi="ar-SA"/>
              </w:rPr>
            </w:pPr>
          </w:p>
          <w:p w14:paraId="225F5B31">
            <w:pP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29</w:t>
            </w:r>
          </w:p>
        </w:tc>
      </w:tr>
      <w:tr w14:paraId="2167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39" w:type="dxa"/>
          </w:tcPr>
          <w:p w14:paraId="58380AD7">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0C9F3FD6">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146</w:t>
            </w:r>
          </w:p>
        </w:tc>
        <w:tc>
          <w:tcPr>
            <w:tcW w:w="1065" w:type="dxa"/>
          </w:tcPr>
          <w:p w14:paraId="2361E1BC">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674DF47">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279F2F1">
            <w:pPr>
              <w:jc w:val="center"/>
              <w:rPr>
                <w:rFonts w:hint="eastAsia" w:ascii="宋体" w:hAnsi="宋体" w:eastAsia="宋体" w:cs="Arial"/>
                <w:kern w:val="0"/>
                <w:sz w:val="20"/>
                <w:szCs w:val="20"/>
                <w:highlight w:val="none"/>
                <w:lang w:val="en-US" w:eastAsia="zh-CN"/>
              </w:rPr>
            </w:pPr>
            <w:r>
              <w:rPr>
                <w:rFonts w:hint="eastAsia" w:asciiTheme="minorHAnsi" w:hAnsiTheme="minorHAnsi" w:eastAsiaTheme="minorEastAsia" w:cstheme="minorBidi"/>
                <w:b w:val="0"/>
                <w:bCs w:val="0"/>
                <w:kern w:val="2"/>
                <w:sz w:val="21"/>
                <w:szCs w:val="24"/>
                <w:vertAlign w:val="baseline"/>
                <w:lang w:val="en-US" w:eastAsia="zh-CN" w:bidi="ar-SA"/>
              </w:rPr>
              <w:t>微量注射泵</w:t>
            </w:r>
          </w:p>
        </w:tc>
        <w:tc>
          <w:tcPr>
            <w:tcW w:w="5850" w:type="dxa"/>
          </w:tcPr>
          <w:p w14:paraId="6E5834DA">
            <w:pPr>
              <w:pStyle w:val="2"/>
              <w:keepNext w:val="0"/>
              <w:keepLines w:val="0"/>
              <w:widowControl/>
              <w:numPr>
                <w:ilvl w:val="0"/>
                <w:numId w:val="105"/>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主要用于临床对患者进行高精度、匀速的药物微量注射，适用于血管活性药物、化疗药物、镇静镇痛药等需严格控制流速的静脉给药。</w:t>
            </w:r>
          </w:p>
          <w:p w14:paraId="40FB20DD">
            <w:pPr>
              <w:pStyle w:val="2"/>
              <w:keepNext w:val="0"/>
              <w:keepLines w:val="0"/>
              <w:widowControl/>
              <w:numPr>
                <w:ilvl w:val="0"/>
                <w:numId w:val="105"/>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设备需输注精准、运行稳定，具备流速可调、报警及阻塞检测功能，操作简便，满足临床安全、精准用药需求。</w:t>
            </w:r>
          </w:p>
        </w:tc>
        <w:tc>
          <w:tcPr>
            <w:tcW w:w="915" w:type="dxa"/>
          </w:tcPr>
          <w:p w14:paraId="5FD7DBA6">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0843CCE3">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49</w:t>
            </w:r>
          </w:p>
        </w:tc>
      </w:tr>
      <w:tr w14:paraId="4D25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39" w:type="dxa"/>
          </w:tcPr>
          <w:p w14:paraId="25C6E6EB">
            <w:pPr>
              <w:jc w:val="center"/>
              <w:rPr>
                <w:rFonts w:hint="eastAsia" w:ascii="宋体" w:hAnsi="宋体" w:eastAsia="宋体" w:cs="宋体"/>
                <w:i w:val="0"/>
                <w:iCs w:val="0"/>
                <w:color w:val="auto"/>
                <w:kern w:val="0"/>
                <w:sz w:val="22"/>
                <w:szCs w:val="22"/>
                <w:highlight w:val="none"/>
                <w:u w:val="none"/>
                <w:lang w:val="en-US" w:eastAsia="zh-CN" w:bidi="ar"/>
              </w:rPr>
            </w:pPr>
          </w:p>
          <w:p w14:paraId="4FA4FF9B">
            <w:pPr>
              <w:jc w:val="center"/>
              <w:rPr>
                <w:rFonts w:hint="eastAsia" w:ascii="宋体" w:hAnsi="宋体" w:eastAsia="宋体" w:cs="宋体"/>
                <w:i w:val="0"/>
                <w:iCs w:val="0"/>
                <w:color w:val="auto"/>
                <w:kern w:val="0"/>
                <w:sz w:val="22"/>
                <w:szCs w:val="22"/>
                <w:highlight w:val="none"/>
                <w:u w:val="none"/>
                <w:lang w:val="en-US" w:eastAsia="zh-CN" w:bidi="ar"/>
              </w:rPr>
            </w:pPr>
          </w:p>
          <w:p w14:paraId="3FBE7229">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147</w:t>
            </w:r>
          </w:p>
        </w:tc>
        <w:tc>
          <w:tcPr>
            <w:tcW w:w="1065" w:type="dxa"/>
          </w:tcPr>
          <w:p w14:paraId="095949E4">
            <w:pPr>
              <w:jc w:val="center"/>
              <w:rPr>
                <w:rFonts w:hint="eastAsia" w:ascii="宋体" w:hAnsi="宋体" w:eastAsia="宋体" w:cs="宋体"/>
                <w:i w:val="0"/>
                <w:iCs w:val="0"/>
                <w:color w:val="auto"/>
                <w:kern w:val="0"/>
                <w:sz w:val="22"/>
                <w:szCs w:val="22"/>
                <w:highlight w:val="none"/>
                <w:u w:val="none"/>
                <w:lang w:val="en-US" w:eastAsia="zh-CN" w:bidi="ar"/>
              </w:rPr>
            </w:pPr>
          </w:p>
          <w:p w14:paraId="1727520D">
            <w:pPr>
              <w:jc w:val="center"/>
              <w:rPr>
                <w:rFonts w:hint="eastAsia" w:ascii="宋体" w:hAnsi="宋体" w:eastAsia="宋体" w:cs="宋体"/>
                <w:i w:val="0"/>
                <w:iCs w:val="0"/>
                <w:color w:val="auto"/>
                <w:kern w:val="0"/>
                <w:sz w:val="22"/>
                <w:szCs w:val="22"/>
                <w:highlight w:val="none"/>
                <w:u w:val="none"/>
                <w:lang w:val="en-US" w:eastAsia="zh-CN" w:bidi="ar"/>
              </w:rPr>
            </w:pPr>
          </w:p>
          <w:p w14:paraId="0170E488">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微量输液泵</w:t>
            </w:r>
          </w:p>
        </w:tc>
        <w:tc>
          <w:tcPr>
            <w:tcW w:w="5850" w:type="dxa"/>
          </w:tcPr>
          <w:p w14:paraId="03484C26">
            <w:pPr>
              <w:pStyle w:val="2"/>
              <w:keepNext w:val="0"/>
              <w:keepLines w:val="0"/>
              <w:widowControl/>
              <w:numPr>
                <w:ilvl w:val="0"/>
                <w:numId w:val="106"/>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主要用于临床静脉输液时精准控制输液速度与输液量，适用于需持续、匀速、微量给药的治疗场景。</w:t>
            </w:r>
          </w:p>
          <w:p w14:paraId="03D1FD78">
            <w:pPr>
              <w:pStyle w:val="2"/>
              <w:keepNext w:val="0"/>
              <w:keepLines w:val="0"/>
              <w:widowControl/>
              <w:numPr>
                <w:ilvl w:val="0"/>
                <w:numId w:val="106"/>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设备需输注精度高、运行稳定，具备流速调节、气泡报警、阻塞报警等功能，操作简便安全，满足临床精细化输液治疗需求。</w:t>
            </w:r>
          </w:p>
        </w:tc>
        <w:tc>
          <w:tcPr>
            <w:tcW w:w="915" w:type="dxa"/>
          </w:tcPr>
          <w:p w14:paraId="5F7BA39F">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2CCE73FD">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14</w:t>
            </w:r>
          </w:p>
        </w:tc>
      </w:tr>
      <w:tr w14:paraId="42D6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39" w:type="dxa"/>
          </w:tcPr>
          <w:p w14:paraId="063DCB30">
            <w:pPr>
              <w:jc w:val="center"/>
              <w:rPr>
                <w:rFonts w:hint="eastAsia" w:ascii="Arial" w:hAnsi="Arial" w:cs="Arial"/>
                <w:kern w:val="0"/>
                <w:sz w:val="20"/>
                <w:szCs w:val="20"/>
                <w:highlight w:val="none"/>
                <w:lang w:val="en-US" w:eastAsia="zh-CN"/>
              </w:rPr>
            </w:pPr>
          </w:p>
          <w:p w14:paraId="2FF21B65">
            <w:pPr>
              <w:jc w:val="center"/>
              <w:rPr>
                <w:rFonts w:hint="eastAsia" w:ascii="Arial" w:hAnsi="Arial" w:cs="Arial"/>
                <w:kern w:val="0"/>
                <w:sz w:val="20"/>
                <w:szCs w:val="20"/>
                <w:highlight w:val="none"/>
                <w:lang w:val="en-US" w:eastAsia="zh-CN"/>
              </w:rPr>
            </w:pPr>
          </w:p>
          <w:p w14:paraId="6B96C993">
            <w:pPr>
              <w:jc w:val="center"/>
              <w:rPr>
                <w:rFonts w:hint="default" w:ascii="Arial" w:hAnsi="Arial" w:cs="Arial"/>
                <w:kern w:val="0"/>
                <w:sz w:val="20"/>
                <w:szCs w:val="20"/>
                <w:highlight w:val="none"/>
                <w:lang w:val="en-US" w:eastAsia="zh-CN"/>
              </w:rPr>
            </w:pPr>
            <w:r>
              <w:rPr>
                <w:rFonts w:hint="eastAsia" w:ascii="Arial" w:hAnsi="Arial" w:cs="Arial"/>
                <w:kern w:val="0"/>
                <w:sz w:val="20"/>
                <w:szCs w:val="20"/>
                <w:highlight w:val="none"/>
                <w:lang w:val="en-US" w:eastAsia="zh-CN"/>
              </w:rPr>
              <w:t>148</w:t>
            </w:r>
          </w:p>
        </w:tc>
        <w:tc>
          <w:tcPr>
            <w:tcW w:w="1065" w:type="dxa"/>
          </w:tcPr>
          <w:p w14:paraId="0B2CB365">
            <w:pPr>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Arial" w:hAnsi="Arial" w:cs="Arial"/>
                <w:kern w:val="0"/>
                <w:sz w:val="20"/>
                <w:szCs w:val="20"/>
                <w:highlight w:val="none"/>
                <w:lang w:val="en-US" w:eastAsia="zh-CN"/>
              </w:rPr>
              <w:t xml:space="preserve">电热恒温培养箱  </w:t>
            </w:r>
          </w:p>
        </w:tc>
        <w:tc>
          <w:tcPr>
            <w:tcW w:w="5850" w:type="dxa"/>
          </w:tcPr>
          <w:p w14:paraId="77CB1251">
            <w:pPr>
              <w:pStyle w:val="2"/>
              <w:keepNext w:val="0"/>
              <w:keepLines w:val="0"/>
              <w:widowControl/>
              <w:numPr>
                <w:ilvl w:val="0"/>
                <w:numId w:val="107"/>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主要用于医院检验科、微生物实验室对细菌、微生物等标本进行恒温培养、孵育及相关实验。</w:t>
            </w:r>
          </w:p>
          <w:p w14:paraId="384EB2FD">
            <w:pPr>
              <w:pStyle w:val="2"/>
              <w:keepNext w:val="0"/>
              <w:keepLines w:val="0"/>
              <w:widowControl/>
              <w:numPr>
                <w:ilvl w:val="0"/>
                <w:numId w:val="107"/>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设备需温度控制精准、加热均匀，运行稳定可靠，具备超温保护功能，操作简便，满足临床微生物培养及实验室常规恒温培养需求。</w:t>
            </w:r>
          </w:p>
        </w:tc>
        <w:tc>
          <w:tcPr>
            <w:tcW w:w="915" w:type="dxa"/>
          </w:tcPr>
          <w:p w14:paraId="6A682D22">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2E5A6358">
            <w:pPr>
              <w:rPr>
                <w:rFonts w:hint="eastAsia" w:asciiTheme="minorHAnsi" w:hAnsiTheme="minorHAnsi" w:eastAsiaTheme="minorEastAsia" w:cstheme="minorBidi"/>
                <w:b w:val="0"/>
                <w:bCs w:val="0"/>
                <w:kern w:val="2"/>
                <w:sz w:val="21"/>
                <w:szCs w:val="24"/>
                <w:vertAlign w:val="baseline"/>
                <w:lang w:val="en-US" w:eastAsia="zh-CN" w:bidi="ar-SA"/>
              </w:rPr>
            </w:pPr>
          </w:p>
          <w:p w14:paraId="15164602">
            <w:pP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46ED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39" w:type="dxa"/>
          </w:tcPr>
          <w:p w14:paraId="1917672F">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6EDC2996">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393325F5">
            <w:pPr>
              <w:jc w:val="center"/>
              <w:rPr>
                <w:rFonts w:hint="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149</w:t>
            </w:r>
          </w:p>
          <w:p w14:paraId="367BBB26">
            <w:pPr>
              <w:jc w:val="center"/>
              <w:rPr>
                <w:rFonts w:hint="default" w:cstheme="minorBidi"/>
                <w:b w:val="0"/>
                <w:bCs w:val="0"/>
                <w:kern w:val="2"/>
                <w:sz w:val="21"/>
                <w:szCs w:val="24"/>
                <w:vertAlign w:val="baseline"/>
                <w:lang w:val="en-US" w:eastAsia="zh-CN" w:bidi="ar-SA"/>
              </w:rPr>
            </w:pPr>
          </w:p>
        </w:tc>
        <w:tc>
          <w:tcPr>
            <w:tcW w:w="1065" w:type="dxa"/>
          </w:tcPr>
          <w:p w14:paraId="4F6A446B">
            <w:pPr>
              <w:jc w:val="center"/>
              <w:rPr>
                <w:rFonts w:hint="eastAsia" w:ascii="Arial" w:hAnsi="Arial" w:cs="Arial"/>
                <w:kern w:val="0"/>
                <w:sz w:val="20"/>
                <w:szCs w:val="20"/>
                <w:highlight w:val="none"/>
                <w:lang w:val="en-US" w:eastAsia="zh-CN"/>
              </w:rPr>
            </w:pPr>
            <w:r>
              <w:rPr>
                <w:rFonts w:hint="eastAsia" w:asciiTheme="minorHAnsi" w:hAnsiTheme="minorHAnsi" w:eastAsiaTheme="minorEastAsia" w:cstheme="minorBidi"/>
                <w:b w:val="0"/>
                <w:bCs w:val="0"/>
                <w:kern w:val="2"/>
                <w:sz w:val="21"/>
                <w:szCs w:val="24"/>
                <w:vertAlign w:val="baseline"/>
                <w:lang w:val="en-US" w:eastAsia="zh-CN" w:bidi="ar-SA"/>
              </w:rPr>
              <w:t>二氧化碳恒温培养箱</w:t>
            </w:r>
          </w:p>
        </w:tc>
        <w:tc>
          <w:tcPr>
            <w:tcW w:w="5850" w:type="dxa"/>
          </w:tcPr>
          <w:p w14:paraId="00BC6C01">
            <w:pPr>
              <w:pStyle w:val="2"/>
              <w:keepNext w:val="0"/>
              <w:keepLines w:val="0"/>
              <w:widowControl/>
              <w:numPr>
                <w:ilvl w:val="0"/>
                <w:numId w:val="108"/>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主要用于医院检验科、实验室对细胞、微生物及组织标本进行高精度恒温培养，提供稳定的温度、二氧化碳浓度及湿度环境。</w:t>
            </w:r>
          </w:p>
          <w:p w14:paraId="386294FD">
            <w:pPr>
              <w:pStyle w:val="2"/>
              <w:keepNext w:val="0"/>
              <w:keepLines w:val="0"/>
              <w:widowControl/>
              <w:numPr>
                <w:ilvl w:val="0"/>
                <w:numId w:val="108"/>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设备需控温精准、CO₂浓度控制稳定，运行可靠，具备超温报警、消毒抑菌功能，满足细胞培养及科研实验使用需求。</w:t>
            </w:r>
          </w:p>
        </w:tc>
        <w:tc>
          <w:tcPr>
            <w:tcW w:w="915" w:type="dxa"/>
          </w:tcPr>
          <w:p w14:paraId="3641B93C">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08212B29">
            <w:pPr>
              <w:rPr>
                <w:rFonts w:hint="default"/>
                <w:lang w:val="en-US" w:eastAsia="zh-CN"/>
              </w:rPr>
            </w:pPr>
            <w:r>
              <w:rPr>
                <w:rFonts w:hint="eastAsia" w:cstheme="minorBidi"/>
                <w:b w:val="0"/>
                <w:bCs w:val="0"/>
                <w:kern w:val="2"/>
                <w:sz w:val="21"/>
                <w:szCs w:val="24"/>
                <w:vertAlign w:val="baseline"/>
                <w:lang w:val="en-US" w:eastAsia="zh-CN" w:bidi="ar-SA"/>
              </w:rPr>
              <w:t>1</w:t>
            </w:r>
          </w:p>
        </w:tc>
      </w:tr>
      <w:tr w14:paraId="54AB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39" w:type="dxa"/>
          </w:tcPr>
          <w:p w14:paraId="0A5A431B">
            <w:pPr>
              <w:jc w:val="center"/>
              <w:rPr>
                <w:rFonts w:hint="eastAsia" w:ascii="宋体" w:hAnsi="宋体" w:cs="Arial"/>
                <w:kern w:val="0"/>
                <w:sz w:val="20"/>
                <w:szCs w:val="20"/>
                <w:highlight w:val="none"/>
              </w:rPr>
            </w:pPr>
          </w:p>
          <w:p w14:paraId="4B9CCEFE">
            <w:pPr>
              <w:jc w:val="center"/>
              <w:rPr>
                <w:rFonts w:hint="eastAsia" w:ascii="宋体" w:hAnsi="宋体" w:cs="Arial"/>
                <w:kern w:val="0"/>
                <w:sz w:val="20"/>
                <w:szCs w:val="20"/>
                <w:highlight w:val="none"/>
              </w:rPr>
            </w:pPr>
          </w:p>
          <w:p w14:paraId="33FFD73E">
            <w:pPr>
              <w:jc w:val="cente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150</w:t>
            </w:r>
          </w:p>
        </w:tc>
        <w:tc>
          <w:tcPr>
            <w:tcW w:w="1065" w:type="dxa"/>
          </w:tcPr>
          <w:p w14:paraId="19C5F090">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宋体" w:hAnsi="宋体" w:cs="Arial"/>
                <w:kern w:val="0"/>
                <w:sz w:val="20"/>
                <w:szCs w:val="20"/>
                <w:highlight w:val="none"/>
              </w:rPr>
              <w:t>医用</w:t>
            </w:r>
            <w:r>
              <w:rPr>
                <w:rFonts w:hint="eastAsia" w:ascii="宋体" w:hAnsi="宋体" w:cs="Arial"/>
                <w:kern w:val="0"/>
                <w:sz w:val="20"/>
                <w:szCs w:val="20"/>
                <w:highlight w:val="none"/>
                <w:lang w:val="en-US" w:eastAsia="zh-CN"/>
              </w:rPr>
              <w:t>冷藏冷冻冰</w:t>
            </w:r>
            <w:r>
              <w:rPr>
                <w:rFonts w:hint="eastAsia" w:ascii="宋体" w:hAnsi="宋体" w:cs="Arial"/>
                <w:kern w:val="0"/>
                <w:sz w:val="20"/>
                <w:szCs w:val="20"/>
                <w:highlight w:val="none"/>
              </w:rPr>
              <w:t>箱</w:t>
            </w:r>
            <w:r>
              <w:rPr>
                <w:rFonts w:hint="eastAsia" w:ascii="宋体" w:hAnsi="宋体" w:cs="Arial"/>
                <w:kern w:val="0"/>
                <w:sz w:val="20"/>
                <w:szCs w:val="20"/>
                <w:highlight w:val="none"/>
                <w:lang w:val="en-US" w:eastAsia="zh-CN"/>
              </w:rPr>
              <w:t xml:space="preserve"> </w:t>
            </w:r>
          </w:p>
        </w:tc>
        <w:tc>
          <w:tcPr>
            <w:tcW w:w="5850" w:type="dxa"/>
          </w:tcPr>
          <w:p w14:paraId="1502A3A1">
            <w:pPr>
              <w:pStyle w:val="2"/>
              <w:keepNext w:val="0"/>
              <w:keepLines w:val="0"/>
              <w:widowControl/>
              <w:numPr>
                <w:ilvl w:val="0"/>
                <w:numId w:val="109"/>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主要用于医院药剂科、检验科、手术室等科室，对药品、试剂、疫苗、标本等物品进行低温冷藏和冷冻保存。</w:t>
            </w:r>
          </w:p>
          <w:p w14:paraId="2A279DEC">
            <w:pPr>
              <w:pStyle w:val="2"/>
              <w:keepNext w:val="0"/>
              <w:keepLines w:val="0"/>
              <w:widowControl/>
              <w:numPr>
                <w:ilvl w:val="0"/>
                <w:numId w:val="109"/>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设备需温度控制精准稳定，制冷均匀，具备温度显示、超温报警功能，安全可靠，符合医用物品储存规范，满足临床药品及生物样本安全储存需求。</w:t>
            </w:r>
          </w:p>
        </w:tc>
        <w:tc>
          <w:tcPr>
            <w:tcW w:w="915" w:type="dxa"/>
          </w:tcPr>
          <w:p w14:paraId="29734198">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5C172913">
            <w:pPr>
              <w:rPr>
                <w:rFonts w:hint="default"/>
                <w:lang w:val="en-US" w:eastAsia="zh-CN"/>
              </w:rPr>
            </w:pPr>
            <w:r>
              <w:rPr>
                <w:rFonts w:hint="eastAsia" w:cstheme="minorBidi"/>
                <w:b w:val="0"/>
                <w:bCs w:val="0"/>
                <w:kern w:val="2"/>
                <w:sz w:val="21"/>
                <w:szCs w:val="24"/>
                <w:vertAlign w:val="baseline"/>
                <w:lang w:val="en-US" w:eastAsia="zh-CN" w:bidi="ar-SA"/>
              </w:rPr>
              <w:t>4</w:t>
            </w:r>
          </w:p>
        </w:tc>
      </w:tr>
      <w:tr w14:paraId="3CFD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52526EAC">
            <w:pPr>
              <w:jc w:val="center"/>
              <w:rPr>
                <w:rFonts w:hint="eastAsia" w:ascii="Arial" w:hAnsi="Arial" w:cs="Arial"/>
                <w:kern w:val="0"/>
                <w:sz w:val="20"/>
                <w:szCs w:val="20"/>
                <w:highlight w:val="none"/>
                <w:lang w:val="en-US" w:eastAsia="zh-CN"/>
              </w:rPr>
            </w:pPr>
          </w:p>
          <w:p w14:paraId="4923B40A">
            <w:pPr>
              <w:jc w:val="center"/>
              <w:rPr>
                <w:rFonts w:hint="default" w:ascii="Arial" w:hAnsi="Arial" w:cs="Arial"/>
                <w:kern w:val="0"/>
                <w:sz w:val="20"/>
                <w:szCs w:val="20"/>
                <w:highlight w:val="none"/>
                <w:lang w:val="en-US" w:eastAsia="zh-CN"/>
              </w:rPr>
            </w:pPr>
            <w:r>
              <w:rPr>
                <w:rFonts w:hint="eastAsia" w:ascii="Arial" w:hAnsi="Arial" w:cs="Arial"/>
                <w:kern w:val="0"/>
                <w:sz w:val="20"/>
                <w:szCs w:val="20"/>
                <w:highlight w:val="none"/>
                <w:lang w:val="en-US" w:eastAsia="zh-CN"/>
              </w:rPr>
              <w:t>151</w:t>
            </w:r>
          </w:p>
        </w:tc>
        <w:tc>
          <w:tcPr>
            <w:tcW w:w="1065" w:type="dxa"/>
          </w:tcPr>
          <w:p w14:paraId="194DA0F6">
            <w:pPr>
              <w:jc w:val="center"/>
              <w:rPr>
                <w:rFonts w:hint="eastAsia" w:ascii="宋体" w:hAnsi="宋体" w:cs="Arial"/>
                <w:kern w:val="0"/>
                <w:sz w:val="20"/>
                <w:szCs w:val="20"/>
                <w:highlight w:val="none"/>
              </w:rPr>
            </w:pPr>
            <w:r>
              <w:rPr>
                <w:rFonts w:hint="eastAsia" w:ascii="Arial" w:hAnsi="Arial" w:cs="Arial"/>
                <w:kern w:val="0"/>
                <w:sz w:val="20"/>
                <w:szCs w:val="20"/>
                <w:highlight w:val="none"/>
                <w:lang w:val="en-US" w:eastAsia="zh-CN"/>
              </w:rPr>
              <w:t xml:space="preserve">梅毒旋转振荡器 </w:t>
            </w:r>
          </w:p>
        </w:tc>
        <w:tc>
          <w:tcPr>
            <w:tcW w:w="5850" w:type="dxa"/>
          </w:tcPr>
          <w:p w14:paraId="0C667C52">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本设备专用于梅毒血清学检测试验，提供标准匀速旋转振荡，确保反应均匀、结果准确，运行稳定、操作简便，满足临床检验规范要求</w:t>
            </w:r>
          </w:p>
        </w:tc>
        <w:tc>
          <w:tcPr>
            <w:tcW w:w="915" w:type="dxa"/>
          </w:tcPr>
          <w:p w14:paraId="083A688E">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23AEDB48">
            <w:pPr>
              <w:rPr>
                <w:rFonts w:hint="default"/>
                <w:lang w:val="en-US" w:eastAsia="zh-CN"/>
              </w:rPr>
            </w:pPr>
            <w:r>
              <w:rPr>
                <w:rFonts w:hint="eastAsia" w:cstheme="minorBidi"/>
                <w:b w:val="0"/>
                <w:bCs w:val="0"/>
                <w:kern w:val="2"/>
                <w:sz w:val="21"/>
                <w:szCs w:val="24"/>
                <w:vertAlign w:val="baseline"/>
                <w:lang w:val="en-US" w:eastAsia="zh-CN" w:bidi="ar-SA"/>
              </w:rPr>
              <w:t>1</w:t>
            </w:r>
          </w:p>
        </w:tc>
      </w:tr>
      <w:tr w14:paraId="5D42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3E41B193">
            <w:pPr>
              <w:jc w:val="center"/>
              <w:rPr>
                <w:rFonts w:hint="eastAsia" w:ascii="Arial" w:hAnsi="Arial" w:cs="Arial"/>
                <w:color w:val="auto"/>
                <w:kern w:val="0"/>
                <w:sz w:val="20"/>
                <w:szCs w:val="20"/>
                <w:lang w:val="en-US" w:eastAsia="zh-CN"/>
              </w:rPr>
            </w:pPr>
          </w:p>
          <w:p w14:paraId="3FCC2DF9">
            <w:pPr>
              <w:jc w:val="center"/>
              <w:rPr>
                <w:rFonts w:hint="default" w:ascii="Arial" w:hAnsi="Arial" w:cs="Arial"/>
                <w:color w:val="auto"/>
                <w:kern w:val="0"/>
                <w:sz w:val="20"/>
                <w:szCs w:val="20"/>
                <w:lang w:val="en-US" w:eastAsia="zh-CN"/>
              </w:rPr>
            </w:pPr>
            <w:r>
              <w:rPr>
                <w:rFonts w:hint="eastAsia" w:ascii="Arial" w:hAnsi="Arial" w:cs="Arial"/>
                <w:color w:val="auto"/>
                <w:kern w:val="0"/>
                <w:sz w:val="20"/>
                <w:szCs w:val="20"/>
                <w:lang w:val="en-US" w:eastAsia="zh-CN"/>
              </w:rPr>
              <w:t>152</w:t>
            </w:r>
          </w:p>
        </w:tc>
        <w:tc>
          <w:tcPr>
            <w:tcW w:w="1065" w:type="dxa"/>
          </w:tcPr>
          <w:p w14:paraId="255100B2">
            <w:pPr>
              <w:jc w:val="center"/>
              <w:rPr>
                <w:rFonts w:hint="eastAsia" w:ascii="Arial" w:hAnsi="Arial" w:cs="Arial"/>
                <w:kern w:val="0"/>
                <w:sz w:val="20"/>
                <w:szCs w:val="20"/>
                <w:highlight w:val="none"/>
                <w:lang w:val="en-US" w:eastAsia="zh-CN"/>
              </w:rPr>
            </w:pPr>
            <w:r>
              <w:rPr>
                <w:rFonts w:hint="eastAsia" w:ascii="Arial" w:hAnsi="Arial" w:cs="Arial"/>
                <w:color w:val="auto"/>
                <w:kern w:val="0"/>
                <w:sz w:val="20"/>
                <w:szCs w:val="20"/>
                <w:lang w:val="en-US" w:eastAsia="zh-CN"/>
              </w:rPr>
              <w:t>微量高速离心机（小型）</w:t>
            </w:r>
          </w:p>
        </w:tc>
        <w:tc>
          <w:tcPr>
            <w:tcW w:w="5850" w:type="dxa"/>
          </w:tcPr>
          <w:p w14:paraId="510E1D14">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本设备用于检验科、实验室对微量标本进行快速离心分离，体积小巧、转速稳定、运行安全，满足临床快速离心处理需求。</w:t>
            </w:r>
          </w:p>
        </w:tc>
        <w:tc>
          <w:tcPr>
            <w:tcW w:w="915" w:type="dxa"/>
          </w:tcPr>
          <w:p w14:paraId="0C3CCE84">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2F678B91">
            <w:pPr>
              <w:rPr>
                <w:rFonts w:hint="default"/>
                <w:lang w:val="en-US" w:eastAsia="zh-CN"/>
              </w:rPr>
            </w:pPr>
            <w:r>
              <w:rPr>
                <w:rFonts w:hint="eastAsia" w:cstheme="minorBidi"/>
                <w:b w:val="0"/>
                <w:bCs w:val="0"/>
                <w:kern w:val="2"/>
                <w:sz w:val="21"/>
                <w:szCs w:val="24"/>
                <w:vertAlign w:val="baseline"/>
                <w:lang w:val="en-US" w:eastAsia="zh-CN" w:bidi="ar-SA"/>
              </w:rPr>
              <w:t>1</w:t>
            </w:r>
          </w:p>
        </w:tc>
      </w:tr>
      <w:tr w14:paraId="14A8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0F2571FE">
            <w:pPr>
              <w:jc w:val="center"/>
              <w:rPr>
                <w:rFonts w:hint="eastAsia" w:ascii="宋体" w:hAnsi="宋体" w:cs="Arial"/>
                <w:kern w:val="0"/>
                <w:sz w:val="20"/>
                <w:szCs w:val="20"/>
                <w:highlight w:val="none"/>
              </w:rPr>
            </w:pPr>
          </w:p>
          <w:p w14:paraId="4B1EF8B8">
            <w:pPr>
              <w:jc w:val="cente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153</w:t>
            </w:r>
          </w:p>
        </w:tc>
        <w:tc>
          <w:tcPr>
            <w:tcW w:w="1065" w:type="dxa"/>
          </w:tcPr>
          <w:p w14:paraId="3A0789AD">
            <w:pPr>
              <w:jc w:val="center"/>
              <w:rPr>
                <w:rFonts w:hint="eastAsia" w:ascii="Arial" w:hAnsi="Arial" w:cs="Arial"/>
                <w:color w:val="auto"/>
                <w:kern w:val="0"/>
                <w:sz w:val="20"/>
                <w:szCs w:val="20"/>
                <w:lang w:val="en-US" w:eastAsia="zh-CN"/>
              </w:rPr>
            </w:pPr>
            <w:r>
              <w:rPr>
                <w:rFonts w:hint="eastAsia" w:ascii="宋体" w:hAnsi="宋体" w:cs="Arial"/>
                <w:kern w:val="0"/>
                <w:sz w:val="20"/>
                <w:szCs w:val="20"/>
                <w:highlight w:val="none"/>
              </w:rPr>
              <w:t>医用</w:t>
            </w:r>
            <w:r>
              <w:rPr>
                <w:rFonts w:hint="eastAsia" w:ascii="宋体" w:hAnsi="宋体" w:cs="Arial"/>
                <w:kern w:val="0"/>
                <w:sz w:val="20"/>
                <w:szCs w:val="20"/>
                <w:highlight w:val="none"/>
                <w:lang w:val="en-US" w:eastAsia="zh-CN"/>
              </w:rPr>
              <w:t>冷藏冰</w:t>
            </w:r>
            <w:r>
              <w:rPr>
                <w:rFonts w:hint="eastAsia" w:ascii="宋体" w:hAnsi="宋体" w:cs="Arial"/>
                <w:kern w:val="0"/>
                <w:sz w:val="20"/>
                <w:szCs w:val="20"/>
                <w:highlight w:val="none"/>
              </w:rPr>
              <w:t>箱</w:t>
            </w:r>
            <w:r>
              <w:rPr>
                <w:rFonts w:hint="eastAsia" w:ascii="宋体" w:hAnsi="宋体" w:cs="Arial"/>
                <w:kern w:val="0"/>
                <w:sz w:val="20"/>
                <w:szCs w:val="20"/>
                <w:highlight w:val="none"/>
                <w:lang w:val="en-US" w:eastAsia="zh-CN"/>
              </w:rPr>
              <w:t xml:space="preserve">    双开门</w:t>
            </w:r>
          </w:p>
        </w:tc>
        <w:tc>
          <w:tcPr>
            <w:tcW w:w="5850" w:type="dxa"/>
          </w:tcPr>
          <w:p w14:paraId="0FD03136">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本设备为双开门医用冷藏冰箱，用于药品、试剂、疫苗、标本等医用物品冷藏保存，控温精准稳定，具备超温报警功能，安全可靠，满足临床大容量储存需求</w:t>
            </w:r>
          </w:p>
        </w:tc>
        <w:tc>
          <w:tcPr>
            <w:tcW w:w="915" w:type="dxa"/>
          </w:tcPr>
          <w:p w14:paraId="3CA1A824">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1BC85740">
            <w:pPr>
              <w:rPr>
                <w:rFonts w:hint="default"/>
                <w:lang w:val="en-US" w:eastAsia="zh-CN"/>
              </w:rPr>
            </w:pPr>
            <w:r>
              <w:rPr>
                <w:rFonts w:hint="eastAsia"/>
                <w:lang w:val="en-US" w:eastAsia="zh-CN"/>
              </w:rPr>
              <w:t>4</w:t>
            </w:r>
          </w:p>
        </w:tc>
      </w:tr>
      <w:tr w14:paraId="7A11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313B8467">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154</w:t>
            </w:r>
          </w:p>
        </w:tc>
        <w:tc>
          <w:tcPr>
            <w:tcW w:w="1065" w:type="dxa"/>
          </w:tcPr>
          <w:p w14:paraId="3F1C2CEE">
            <w:pPr>
              <w:jc w:val="center"/>
              <w:rPr>
                <w:rFonts w:hint="default" w:ascii="宋体" w:hAnsi="宋体" w:cs="Arial"/>
                <w:kern w:val="0"/>
                <w:sz w:val="20"/>
                <w:szCs w:val="20"/>
                <w:highlight w:val="none"/>
                <w:lang w:val="en-US"/>
              </w:rPr>
            </w:pPr>
            <w:r>
              <w:rPr>
                <w:rFonts w:hint="eastAsia" w:asciiTheme="minorHAnsi" w:hAnsiTheme="minorHAnsi" w:eastAsiaTheme="minorEastAsia" w:cstheme="minorBidi"/>
                <w:b w:val="0"/>
                <w:bCs w:val="0"/>
                <w:kern w:val="2"/>
                <w:sz w:val="21"/>
                <w:szCs w:val="24"/>
                <w:vertAlign w:val="baseline"/>
                <w:lang w:val="en-US" w:eastAsia="zh-CN" w:bidi="ar-SA"/>
              </w:rPr>
              <w:t>恒温水浴</w:t>
            </w:r>
            <w:r>
              <w:rPr>
                <w:rFonts w:hint="eastAsia" w:cstheme="minorBidi"/>
                <w:b w:val="0"/>
                <w:bCs w:val="0"/>
                <w:kern w:val="2"/>
                <w:sz w:val="21"/>
                <w:szCs w:val="24"/>
                <w:vertAlign w:val="baseline"/>
                <w:lang w:val="en-US" w:eastAsia="zh-CN" w:bidi="ar-SA"/>
              </w:rPr>
              <w:t>箱</w:t>
            </w:r>
          </w:p>
        </w:tc>
        <w:tc>
          <w:tcPr>
            <w:tcW w:w="5850" w:type="dxa"/>
          </w:tcPr>
          <w:p w14:paraId="109B2D7E">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本设备用于实验室标本、试剂的恒温水浴加热与保温，控温精准、加热均匀，运行稳定可靠，满足临床检验恒温操作需求。</w:t>
            </w:r>
          </w:p>
        </w:tc>
        <w:tc>
          <w:tcPr>
            <w:tcW w:w="915" w:type="dxa"/>
          </w:tcPr>
          <w:p w14:paraId="621077A7">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25608E1E">
            <w:pPr>
              <w:rPr>
                <w:rFonts w:hint="default"/>
                <w:lang w:val="en-US" w:eastAsia="zh-CN"/>
              </w:rPr>
            </w:pPr>
            <w:r>
              <w:rPr>
                <w:rFonts w:hint="eastAsia" w:cstheme="minorBidi"/>
                <w:b w:val="0"/>
                <w:bCs w:val="0"/>
                <w:kern w:val="2"/>
                <w:sz w:val="21"/>
                <w:szCs w:val="24"/>
                <w:vertAlign w:val="baseline"/>
                <w:lang w:val="en-US" w:eastAsia="zh-CN" w:bidi="ar-SA"/>
              </w:rPr>
              <w:t>1</w:t>
            </w:r>
          </w:p>
        </w:tc>
      </w:tr>
      <w:tr w14:paraId="1556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1DA7992A">
            <w:pPr>
              <w:jc w:val="center"/>
              <w:rPr>
                <w:rFonts w:hint="eastAsia" w:ascii="宋体" w:hAnsi="宋体" w:cs="Arial"/>
                <w:kern w:val="0"/>
                <w:sz w:val="20"/>
                <w:szCs w:val="20"/>
                <w:highlight w:val="none"/>
              </w:rPr>
            </w:pPr>
          </w:p>
          <w:p w14:paraId="5BE2C3C1">
            <w:pPr>
              <w:jc w:val="cente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155</w:t>
            </w:r>
          </w:p>
        </w:tc>
        <w:tc>
          <w:tcPr>
            <w:tcW w:w="1065" w:type="dxa"/>
          </w:tcPr>
          <w:p w14:paraId="48626647">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宋体" w:hAnsi="宋体" w:cs="Arial"/>
                <w:kern w:val="0"/>
                <w:sz w:val="20"/>
                <w:szCs w:val="20"/>
                <w:highlight w:val="none"/>
              </w:rPr>
              <w:t>冷链监控系统</w:t>
            </w:r>
          </w:p>
        </w:tc>
        <w:tc>
          <w:tcPr>
            <w:tcW w:w="5850" w:type="dxa"/>
          </w:tcPr>
          <w:p w14:paraId="1F5FD1A6">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基于物联网的智能化温湿度监测系统，用于对医院内疫苗、药品、试剂、血制品等的储存与运输环境进行7×24 小时实时监控、异常报警、数据存储与全程追溯，确保其质量安全并符合 GSP/GMP 合规要求。</w:t>
            </w:r>
          </w:p>
        </w:tc>
        <w:tc>
          <w:tcPr>
            <w:tcW w:w="915" w:type="dxa"/>
          </w:tcPr>
          <w:p w14:paraId="4539265C">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4E305129">
            <w:pPr>
              <w:rPr>
                <w:rFonts w:hint="default"/>
                <w:lang w:val="en-US" w:eastAsia="zh-CN"/>
              </w:rPr>
            </w:pPr>
            <w:r>
              <w:rPr>
                <w:rFonts w:hint="eastAsia" w:cstheme="minorBidi"/>
                <w:b w:val="0"/>
                <w:bCs w:val="0"/>
                <w:kern w:val="2"/>
                <w:sz w:val="21"/>
                <w:szCs w:val="24"/>
                <w:vertAlign w:val="baseline"/>
                <w:lang w:val="en-US" w:eastAsia="zh-CN" w:bidi="ar-SA"/>
              </w:rPr>
              <w:t>1</w:t>
            </w:r>
          </w:p>
        </w:tc>
      </w:tr>
      <w:tr w14:paraId="0A31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5E16126D">
            <w:pPr>
              <w:jc w:val="center"/>
              <w:rPr>
                <w:rFonts w:hint="eastAsia" w:ascii="宋体" w:hAnsi="宋体" w:cs="Arial"/>
                <w:kern w:val="0"/>
                <w:sz w:val="20"/>
                <w:szCs w:val="20"/>
                <w:highlight w:val="none"/>
              </w:rPr>
            </w:pPr>
          </w:p>
          <w:p w14:paraId="40961653">
            <w:pPr>
              <w:jc w:val="cente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156</w:t>
            </w:r>
          </w:p>
        </w:tc>
        <w:tc>
          <w:tcPr>
            <w:tcW w:w="1065" w:type="dxa"/>
          </w:tcPr>
          <w:p w14:paraId="397DA12A">
            <w:pPr>
              <w:jc w:val="center"/>
              <w:rPr>
                <w:rFonts w:hint="eastAsia" w:ascii="宋体" w:hAnsi="宋体" w:cs="Arial"/>
                <w:kern w:val="0"/>
                <w:sz w:val="20"/>
                <w:szCs w:val="20"/>
                <w:highlight w:val="none"/>
              </w:rPr>
            </w:pPr>
            <w:r>
              <w:rPr>
                <w:rFonts w:hint="eastAsia" w:ascii="宋体" w:hAnsi="宋体" w:cs="Arial"/>
                <w:kern w:val="0"/>
                <w:sz w:val="20"/>
                <w:szCs w:val="20"/>
                <w:highlight w:val="none"/>
              </w:rPr>
              <w:t>医用血液冷藏箱</w:t>
            </w:r>
            <w:r>
              <w:rPr>
                <w:rFonts w:hint="eastAsia" w:ascii="宋体" w:hAnsi="宋体" w:cs="Arial"/>
                <w:kern w:val="0"/>
                <w:sz w:val="20"/>
                <w:szCs w:val="20"/>
                <w:highlight w:val="none"/>
                <w:lang w:eastAsia="zh-CN"/>
              </w:rPr>
              <w:t>（</w:t>
            </w:r>
            <w:r>
              <w:rPr>
                <w:rFonts w:hint="eastAsia" w:ascii="宋体" w:hAnsi="宋体" w:cs="Arial"/>
                <w:kern w:val="0"/>
                <w:sz w:val="20"/>
                <w:szCs w:val="20"/>
                <w:highlight w:val="none"/>
                <w:lang w:val="en-US" w:eastAsia="zh-CN"/>
              </w:rPr>
              <w:t>带报警器）</w:t>
            </w:r>
          </w:p>
        </w:tc>
        <w:tc>
          <w:tcPr>
            <w:tcW w:w="5850" w:type="dxa"/>
          </w:tcPr>
          <w:p w14:paraId="4E6E30DE">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本设备用于血液制品的专业冷藏保存，带超温、断电等声光报警功能，温度控制精准稳定，安全可靠，满足临床血液储存规范要求。</w:t>
            </w:r>
          </w:p>
        </w:tc>
        <w:tc>
          <w:tcPr>
            <w:tcW w:w="915" w:type="dxa"/>
          </w:tcPr>
          <w:p w14:paraId="537A5696">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653B0DA9">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w:t>
            </w:r>
          </w:p>
        </w:tc>
      </w:tr>
      <w:tr w14:paraId="1C22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18883C4B">
            <w:pPr>
              <w:jc w:val="center"/>
              <w:rPr>
                <w:rFonts w:hint="eastAsia" w:ascii="宋体" w:hAnsi="宋体" w:cs="Arial"/>
                <w:kern w:val="0"/>
                <w:sz w:val="20"/>
                <w:szCs w:val="20"/>
                <w:highlight w:val="none"/>
              </w:rPr>
            </w:pPr>
          </w:p>
          <w:p w14:paraId="151EA9D1">
            <w:pPr>
              <w:jc w:val="center"/>
              <w:rPr>
                <w:rFonts w:hint="default" w:ascii="宋体" w:hAnsi="宋体" w:cs="Arial" w:eastAsiaTheme="minorEastAsia"/>
                <w:kern w:val="0"/>
                <w:sz w:val="20"/>
                <w:szCs w:val="20"/>
                <w:highlight w:val="none"/>
                <w:lang w:val="en-US" w:eastAsia="zh-CN"/>
              </w:rPr>
            </w:pPr>
            <w:r>
              <w:rPr>
                <w:rFonts w:hint="eastAsia" w:ascii="宋体" w:hAnsi="宋体" w:cs="Arial"/>
                <w:kern w:val="0"/>
                <w:sz w:val="20"/>
                <w:szCs w:val="20"/>
                <w:highlight w:val="none"/>
                <w:lang w:val="en-US" w:eastAsia="zh-CN"/>
              </w:rPr>
              <w:t>157</w:t>
            </w:r>
          </w:p>
        </w:tc>
        <w:tc>
          <w:tcPr>
            <w:tcW w:w="1065" w:type="dxa"/>
          </w:tcPr>
          <w:p w14:paraId="26DF2FC5">
            <w:pPr>
              <w:jc w:val="center"/>
              <w:rPr>
                <w:rFonts w:hint="eastAsia" w:ascii="宋体" w:hAnsi="宋体" w:cs="Arial"/>
                <w:kern w:val="0"/>
                <w:sz w:val="20"/>
                <w:szCs w:val="20"/>
                <w:highlight w:val="none"/>
              </w:rPr>
            </w:pPr>
            <w:r>
              <w:rPr>
                <w:rFonts w:hint="eastAsia" w:ascii="宋体" w:hAnsi="宋体" w:cs="Arial"/>
                <w:kern w:val="0"/>
                <w:sz w:val="20"/>
                <w:szCs w:val="20"/>
                <w:highlight w:val="none"/>
              </w:rPr>
              <w:t>医用超低温冷冻箱</w:t>
            </w:r>
          </w:p>
        </w:tc>
        <w:tc>
          <w:tcPr>
            <w:tcW w:w="5850" w:type="dxa"/>
          </w:tcPr>
          <w:p w14:paraId="4F5C0303">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本设备用于疫苗、生物标本、菌种等的超低温冷冻保存，温度控制精准稳定，具备超温报警、断电保护功能，安全可靠，满足医用深低温储存规范要求。</w:t>
            </w:r>
          </w:p>
        </w:tc>
        <w:tc>
          <w:tcPr>
            <w:tcW w:w="915" w:type="dxa"/>
          </w:tcPr>
          <w:p w14:paraId="3B40A030">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489F12AF">
            <w:pPr>
              <w:rPr>
                <w:rFonts w:hint="default"/>
                <w:lang w:val="en-US" w:eastAsia="zh-CN"/>
              </w:rPr>
            </w:pPr>
            <w:r>
              <w:rPr>
                <w:rFonts w:hint="eastAsia" w:cstheme="minorBidi"/>
                <w:b w:val="0"/>
                <w:bCs w:val="0"/>
                <w:kern w:val="2"/>
                <w:sz w:val="21"/>
                <w:szCs w:val="24"/>
                <w:vertAlign w:val="baseline"/>
                <w:lang w:val="en-US" w:eastAsia="zh-CN" w:bidi="ar-SA"/>
              </w:rPr>
              <w:t>1</w:t>
            </w:r>
          </w:p>
        </w:tc>
      </w:tr>
      <w:tr w14:paraId="4A05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6C413452">
            <w:pPr>
              <w:jc w:val="center"/>
              <w:rPr>
                <w:rFonts w:hint="eastAsia" w:asciiTheme="minorHAnsi" w:hAnsiTheme="minorHAnsi" w:eastAsiaTheme="minorEastAsia" w:cstheme="minorBidi"/>
                <w:b w:val="0"/>
                <w:bCs w:val="0"/>
                <w:kern w:val="2"/>
                <w:sz w:val="21"/>
                <w:szCs w:val="24"/>
                <w:vertAlign w:val="baseline"/>
                <w:lang w:val="en-US" w:eastAsia="zh-CN" w:bidi="ar-SA"/>
              </w:rPr>
            </w:pPr>
          </w:p>
          <w:p w14:paraId="41E0C5EE">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158</w:t>
            </w:r>
          </w:p>
        </w:tc>
        <w:tc>
          <w:tcPr>
            <w:tcW w:w="1065" w:type="dxa"/>
          </w:tcPr>
          <w:p w14:paraId="4853B053">
            <w:pPr>
              <w:jc w:val="center"/>
              <w:rPr>
                <w:rFonts w:hint="eastAsia" w:ascii="宋体" w:hAnsi="宋体" w:cs="Arial"/>
                <w:kern w:val="0"/>
                <w:sz w:val="20"/>
                <w:szCs w:val="20"/>
                <w:highlight w:val="none"/>
              </w:rPr>
            </w:pPr>
            <w:r>
              <w:rPr>
                <w:rFonts w:hint="eastAsia" w:asciiTheme="minorHAnsi" w:hAnsiTheme="minorHAnsi" w:eastAsiaTheme="minorEastAsia" w:cstheme="minorBidi"/>
                <w:b w:val="0"/>
                <w:bCs w:val="0"/>
                <w:kern w:val="2"/>
                <w:sz w:val="21"/>
                <w:szCs w:val="24"/>
                <w:vertAlign w:val="baseline"/>
                <w:lang w:val="en-US" w:eastAsia="zh-CN" w:bidi="ar-SA"/>
              </w:rPr>
              <w:t>2-6℃医用冷藏冰箱</w:t>
            </w:r>
          </w:p>
        </w:tc>
        <w:tc>
          <w:tcPr>
            <w:tcW w:w="5850" w:type="dxa"/>
          </w:tcPr>
          <w:p w14:paraId="1373FECA">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本设备为2-6℃医用冷藏冰箱，用于药品、试剂、疫苗等医用物品恒温冷藏，温度控制精准稳定，带超温报警，安全可靠，符合临床储存规范。</w:t>
            </w:r>
          </w:p>
        </w:tc>
        <w:tc>
          <w:tcPr>
            <w:tcW w:w="915" w:type="dxa"/>
          </w:tcPr>
          <w:p w14:paraId="72DFAAB6">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0FD77F1D">
            <w:pPr>
              <w:rPr>
                <w:rFonts w:hint="default"/>
                <w:lang w:val="en-US" w:eastAsia="zh-CN"/>
              </w:rPr>
            </w:pPr>
            <w:r>
              <w:rPr>
                <w:rFonts w:hint="eastAsia" w:cstheme="minorBidi"/>
                <w:b w:val="0"/>
                <w:bCs w:val="0"/>
                <w:kern w:val="2"/>
                <w:sz w:val="21"/>
                <w:szCs w:val="24"/>
                <w:vertAlign w:val="baseline"/>
                <w:lang w:val="en-US" w:eastAsia="zh-CN" w:bidi="ar-SA"/>
              </w:rPr>
              <w:t>5</w:t>
            </w:r>
          </w:p>
        </w:tc>
      </w:tr>
      <w:tr w14:paraId="3072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5C636622">
            <w:pPr>
              <w:jc w:val="center"/>
              <w:rPr>
                <w:rFonts w:hint="eastAsia" w:ascii="宋体" w:hAnsi="宋体" w:eastAsia="宋体" w:cs="宋体"/>
                <w:b w:val="0"/>
                <w:bCs w:val="0"/>
                <w:i w:val="0"/>
                <w:iCs w:val="0"/>
                <w:color w:val="auto"/>
                <w:kern w:val="0"/>
                <w:sz w:val="18"/>
                <w:szCs w:val="18"/>
                <w:u w:val="none"/>
                <w:lang w:val="en-US" w:eastAsia="zh-CN" w:bidi="ar"/>
              </w:rPr>
            </w:pPr>
          </w:p>
          <w:p w14:paraId="091527D9">
            <w:pPr>
              <w:jc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159</w:t>
            </w:r>
          </w:p>
        </w:tc>
        <w:tc>
          <w:tcPr>
            <w:tcW w:w="1065" w:type="dxa"/>
          </w:tcPr>
          <w:p w14:paraId="227F67FE">
            <w:pPr>
              <w:jc w:val="center"/>
              <w:rPr>
                <w:rFonts w:hint="eastAsia" w:ascii="宋体" w:hAnsi="宋体" w:eastAsia="宋体" w:cs="宋体"/>
                <w:b/>
                <w:bCs/>
                <w:i w:val="0"/>
                <w:iCs w:val="0"/>
                <w:color w:val="FF0000"/>
                <w:kern w:val="0"/>
                <w:sz w:val="18"/>
                <w:szCs w:val="18"/>
                <w:u w:val="none"/>
                <w:lang w:val="en-US" w:eastAsia="zh-CN" w:bidi="ar"/>
              </w:rPr>
            </w:pPr>
          </w:p>
          <w:p w14:paraId="6D588A2C">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三槽清洗工作台</w:t>
            </w:r>
          </w:p>
        </w:tc>
        <w:tc>
          <w:tcPr>
            <w:tcW w:w="5850" w:type="dxa"/>
          </w:tcPr>
          <w:p w14:paraId="63AD1ECA">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1.用于污染器械、器皿、容器按清洗→漂洗→消毒 / 终末漂三步标准化清洁的专用不锈钢设备，实现分池作业、防交叉污染、高效去污</w:t>
            </w:r>
          </w:p>
          <w:p w14:paraId="326A2333">
            <w:pPr>
              <w:pStyle w:val="2"/>
              <w:keepNext w:val="0"/>
              <w:keepLines w:val="0"/>
              <w:widowControl/>
              <w:numPr>
                <w:ilvl w:val="0"/>
                <w:numId w:val="0"/>
              </w:numPr>
              <w:suppressLineNumbers w:val="0"/>
              <w:outlineLvl w:val="0"/>
              <w:rPr>
                <w:rFonts w:hint="eastAsia"/>
                <w:lang w:val="en-US" w:eastAsia="zh-CN"/>
              </w:rPr>
            </w:pPr>
            <w:r>
              <w:rPr>
                <w:rFonts w:hint="eastAsia" w:asciiTheme="minorHAnsi" w:hAnsiTheme="minorHAnsi" w:eastAsiaTheme="minorEastAsia" w:cstheme="minorBidi"/>
                <w:b w:val="0"/>
                <w:bCs w:val="0"/>
                <w:kern w:val="2"/>
                <w:sz w:val="21"/>
                <w:szCs w:val="24"/>
                <w:vertAlign w:val="baseline"/>
                <w:lang w:val="en-US" w:eastAsia="zh-CN" w:bidi="ar-SA"/>
              </w:rPr>
              <w:t>2.优质 304/316 不锈钢，耐腐蚀、易消毒、耐冲击</w:t>
            </w:r>
          </w:p>
        </w:tc>
        <w:tc>
          <w:tcPr>
            <w:tcW w:w="915" w:type="dxa"/>
          </w:tcPr>
          <w:p w14:paraId="466801B8">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1363EBE5">
            <w:pPr>
              <w:rPr>
                <w:rFonts w:hint="default"/>
                <w:lang w:val="en-US" w:eastAsia="zh-CN"/>
              </w:rPr>
            </w:pPr>
            <w:r>
              <w:rPr>
                <w:rFonts w:hint="eastAsia" w:cstheme="minorBidi"/>
                <w:b w:val="0"/>
                <w:bCs w:val="0"/>
                <w:kern w:val="2"/>
                <w:sz w:val="21"/>
                <w:szCs w:val="24"/>
                <w:vertAlign w:val="baseline"/>
                <w:lang w:val="en-US" w:eastAsia="zh-CN" w:bidi="ar-SA"/>
              </w:rPr>
              <w:t>1</w:t>
            </w:r>
          </w:p>
        </w:tc>
      </w:tr>
      <w:tr w14:paraId="2877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586B25AF">
            <w:pPr>
              <w:jc w:val="center"/>
              <w:rPr>
                <w:rFonts w:hint="eastAsia" w:ascii="宋体" w:hAnsi="宋体" w:eastAsia="宋体" w:cs="宋体"/>
                <w:i w:val="0"/>
                <w:iCs w:val="0"/>
                <w:color w:val="000000"/>
                <w:kern w:val="0"/>
                <w:sz w:val="18"/>
                <w:szCs w:val="18"/>
                <w:u w:val="none"/>
                <w:lang w:val="en-US" w:eastAsia="zh-CN" w:bidi="ar"/>
              </w:rPr>
            </w:pPr>
          </w:p>
          <w:p w14:paraId="00866825">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065" w:type="dxa"/>
          </w:tcPr>
          <w:p w14:paraId="521C0987">
            <w:pPr>
              <w:jc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壁挂式空气消毒机</w:t>
            </w:r>
          </w:p>
        </w:tc>
        <w:tc>
          <w:tcPr>
            <w:tcW w:w="5850" w:type="dxa"/>
          </w:tcPr>
          <w:p w14:paraId="15B9E8F1">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安装于墙面、不占地面空间的循环风动态消毒设备，可在有人状态下持续净化、杀灭空气中的细菌、病毒、真菌等微生物，用于医院环境的院感防控与空气净化</w:t>
            </w:r>
          </w:p>
        </w:tc>
        <w:tc>
          <w:tcPr>
            <w:tcW w:w="915" w:type="dxa"/>
          </w:tcPr>
          <w:p w14:paraId="44C30BD7">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1D57873D">
            <w:pPr>
              <w:rPr>
                <w:rFonts w:hint="default"/>
                <w:lang w:val="en-US" w:eastAsia="zh-CN"/>
              </w:rPr>
            </w:pPr>
            <w:r>
              <w:rPr>
                <w:rFonts w:hint="eastAsia" w:cstheme="minorBidi"/>
                <w:b w:val="0"/>
                <w:bCs w:val="0"/>
                <w:kern w:val="2"/>
                <w:sz w:val="21"/>
                <w:szCs w:val="24"/>
                <w:vertAlign w:val="baseline"/>
                <w:lang w:val="en-US" w:eastAsia="zh-CN" w:bidi="ar-SA"/>
              </w:rPr>
              <w:t>10</w:t>
            </w:r>
          </w:p>
        </w:tc>
      </w:tr>
      <w:tr w14:paraId="6750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6FA7DE32">
            <w:pPr>
              <w:jc w:val="center"/>
              <w:rPr>
                <w:rFonts w:hint="eastAsia" w:ascii="宋体" w:hAnsi="宋体" w:cs="Arial"/>
                <w:color w:val="auto"/>
                <w:kern w:val="0"/>
                <w:sz w:val="20"/>
                <w:szCs w:val="20"/>
                <w:highlight w:val="none"/>
                <w:lang w:val="en-US" w:eastAsia="zh-CN"/>
              </w:rPr>
            </w:pPr>
          </w:p>
          <w:p w14:paraId="33AAC88B">
            <w:pPr>
              <w:jc w:val="center"/>
              <w:rPr>
                <w:rFonts w:hint="default" w:ascii="宋体" w:hAnsi="宋体" w:cs="Arial"/>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161</w:t>
            </w:r>
          </w:p>
        </w:tc>
        <w:tc>
          <w:tcPr>
            <w:tcW w:w="1065" w:type="dxa"/>
          </w:tcPr>
          <w:p w14:paraId="43C9845B">
            <w:pPr>
              <w:jc w:val="center"/>
              <w:rPr>
                <w:rFonts w:hint="eastAsia" w:ascii="宋体" w:hAnsi="宋体" w:cs="Arial"/>
                <w:color w:val="auto"/>
                <w:kern w:val="0"/>
                <w:sz w:val="20"/>
                <w:szCs w:val="20"/>
                <w:highlight w:val="none"/>
                <w:lang w:val="en-US" w:eastAsia="zh-CN"/>
              </w:rPr>
            </w:pPr>
          </w:p>
          <w:p w14:paraId="5C73681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Arial"/>
                <w:color w:val="auto"/>
                <w:kern w:val="0"/>
                <w:sz w:val="20"/>
                <w:szCs w:val="20"/>
                <w:highlight w:val="none"/>
                <w:lang w:val="en-US" w:eastAsia="zh-CN"/>
              </w:rPr>
              <w:t>数码</w:t>
            </w:r>
            <w:r>
              <w:rPr>
                <w:rFonts w:hint="eastAsia" w:ascii="宋体" w:hAnsi="宋体" w:cs="Arial"/>
                <w:color w:val="auto"/>
                <w:kern w:val="0"/>
                <w:sz w:val="20"/>
                <w:szCs w:val="20"/>
                <w:highlight w:val="none"/>
              </w:rPr>
              <w:t>裂隙灯</w:t>
            </w:r>
          </w:p>
        </w:tc>
        <w:tc>
          <w:tcPr>
            <w:tcW w:w="5850" w:type="dxa"/>
          </w:tcPr>
          <w:p w14:paraId="498B7056">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集成高清光学显微镜与数码成像系统，可对眼睑、结膜、角膜、虹膜、晶状体等眼部结构进行三维立体、高精度放大观察，并实时拍照、录像、存档与分析，眼表与眼前节疾病检查仪器。</w:t>
            </w:r>
          </w:p>
        </w:tc>
        <w:tc>
          <w:tcPr>
            <w:tcW w:w="915" w:type="dxa"/>
          </w:tcPr>
          <w:p w14:paraId="335178A2">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0A505224">
            <w:pPr>
              <w:rPr>
                <w:rFonts w:hint="default"/>
                <w:lang w:val="en-US" w:eastAsia="zh-CN"/>
              </w:rPr>
            </w:pPr>
            <w:r>
              <w:rPr>
                <w:rFonts w:hint="eastAsia" w:cstheme="minorBidi"/>
                <w:b w:val="0"/>
                <w:bCs w:val="0"/>
                <w:kern w:val="2"/>
                <w:sz w:val="21"/>
                <w:szCs w:val="24"/>
                <w:vertAlign w:val="baseline"/>
                <w:lang w:val="en-US" w:eastAsia="zh-CN" w:bidi="ar-SA"/>
              </w:rPr>
              <w:t>1</w:t>
            </w:r>
          </w:p>
        </w:tc>
      </w:tr>
      <w:tr w14:paraId="7140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5702DA9E">
            <w:pPr>
              <w:jc w:val="center"/>
              <w:rPr>
                <w:rFonts w:hint="eastAsia" w:ascii="宋体" w:hAnsi="宋体" w:cs="Arial"/>
                <w:color w:val="auto"/>
                <w:kern w:val="0"/>
                <w:sz w:val="20"/>
                <w:szCs w:val="20"/>
                <w:highlight w:val="none"/>
              </w:rPr>
            </w:pPr>
          </w:p>
          <w:p w14:paraId="41E4324D">
            <w:pPr>
              <w:jc w:val="center"/>
              <w:rPr>
                <w:rFonts w:hint="default" w:ascii="宋体" w:hAnsi="宋体" w:cs="Arial" w:eastAsiaTheme="minorEastAsia"/>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162</w:t>
            </w:r>
          </w:p>
        </w:tc>
        <w:tc>
          <w:tcPr>
            <w:tcW w:w="1065" w:type="dxa"/>
          </w:tcPr>
          <w:p w14:paraId="19658A40">
            <w:pPr>
              <w:jc w:val="center"/>
              <w:rPr>
                <w:rFonts w:hint="eastAsia" w:ascii="宋体" w:hAnsi="宋体" w:cs="Arial"/>
                <w:color w:val="auto"/>
                <w:kern w:val="0"/>
                <w:sz w:val="20"/>
                <w:szCs w:val="20"/>
                <w:highlight w:val="none"/>
                <w:lang w:val="en-US" w:eastAsia="zh-CN"/>
              </w:rPr>
            </w:pPr>
            <w:r>
              <w:rPr>
                <w:rFonts w:hint="eastAsia" w:ascii="宋体" w:hAnsi="宋体" w:cs="Arial"/>
                <w:color w:val="auto"/>
                <w:kern w:val="0"/>
                <w:sz w:val="20"/>
                <w:szCs w:val="20"/>
                <w:highlight w:val="none"/>
              </w:rPr>
              <w:t>根管治疗仪</w:t>
            </w:r>
          </w:p>
        </w:tc>
        <w:tc>
          <w:tcPr>
            <w:tcW w:w="5850" w:type="dxa"/>
          </w:tcPr>
          <w:p w14:paraId="2CBC6208">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口腔科治疗牙髓炎、根尖周炎的核心智能设备，集根管长度测量、机械预备、自动控制于一体，提升根管治疗的精准度、效率与安全性</w:t>
            </w:r>
          </w:p>
        </w:tc>
        <w:tc>
          <w:tcPr>
            <w:tcW w:w="915" w:type="dxa"/>
          </w:tcPr>
          <w:p w14:paraId="2D039FD6">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27209562">
            <w:pPr>
              <w:rPr>
                <w:rFonts w:hint="default"/>
                <w:lang w:val="en-US" w:eastAsia="zh-CN"/>
              </w:rPr>
            </w:pPr>
            <w:r>
              <w:rPr>
                <w:rFonts w:hint="eastAsia" w:cstheme="minorBidi"/>
                <w:b w:val="0"/>
                <w:bCs w:val="0"/>
                <w:kern w:val="2"/>
                <w:sz w:val="21"/>
                <w:szCs w:val="24"/>
                <w:vertAlign w:val="baseline"/>
                <w:lang w:val="en-US" w:eastAsia="zh-CN" w:bidi="ar-SA"/>
              </w:rPr>
              <w:t>1</w:t>
            </w:r>
          </w:p>
        </w:tc>
      </w:tr>
      <w:tr w14:paraId="3964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6A1CAFC3">
            <w:pPr>
              <w:jc w:val="center"/>
              <w:rPr>
                <w:rFonts w:hint="eastAsia" w:ascii="宋体" w:hAnsi="宋体" w:cs="Arial"/>
                <w:color w:val="auto"/>
                <w:kern w:val="0"/>
                <w:sz w:val="20"/>
                <w:szCs w:val="20"/>
                <w:highlight w:val="none"/>
              </w:rPr>
            </w:pPr>
          </w:p>
          <w:p w14:paraId="17CD673B">
            <w:pPr>
              <w:jc w:val="center"/>
              <w:rPr>
                <w:rFonts w:hint="default" w:ascii="宋体" w:hAnsi="宋体" w:cs="Arial" w:eastAsiaTheme="minorEastAsia"/>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163</w:t>
            </w:r>
          </w:p>
        </w:tc>
        <w:tc>
          <w:tcPr>
            <w:tcW w:w="1065" w:type="dxa"/>
          </w:tcPr>
          <w:p w14:paraId="282E1C0E">
            <w:pPr>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手机清洗注油机</w:t>
            </w:r>
          </w:p>
        </w:tc>
        <w:tc>
          <w:tcPr>
            <w:tcW w:w="5850" w:type="dxa"/>
          </w:tcPr>
          <w:p w14:paraId="78AE5F85">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用于牙科手机的自动清洗、注油、润滑养护，可高效清洁内部污渍并完成保养，操作简便，延长手机使用寿命，满足口腔科器械维护需求。</w:t>
            </w:r>
          </w:p>
        </w:tc>
        <w:tc>
          <w:tcPr>
            <w:tcW w:w="915" w:type="dxa"/>
          </w:tcPr>
          <w:p w14:paraId="730418E2">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4FAD5986">
            <w:pPr>
              <w:rPr>
                <w:rFonts w:hint="default"/>
                <w:lang w:val="en-US" w:eastAsia="zh-CN"/>
              </w:rPr>
            </w:pPr>
            <w:r>
              <w:rPr>
                <w:rFonts w:hint="eastAsia" w:cstheme="minorBidi"/>
                <w:b w:val="0"/>
                <w:bCs w:val="0"/>
                <w:kern w:val="2"/>
                <w:sz w:val="21"/>
                <w:szCs w:val="24"/>
                <w:vertAlign w:val="baseline"/>
                <w:lang w:val="en-US" w:eastAsia="zh-CN" w:bidi="ar-SA"/>
              </w:rPr>
              <w:t>1</w:t>
            </w:r>
          </w:p>
        </w:tc>
      </w:tr>
      <w:tr w14:paraId="3DED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2DE6CC90">
            <w:pPr>
              <w:jc w:val="center"/>
              <w:rPr>
                <w:rFonts w:hint="eastAsia" w:ascii="宋体" w:hAnsi="宋体" w:cs="Arial"/>
                <w:color w:val="auto"/>
                <w:kern w:val="0"/>
                <w:sz w:val="20"/>
                <w:szCs w:val="20"/>
                <w:highlight w:val="none"/>
                <w:lang w:val="en-US" w:eastAsia="zh-CN"/>
              </w:rPr>
            </w:pPr>
          </w:p>
          <w:p w14:paraId="2C307B83">
            <w:pPr>
              <w:jc w:val="center"/>
              <w:rPr>
                <w:rFonts w:hint="default" w:ascii="宋体" w:hAnsi="宋体" w:cs="Arial"/>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164</w:t>
            </w:r>
          </w:p>
        </w:tc>
        <w:tc>
          <w:tcPr>
            <w:tcW w:w="1065" w:type="dxa"/>
          </w:tcPr>
          <w:p w14:paraId="4FDB4BF8">
            <w:pPr>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lang w:val="en-US" w:eastAsia="zh-CN"/>
              </w:rPr>
              <w:t>牙胶尖切断器</w:t>
            </w:r>
          </w:p>
        </w:tc>
        <w:tc>
          <w:tcPr>
            <w:tcW w:w="5850" w:type="dxa"/>
          </w:tcPr>
          <w:p w14:paraId="4F5603B3">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用于口腔科根管治疗中快速精准切断牙胶尖，操作便捷、切口平整，满足临床根管充填规范化操作需求。</w:t>
            </w:r>
          </w:p>
        </w:tc>
        <w:tc>
          <w:tcPr>
            <w:tcW w:w="915" w:type="dxa"/>
          </w:tcPr>
          <w:p w14:paraId="3B0FDCDB">
            <w:pPr>
              <w:rPr>
                <w:rFonts w:hint="default"/>
                <w:lang w:val="en-US" w:eastAsia="zh-CN"/>
              </w:rPr>
            </w:pPr>
            <w:r>
              <w:rPr>
                <w:rFonts w:hint="eastAsia"/>
                <w:lang w:val="en-US" w:eastAsia="zh-CN"/>
              </w:rPr>
              <w:t>1</w:t>
            </w:r>
          </w:p>
        </w:tc>
      </w:tr>
      <w:tr w14:paraId="78D0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256A623F">
            <w:pPr>
              <w:jc w:val="center"/>
              <w:rPr>
                <w:rFonts w:hint="default" w:ascii="宋体" w:hAnsi="宋体" w:cs="Arial"/>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165</w:t>
            </w:r>
          </w:p>
        </w:tc>
        <w:tc>
          <w:tcPr>
            <w:tcW w:w="1065" w:type="dxa"/>
          </w:tcPr>
          <w:p w14:paraId="499AACC4">
            <w:pPr>
              <w:jc w:val="center"/>
              <w:rPr>
                <w:rFonts w:hint="eastAsia" w:ascii="宋体" w:hAnsi="宋体" w:cs="Arial"/>
                <w:color w:val="auto"/>
                <w:kern w:val="0"/>
                <w:sz w:val="20"/>
                <w:szCs w:val="20"/>
                <w:highlight w:val="none"/>
                <w:lang w:val="en-US" w:eastAsia="zh-CN"/>
              </w:rPr>
            </w:pPr>
            <w:r>
              <w:rPr>
                <w:rFonts w:hint="eastAsia" w:ascii="宋体" w:hAnsi="宋体" w:cs="Arial"/>
                <w:color w:val="auto"/>
                <w:kern w:val="0"/>
                <w:sz w:val="20"/>
                <w:szCs w:val="20"/>
                <w:highlight w:val="none"/>
                <w:lang w:val="en-US" w:eastAsia="zh-CN"/>
              </w:rPr>
              <w:t>热牙胶枪</w:t>
            </w:r>
          </w:p>
        </w:tc>
        <w:tc>
          <w:tcPr>
            <w:tcW w:w="5850" w:type="dxa"/>
          </w:tcPr>
          <w:p w14:paraId="204C0457">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用于口腔科根管充填，可加热软化牙胶，实现根管三维致密充填，充填均匀、密封性好，提升根管治疗效果。</w:t>
            </w:r>
          </w:p>
        </w:tc>
        <w:tc>
          <w:tcPr>
            <w:tcW w:w="915" w:type="dxa"/>
          </w:tcPr>
          <w:p w14:paraId="582D98EC">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w:t>
            </w:r>
          </w:p>
        </w:tc>
      </w:tr>
      <w:tr w14:paraId="7119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69CA5B61">
            <w:pPr>
              <w:jc w:val="center"/>
              <w:rPr>
                <w:rFonts w:hint="default" w:ascii="Arial" w:hAnsi="Arial" w:cs="Arial"/>
                <w:color w:val="auto"/>
                <w:kern w:val="0"/>
                <w:sz w:val="20"/>
                <w:szCs w:val="20"/>
                <w:highlight w:val="none"/>
                <w:lang w:val="en-US" w:eastAsia="zh-CN"/>
              </w:rPr>
            </w:pPr>
            <w:r>
              <w:rPr>
                <w:rFonts w:hint="eastAsia" w:ascii="Arial" w:hAnsi="Arial" w:cs="Arial"/>
                <w:color w:val="auto"/>
                <w:kern w:val="0"/>
                <w:sz w:val="20"/>
                <w:szCs w:val="20"/>
                <w:highlight w:val="none"/>
                <w:lang w:val="en-US" w:eastAsia="zh-CN"/>
              </w:rPr>
              <w:t>166</w:t>
            </w:r>
          </w:p>
        </w:tc>
        <w:tc>
          <w:tcPr>
            <w:tcW w:w="1065" w:type="dxa"/>
          </w:tcPr>
          <w:p w14:paraId="5B228CCB">
            <w:pPr>
              <w:jc w:val="center"/>
              <w:rPr>
                <w:rFonts w:hint="eastAsia" w:ascii="宋体" w:hAnsi="宋体" w:cs="Arial"/>
                <w:color w:val="auto"/>
                <w:kern w:val="0"/>
                <w:sz w:val="20"/>
                <w:szCs w:val="20"/>
                <w:highlight w:val="none"/>
                <w:lang w:val="en-US" w:eastAsia="zh-CN"/>
              </w:rPr>
            </w:pPr>
            <w:r>
              <w:rPr>
                <w:rFonts w:hint="eastAsia" w:ascii="Arial" w:hAnsi="Arial" w:cs="Arial"/>
                <w:color w:val="auto"/>
                <w:kern w:val="0"/>
                <w:sz w:val="20"/>
                <w:szCs w:val="20"/>
                <w:highlight w:val="none"/>
                <w:lang w:val="en-US" w:eastAsia="zh-CN"/>
              </w:rPr>
              <w:t>牙科根管荡洗器</w:t>
            </w:r>
          </w:p>
        </w:tc>
        <w:tc>
          <w:tcPr>
            <w:tcW w:w="5850" w:type="dxa"/>
          </w:tcPr>
          <w:p w14:paraId="78D69E11">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用于根管治疗时对根管内部进行超声/声波震荡冲洗，高效清除碎屑与感染物，增强冲洗效果，提升根管清洁度与治疗成功率。</w:t>
            </w:r>
          </w:p>
        </w:tc>
        <w:tc>
          <w:tcPr>
            <w:tcW w:w="915" w:type="dxa"/>
          </w:tcPr>
          <w:p w14:paraId="39AEDEC7">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w:t>
            </w:r>
          </w:p>
        </w:tc>
      </w:tr>
      <w:tr w14:paraId="0C10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7FFAC473">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167</w:t>
            </w:r>
          </w:p>
        </w:tc>
        <w:tc>
          <w:tcPr>
            <w:tcW w:w="1065" w:type="dxa"/>
          </w:tcPr>
          <w:p w14:paraId="08FE2200">
            <w:pPr>
              <w:jc w:val="center"/>
              <w:rPr>
                <w:rFonts w:hint="eastAsia" w:ascii="Arial" w:hAnsi="Arial" w:cs="Arial"/>
                <w:color w:val="auto"/>
                <w:kern w:val="0"/>
                <w:sz w:val="20"/>
                <w:szCs w:val="20"/>
                <w:highlight w:val="none"/>
                <w:lang w:val="en-US" w:eastAsia="zh-CN"/>
              </w:rPr>
            </w:pPr>
            <w:r>
              <w:rPr>
                <w:rFonts w:hint="eastAsia" w:asciiTheme="minorHAnsi" w:hAnsiTheme="minorHAnsi" w:eastAsiaTheme="minorEastAsia" w:cstheme="minorBidi"/>
                <w:b w:val="0"/>
                <w:bCs w:val="0"/>
                <w:kern w:val="2"/>
                <w:sz w:val="21"/>
                <w:szCs w:val="24"/>
                <w:vertAlign w:val="baseline"/>
                <w:lang w:val="en-US" w:eastAsia="zh-CN" w:bidi="ar-SA"/>
              </w:rPr>
              <w:t>口腔数字印模仪</w:t>
            </w:r>
          </w:p>
        </w:tc>
        <w:tc>
          <w:tcPr>
            <w:tcW w:w="5850" w:type="dxa"/>
          </w:tcPr>
          <w:p w14:paraId="55BE4CF1">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通过光学扫描获取口腔三维数据，替代传统取模，精准高效、舒适无创，适用于正畸、种植、修复等口腔诊疗。</w:t>
            </w:r>
          </w:p>
        </w:tc>
        <w:tc>
          <w:tcPr>
            <w:tcW w:w="915" w:type="dxa"/>
          </w:tcPr>
          <w:p w14:paraId="1CB6DAE1">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w:t>
            </w:r>
          </w:p>
        </w:tc>
      </w:tr>
      <w:tr w14:paraId="7258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3AB00E8B">
            <w:pPr>
              <w:jc w:val="cente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168</w:t>
            </w:r>
          </w:p>
        </w:tc>
        <w:tc>
          <w:tcPr>
            <w:tcW w:w="1065" w:type="dxa"/>
          </w:tcPr>
          <w:p w14:paraId="039ED3FB">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TDP特定电磁波治疗器</w:t>
            </w:r>
          </w:p>
        </w:tc>
        <w:tc>
          <w:tcPr>
            <w:tcW w:w="5850" w:type="dxa"/>
          </w:tcPr>
          <w:p w14:paraId="4FD405A1">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利用特定电磁波辐射产生温热效应，促进局部血液循环、消炎镇痛，常用于理疗康复，操作安全简便。</w:t>
            </w:r>
          </w:p>
        </w:tc>
        <w:tc>
          <w:tcPr>
            <w:tcW w:w="915" w:type="dxa"/>
          </w:tcPr>
          <w:p w14:paraId="175DDF79">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10</w:t>
            </w:r>
          </w:p>
        </w:tc>
      </w:tr>
      <w:tr w14:paraId="1060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5D6B7131">
            <w:pPr>
              <w:jc w:val="center"/>
              <w:rPr>
                <w:rFonts w:hint="default" w:ascii="宋体" w:hAnsi="宋体" w:cs="Arial" w:eastAsiaTheme="minorEastAsia"/>
                <w:color w:val="auto"/>
                <w:kern w:val="0"/>
                <w:sz w:val="21"/>
                <w:szCs w:val="21"/>
                <w:highlight w:val="none"/>
                <w:lang w:val="en-US" w:eastAsia="zh-CN"/>
              </w:rPr>
            </w:pPr>
            <w:r>
              <w:rPr>
                <w:rFonts w:hint="eastAsia" w:ascii="宋体" w:hAnsi="宋体" w:cs="Arial"/>
                <w:color w:val="auto"/>
                <w:kern w:val="0"/>
                <w:sz w:val="21"/>
                <w:szCs w:val="21"/>
                <w:highlight w:val="none"/>
                <w:lang w:val="en-US" w:eastAsia="zh-CN"/>
              </w:rPr>
              <w:t>169</w:t>
            </w:r>
          </w:p>
        </w:tc>
        <w:tc>
          <w:tcPr>
            <w:tcW w:w="1065" w:type="dxa"/>
          </w:tcPr>
          <w:p w14:paraId="2CAA30E8">
            <w:pPr>
              <w:jc w:val="center"/>
              <w:rPr>
                <w:rFonts w:hint="eastAsia" w:ascii="宋体" w:hAnsi="宋体" w:cs="Arial"/>
                <w:color w:val="auto"/>
                <w:kern w:val="0"/>
                <w:sz w:val="21"/>
                <w:szCs w:val="21"/>
                <w:highlight w:val="none"/>
              </w:rPr>
            </w:pPr>
          </w:p>
          <w:p w14:paraId="42CAEE6A">
            <w:pPr>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宋体" w:hAnsi="宋体" w:cs="Arial"/>
                <w:color w:val="auto"/>
                <w:kern w:val="0"/>
                <w:sz w:val="21"/>
                <w:szCs w:val="21"/>
                <w:highlight w:val="none"/>
              </w:rPr>
              <w:t>中频电疗仪</w:t>
            </w:r>
          </w:p>
        </w:tc>
        <w:tc>
          <w:tcPr>
            <w:tcW w:w="5850" w:type="dxa"/>
          </w:tcPr>
          <w:p w14:paraId="1643649B">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中频电流刺激人体组织，起到镇痛、改善局部血液循环、锻炼肌肉等作用，适用于康复理疗及多种慢性疼痛治疗。</w:t>
            </w:r>
          </w:p>
        </w:tc>
        <w:tc>
          <w:tcPr>
            <w:tcW w:w="915" w:type="dxa"/>
          </w:tcPr>
          <w:p w14:paraId="3605B8A2">
            <w:pPr>
              <w:pStyle w:val="2"/>
              <w:keepNext w:val="0"/>
              <w:keepLines w:val="0"/>
              <w:widowControl/>
              <w:numPr>
                <w:ilvl w:val="0"/>
                <w:numId w:val="0"/>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5</w:t>
            </w:r>
          </w:p>
        </w:tc>
      </w:tr>
      <w:tr w14:paraId="1974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39" w:type="dxa"/>
          </w:tcPr>
          <w:p w14:paraId="48320DE9">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170</w:t>
            </w:r>
          </w:p>
        </w:tc>
        <w:tc>
          <w:tcPr>
            <w:tcW w:w="1065" w:type="dxa"/>
          </w:tcPr>
          <w:p w14:paraId="283B7CB6">
            <w:pPr>
              <w:jc w:val="center"/>
              <w:rPr>
                <w:rFonts w:hint="eastAsia" w:ascii="宋体" w:hAnsi="宋体" w:eastAsia="宋体" w:cs="宋体"/>
                <w:i w:val="0"/>
                <w:iCs w:val="0"/>
                <w:color w:val="auto"/>
                <w:kern w:val="0"/>
                <w:sz w:val="22"/>
                <w:szCs w:val="22"/>
                <w:u w:val="none"/>
                <w:lang w:val="en-US" w:eastAsia="zh-CN" w:bidi="ar"/>
              </w:rPr>
            </w:pPr>
          </w:p>
          <w:p w14:paraId="301250E4">
            <w:pPr>
              <w:jc w:val="center"/>
              <w:rPr>
                <w:rFonts w:hint="eastAsia" w:ascii="宋体" w:hAnsi="宋体" w:cs="Arial"/>
                <w:color w:val="auto"/>
                <w:kern w:val="0"/>
                <w:sz w:val="21"/>
                <w:szCs w:val="21"/>
                <w:highlight w:val="none"/>
              </w:rPr>
            </w:pPr>
            <w:r>
              <w:rPr>
                <w:rFonts w:hint="eastAsia" w:ascii="宋体" w:hAnsi="宋体" w:eastAsia="宋体" w:cs="宋体"/>
                <w:i w:val="0"/>
                <w:iCs w:val="0"/>
                <w:color w:val="auto"/>
                <w:kern w:val="0"/>
                <w:sz w:val="22"/>
                <w:szCs w:val="22"/>
                <w:u w:val="none"/>
                <w:lang w:val="en-US" w:eastAsia="zh-CN" w:bidi="ar"/>
              </w:rPr>
              <w:t>火龙罐</w:t>
            </w:r>
          </w:p>
        </w:tc>
        <w:tc>
          <w:tcPr>
            <w:tcW w:w="5850" w:type="dxa"/>
          </w:tcPr>
          <w:p w14:paraId="3BE1FEC4">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1、集艾灸、刮痧、推拿、点穴、熨烫于一体的中医综合理疗器具   2、原理：内置艾柱燃烧产生温热效应，配合旋转、推拿、走罐等手法，将热力、药力与机械刺激作用于经络穴位。</w:t>
            </w:r>
          </w:p>
        </w:tc>
        <w:tc>
          <w:tcPr>
            <w:tcW w:w="915" w:type="dxa"/>
          </w:tcPr>
          <w:p w14:paraId="6F1768A8">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0988BC45">
            <w:pPr>
              <w:rPr>
                <w:rFonts w:hint="default"/>
                <w:lang w:val="en-US" w:eastAsia="zh-CN"/>
              </w:rPr>
            </w:pPr>
            <w:r>
              <w:rPr>
                <w:rFonts w:hint="eastAsia" w:cstheme="minorBidi"/>
                <w:b w:val="0"/>
                <w:bCs w:val="0"/>
                <w:kern w:val="2"/>
                <w:sz w:val="21"/>
                <w:szCs w:val="24"/>
                <w:vertAlign w:val="baseline"/>
                <w:lang w:val="en-US" w:eastAsia="zh-CN" w:bidi="ar-SA"/>
              </w:rPr>
              <w:t>2</w:t>
            </w:r>
          </w:p>
        </w:tc>
      </w:tr>
      <w:tr w14:paraId="4367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639" w:type="dxa"/>
          </w:tcPr>
          <w:p w14:paraId="50818A99">
            <w:pPr>
              <w:jc w:val="center"/>
              <w:rPr>
                <w:rFonts w:hint="eastAsia" w:ascii="宋体" w:hAnsi="宋体" w:eastAsia="宋体" w:cs="宋体"/>
                <w:i w:val="0"/>
                <w:iCs w:val="0"/>
                <w:color w:val="auto"/>
                <w:kern w:val="0"/>
                <w:sz w:val="22"/>
                <w:szCs w:val="22"/>
                <w:u w:val="none"/>
                <w:lang w:val="en-US" w:eastAsia="zh-CN" w:bidi="ar"/>
              </w:rPr>
            </w:pPr>
          </w:p>
          <w:p w14:paraId="15346D44">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171</w:t>
            </w:r>
          </w:p>
        </w:tc>
        <w:tc>
          <w:tcPr>
            <w:tcW w:w="1065" w:type="dxa"/>
          </w:tcPr>
          <w:p w14:paraId="05EDB058">
            <w:pPr>
              <w:jc w:val="center"/>
              <w:rPr>
                <w:rFonts w:hint="eastAsia" w:ascii="宋体" w:hAnsi="宋体" w:eastAsia="宋体" w:cs="宋体"/>
                <w:i w:val="0"/>
                <w:iCs w:val="0"/>
                <w:color w:val="auto"/>
                <w:kern w:val="0"/>
                <w:sz w:val="22"/>
                <w:szCs w:val="22"/>
                <w:u w:val="none"/>
                <w:lang w:val="en-US" w:eastAsia="zh-CN" w:bidi="ar"/>
              </w:rPr>
            </w:pPr>
          </w:p>
          <w:p w14:paraId="61FF4972">
            <w:pPr>
              <w:jc w:val="center"/>
              <w:rPr>
                <w:rFonts w:hint="eastAsia" w:ascii="宋体" w:hAnsi="宋体" w:eastAsia="宋体" w:cs="宋体"/>
                <w:i w:val="0"/>
                <w:iCs w:val="0"/>
                <w:color w:val="auto"/>
                <w:kern w:val="0"/>
                <w:sz w:val="22"/>
                <w:szCs w:val="22"/>
                <w:u w:val="none"/>
                <w:lang w:val="en-US" w:eastAsia="zh-CN" w:bidi="ar"/>
              </w:rPr>
            </w:pPr>
          </w:p>
          <w:p w14:paraId="093B8D1F">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低压吸引器</w:t>
            </w:r>
          </w:p>
        </w:tc>
        <w:tc>
          <w:tcPr>
            <w:tcW w:w="5850" w:type="dxa"/>
          </w:tcPr>
          <w:p w14:paraId="644D0A83">
            <w:pPr>
              <w:pStyle w:val="2"/>
              <w:keepNext w:val="0"/>
              <w:keepLines w:val="0"/>
              <w:widowControl/>
              <w:numPr>
                <w:ilvl w:val="0"/>
                <w:numId w:val="11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设备用途：适用于医疗机构临床手术、急救、儿科、产科等场景下的体液、分泌物、渗出液等低压负压吸引。 </w:t>
            </w:r>
          </w:p>
          <w:p w14:paraId="35B2EC6C">
            <w:pPr>
              <w:pStyle w:val="2"/>
              <w:keepNext w:val="0"/>
              <w:keepLines w:val="0"/>
              <w:widowControl/>
              <w:numPr>
                <w:ilvl w:val="0"/>
                <w:numId w:val="11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工作方式：采用电动负压吸引方式，具备连续吸引与间歇吸引功能，运行稳定可靠。 </w:t>
            </w:r>
          </w:p>
          <w:p w14:paraId="59E0C24E">
            <w:pPr>
              <w:pStyle w:val="2"/>
              <w:keepNext w:val="0"/>
              <w:keepLines w:val="0"/>
              <w:widowControl/>
              <w:numPr>
                <w:ilvl w:val="0"/>
                <w:numId w:val="11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储液装置：配备透明耐腐蚀储液瓶，容量满足临床常规使用需求，瓶体可拆卸、便于清洗消毒</w:t>
            </w:r>
          </w:p>
        </w:tc>
        <w:tc>
          <w:tcPr>
            <w:tcW w:w="915" w:type="dxa"/>
          </w:tcPr>
          <w:p w14:paraId="1057B154">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3F88DAB6">
            <w:pPr>
              <w:rPr>
                <w:rFonts w:hint="default"/>
                <w:lang w:val="en-US" w:eastAsia="zh-CN"/>
              </w:rPr>
            </w:pPr>
            <w:r>
              <w:rPr>
                <w:rFonts w:hint="eastAsia" w:cstheme="minorBidi"/>
                <w:b w:val="0"/>
                <w:bCs w:val="0"/>
                <w:kern w:val="2"/>
                <w:sz w:val="21"/>
                <w:szCs w:val="24"/>
                <w:vertAlign w:val="baseline"/>
                <w:lang w:val="en-US" w:eastAsia="zh-CN" w:bidi="ar-SA"/>
              </w:rPr>
              <w:t>2</w:t>
            </w:r>
          </w:p>
        </w:tc>
      </w:tr>
      <w:tr w14:paraId="4557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39" w:type="dxa"/>
          </w:tcPr>
          <w:p w14:paraId="5DD24E8C">
            <w:pPr>
              <w:jc w:val="center"/>
              <w:rPr>
                <w:rFonts w:hint="eastAsia" w:ascii="宋体" w:hAnsi="宋体" w:eastAsia="宋体" w:cs="宋体"/>
                <w:i w:val="0"/>
                <w:iCs w:val="0"/>
                <w:color w:val="auto"/>
                <w:kern w:val="0"/>
                <w:sz w:val="22"/>
                <w:szCs w:val="22"/>
                <w:u w:val="none"/>
                <w:lang w:val="en-US" w:eastAsia="zh-CN" w:bidi="ar"/>
              </w:rPr>
            </w:pPr>
          </w:p>
          <w:p w14:paraId="297582A3">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172</w:t>
            </w:r>
          </w:p>
        </w:tc>
        <w:tc>
          <w:tcPr>
            <w:tcW w:w="1065" w:type="dxa"/>
          </w:tcPr>
          <w:p w14:paraId="77942E7F">
            <w:pPr>
              <w:jc w:val="center"/>
              <w:rPr>
                <w:rFonts w:hint="eastAsia" w:ascii="宋体" w:hAnsi="宋体" w:eastAsia="宋体" w:cs="宋体"/>
                <w:i w:val="0"/>
                <w:iCs w:val="0"/>
                <w:color w:val="auto"/>
                <w:kern w:val="0"/>
                <w:sz w:val="22"/>
                <w:szCs w:val="22"/>
                <w:u w:val="none"/>
                <w:lang w:val="en-US" w:eastAsia="zh-CN" w:bidi="ar"/>
              </w:rPr>
            </w:pPr>
          </w:p>
          <w:p w14:paraId="557EE4DB">
            <w:pPr>
              <w:jc w:val="center"/>
              <w:rPr>
                <w:rFonts w:hint="eastAsia" w:ascii="宋体" w:hAnsi="宋体" w:eastAsia="宋体" w:cs="宋体"/>
                <w:i w:val="0"/>
                <w:iCs w:val="0"/>
                <w:color w:val="auto"/>
                <w:kern w:val="0"/>
                <w:sz w:val="22"/>
                <w:szCs w:val="22"/>
                <w:u w:val="none"/>
                <w:lang w:val="en-US" w:eastAsia="zh-CN" w:bidi="ar"/>
              </w:rPr>
            </w:pPr>
          </w:p>
          <w:p w14:paraId="271F6398">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脑电图机</w:t>
            </w:r>
          </w:p>
        </w:tc>
        <w:tc>
          <w:tcPr>
            <w:tcW w:w="5850" w:type="dxa"/>
          </w:tcPr>
          <w:p w14:paraId="1DBD213D">
            <w:pPr>
              <w:pStyle w:val="2"/>
              <w:keepNext w:val="0"/>
              <w:keepLines w:val="0"/>
              <w:widowControl/>
              <w:numPr>
                <w:ilvl w:val="0"/>
                <w:numId w:val="111"/>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设备用途：用于人体脑电信号的采集、放大、显示、记录与分析，适用于成人及儿童常规脑电图、睡眠脑电图、诱发点位等临床检查。 </w:t>
            </w:r>
          </w:p>
          <w:p w14:paraId="4AF4A699">
            <w:pPr>
              <w:pStyle w:val="2"/>
              <w:keepNext w:val="0"/>
              <w:keepLines w:val="0"/>
              <w:widowControl/>
              <w:numPr>
                <w:ilvl w:val="0"/>
                <w:numId w:val="111"/>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导联配置：至少支持16导及以上脑电信号同步采集，</w:t>
            </w:r>
          </w:p>
          <w:p w14:paraId="7259E3B7">
            <w:pPr>
              <w:pStyle w:val="2"/>
              <w:keepNext w:val="0"/>
              <w:keepLines w:val="0"/>
              <w:widowControl/>
              <w:numPr>
                <w:ilvl w:val="0"/>
                <w:numId w:val="111"/>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信号采集性能：采用高精度模数转换</w:t>
            </w:r>
          </w:p>
        </w:tc>
        <w:tc>
          <w:tcPr>
            <w:tcW w:w="915" w:type="dxa"/>
          </w:tcPr>
          <w:p w14:paraId="53DDE96A">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3C1DE4F7">
            <w:pPr>
              <w:rPr>
                <w:rFonts w:hint="default"/>
                <w:lang w:val="en-US" w:eastAsia="zh-CN"/>
              </w:rPr>
            </w:pPr>
            <w:r>
              <w:rPr>
                <w:rFonts w:hint="eastAsia" w:cstheme="minorBidi"/>
                <w:b w:val="0"/>
                <w:bCs w:val="0"/>
                <w:kern w:val="2"/>
                <w:sz w:val="21"/>
                <w:szCs w:val="24"/>
                <w:vertAlign w:val="baseline"/>
                <w:lang w:val="en-US" w:eastAsia="zh-CN" w:bidi="ar-SA"/>
              </w:rPr>
              <w:t>1</w:t>
            </w:r>
          </w:p>
        </w:tc>
      </w:tr>
      <w:tr w14:paraId="1E9D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639" w:type="dxa"/>
          </w:tcPr>
          <w:p w14:paraId="5E7C1587">
            <w:pPr>
              <w:jc w:val="center"/>
              <w:rPr>
                <w:rFonts w:hint="eastAsia" w:ascii="宋体" w:hAnsi="宋体" w:eastAsia="宋体" w:cs="宋体"/>
                <w:i w:val="0"/>
                <w:iCs w:val="0"/>
                <w:color w:val="auto"/>
                <w:kern w:val="0"/>
                <w:sz w:val="22"/>
                <w:szCs w:val="22"/>
                <w:u w:val="none"/>
                <w:lang w:val="en-US" w:eastAsia="zh-CN" w:bidi="ar"/>
              </w:rPr>
            </w:pPr>
          </w:p>
          <w:p w14:paraId="5E6CEBDD">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173</w:t>
            </w:r>
          </w:p>
        </w:tc>
        <w:tc>
          <w:tcPr>
            <w:tcW w:w="1065" w:type="dxa"/>
          </w:tcPr>
          <w:p w14:paraId="68140B24">
            <w:pPr>
              <w:jc w:val="center"/>
              <w:rPr>
                <w:rFonts w:hint="eastAsia" w:ascii="宋体" w:hAnsi="宋体" w:eastAsia="宋体" w:cs="宋体"/>
                <w:i w:val="0"/>
                <w:iCs w:val="0"/>
                <w:color w:val="auto"/>
                <w:kern w:val="0"/>
                <w:sz w:val="22"/>
                <w:szCs w:val="22"/>
                <w:u w:val="none"/>
                <w:lang w:val="en-US" w:eastAsia="zh-CN" w:bidi="ar"/>
              </w:rPr>
            </w:pPr>
          </w:p>
          <w:p w14:paraId="33F92FF8">
            <w:pPr>
              <w:jc w:val="center"/>
              <w:rPr>
                <w:rFonts w:hint="eastAsia" w:ascii="宋体" w:hAnsi="宋体" w:eastAsia="宋体" w:cs="宋体"/>
                <w:i w:val="0"/>
                <w:iCs w:val="0"/>
                <w:color w:val="auto"/>
                <w:kern w:val="0"/>
                <w:sz w:val="22"/>
                <w:szCs w:val="22"/>
                <w:u w:val="none"/>
                <w:lang w:val="en-US" w:eastAsia="zh-CN" w:bidi="ar"/>
              </w:rPr>
            </w:pPr>
          </w:p>
          <w:p w14:paraId="592EBBA5">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移动艾灸烟雾净化器</w:t>
            </w:r>
          </w:p>
        </w:tc>
        <w:tc>
          <w:tcPr>
            <w:tcW w:w="5850" w:type="dxa"/>
          </w:tcPr>
          <w:p w14:paraId="483C5CEE">
            <w:pPr>
              <w:pStyle w:val="2"/>
              <w:keepNext w:val="0"/>
              <w:keepLines w:val="0"/>
              <w:widowControl/>
              <w:numPr>
                <w:ilvl w:val="0"/>
                <w:numId w:val="112"/>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适用于中医馆、医院理疗科，移动式净化艾灸治疗产生的烟雾、粉尘及异味，改善室内空气质量。</w:t>
            </w:r>
          </w:p>
          <w:p w14:paraId="619A50BD">
            <w:pPr>
              <w:pStyle w:val="2"/>
              <w:keepNext w:val="0"/>
              <w:keepLines w:val="0"/>
              <w:widowControl/>
              <w:numPr>
                <w:ilvl w:val="0"/>
                <w:numId w:val="112"/>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结构与移动性：整机为台式 / 立式可移动设计，机身底部配备万向轮（带刹车），推行稳定、定位便捷。</w:t>
            </w:r>
          </w:p>
          <w:p w14:paraId="328F4B0D">
            <w:pPr>
              <w:pStyle w:val="2"/>
              <w:keepNext w:val="0"/>
              <w:keepLines w:val="0"/>
              <w:widowControl/>
              <w:numPr>
                <w:ilvl w:val="0"/>
                <w:numId w:val="112"/>
              </w:numPr>
              <w:suppressLineNumbers w:val="0"/>
              <w:outlineLvl w:val="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支持单工位 / 双工位配置，可满足单床位或多床位艾灸同时净化需求</w:t>
            </w:r>
          </w:p>
        </w:tc>
        <w:tc>
          <w:tcPr>
            <w:tcW w:w="915" w:type="dxa"/>
          </w:tcPr>
          <w:p w14:paraId="1C32D131">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485EB701">
            <w:pPr>
              <w:rPr>
                <w:rFonts w:hint="default"/>
                <w:lang w:val="en-US" w:eastAsia="zh-CN"/>
              </w:rPr>
            </w:pPr>
            <w:r>
              <w:rPr>
                <w:rFonts w:hint="eastAsia" w:cstheme="minorBidi"/>
                <w:b w:val="0"/>
                <w:bCs w:val="0"/>
                <w:kern w:val="2"/>
                <w:sz w:val="21"/>
                <w:szCs w:val="24"/>
                <w:vertAlign w:val="baseline"/>
                <w:lang w:val="en-US" w:eastAsia="zh-CN" w:bidi="ar-SA"/>
              </w:rPr>
              <w:t>6</w:t>
            </w:r>
          </w:p>
        </w:tc>
      </w:tr>
      <w:tr w14:paraId="78B9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39" w:type="dxa"/>
          </w:tcPr>
          <w:p w14:paraId="0F746F85">
            <w:pPr>
              <w:jc w:val="center"/>
              <w:rPr>
                <w:rFonts w:hint="eastAsia" w:ascii="宋体" w:hAnsi="宋体" w:eastAsia="宋体" w:cs="宋体"/>
                <w:i w:val="0"/>
                <w:iCs w:val="0"/>
                <w:color w:val="auto"/>
                <w:kern w:val="0"/>
                <w:sz w:val="22"/>
                <w:szCs w:val="22"/>
                <w:u w:val="none"/>
                <w:lang w:val="en-US" w:eastAsia="zh-CN" w:bidi="ar"/>
              </w:rPr>
            </w:pPr>
          </w:p>
          <w:p w14:paraId="3F344DD3">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174</w:t>
            </w:r>
          </w:p>
        </w:tc>
        <w:tc>
          <w:tcPr>
            <w:tcW w:w="1065" w:type="dxa"/>
          </w:tcPr>
          <w:p w14:paraId="13C2A875">
            <w:pPr>
              <w:jc w:val="center"/>
              <w:rPr>
                <w:rFonts w:hint="eastAsia" w:ascii="宋体" w:hAnsi="宋体" w:eastAsia="宋体" w:cs="宋体"/>
                <w:i w:val="0"/>
                <w:iCs w:val="0"/>
                <w:color w:val="auto"/>
                <w:kern w:val="0"/>
                <w:sz w:val="22"/>
                <w:szCs w:val="22"/>
                <w:u w:val="none"/>
                <w:lang w:val="en-US" w:eastAsia="zh-CN" w:bidi="ar"/>
              </w:rPr>
            </w:pPr>
          </w:p>
          <w:p w14:paraId="51D18EBB">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电热恒温鼓风干燥箱</w:t>
            </w:r>
          </w:p>
        </w:tc>
        <w:tc>
          <w:tcPr>
            <w:tcW w:w="5850" w:type="dxa"/>
          </w:tcPr>
          <w:p w14:paraId="3AD60945">
            <w:pPr>
              <w:pStyle w:val="2"/>
              <w:keepNext w:val="0"/>
              <w:keepLines w:val="0"/>
              <w:widowControl/>
              <w:numPr>
                <w:ilvl w:val="0"/>
                <w:numId w:val="113"/>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用于康复科热敷包、沙袋、中药包、理疗电极片、艾灸器具、支具配件等物品的恒温干燥、加热保温与除湿处理</w:t>
            </w:r>
          </w:p>
          <w:p w14:paraId="7C7EA3D0">
            <w:pPr>
              <w:pStyle w:val="2"/>
              <w:keepNext w:val="0"/>
              <w:keepLines w:val="0"/>
              <w:widowControl/>
              <w:numPr>
                <w:ilvl w:val="0"/>
                <w:numId w:val="113"/>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电热恒温加热，配备强制鼓风循环系统，温度均匀，避免局部过热，适合康复科各类织物、器具干燥。</w:t>
            </w:r>
          </w:p>
        </w:tc>
        <w:tc>
          <w:tcPr>
            <w:tcW w:w="915" w:type="dxa"/>
          </w:tcPr>
          <w:p w14:paraId="11B8ECF7">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6284C147">
            <w:pPr>
              <w:rPr>
                <w:rFonts w:hint="default"/>
                <w:lang w:val="en-US" w:eastAsia="zh-CN"/>
              </w:rPr>
            </w:pPr>
            <w:r>
              <w:rPr>
                <w:rFonts w:hint="eastAsia" w:cstheme="minorBidi"/>
                <w:b w:val="0"/>
                <w:bCs w:val="0"/>
                <w:kern w:val="2"/>
                <w:sz w:val="21"/>
                <w:szCs w:val="24"/>
                <w:vertAlign w:val="baseline"/>
                <w:lang w:val="en-US" w:eastAsia="zh-CN" w:bidi="ar-SA"/>
              </w:rPr>
              <w:t>1</w:t>
            </w:r>
          </w:p>
        </w:tc>
      </w:tr>
      <w:tr w14:paraId="0FDA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39" w:type="dxa"/>
          </w:tcPr>
          <w:p w14:paraId="39656311">
            <w:pPr>
              <w:jc w:val="center"/>
              <w:rPr>
                <w:rFonts w:hint="eastAsia" w:ascii="宋体" w:hAnsi="宋体" w:eastAsia="宋体" w:cs="宋体"/>
                <w:i w:val="0"/>
                <w:iCs w:val="0"/>
                <w:color w:val="auto"/>
                <w:kern w:val="0"/>
                <w:sz w:val="22"/>
                <w:szCs w:val="22"/>
                <w:u w:val="none"/>
                <w:lang w:val="en-US" w:eastAsia="zh-CN" w:bidi="ar"/>
              </w:rPr>
            </w:pPr>
          </w:p>
          <w:p w14:paraId="4A45431A">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175</w:t>
            </w:r>
          </w:p>
        </w:tc>
        <w:tc>
          <w:tcPr>
            <w:tcW w:w="1065" w:type="dxa"/>
          </w:tcPr>
          <w:p w14:paraId="1B8B2337">
            <w:pPr>
              <w:jc w:val="center"/>
              <w:rPr>
                <w:rFonts w:hint="eastAsia" w:ascii="宋体" w:hAnsi="宋体" w:eastAsia="宋体" w:cs="宋体"/>
                <w:i w:val="0"/>
                <w:iCs w:val="0"/>
                <w:color w:val="auto"/>
                <w:kern w:val="0"/>
                <w:sz w:val="22"/>
                <w:szCs w:val="22"/>
                <w:u w:val="none"/>
                <w:lang w:val="en-US" w:eastAsia="zh-CN" w:bidi="ar"/>
              </w:rPr>
            </w:pPr>
          </w:p>
          <w:p w14:paraId="4B524108">
            <w:pPr>
              <w:jc w:val="center"/>
              <w:rPr>
                <w:rFonts w:hint="eastAsia" w:ascii="宋体" w:hAnsi="宋体" w:eastAsia="宋体" w:cs="宋体"/>
                <w:i w:val="0"/>
                <w:iCs w:val="0"/>
                <w:color w:val="auto"/>
                <w:kern w:val="0"/>
                <w:sz w:val="22"/>
                <w:szCs w:val="22"/>
                <w:u w:val="none"/>
                <w:lang w:val="en-US" w:eastAsia="zh-CN" w:bidi="ar"/>
              </w:rPr>
            </w:pPr>
          </w:p>
          <w:p w14:paraId="0A86D6EA">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血透机</w:t>
            </w:r>
          </w:p>
        </w:tc>
        <w:tc>
          <w:tcPr>
            <w:tcW w:w="5850" w:type="dxa"/>
          </w:tcPr>
          <w:p w14:paraId="3BFA581B">
            <w:pPr>
              <w:pStyle w:val="2"/>
              <w:keepNext w:val="0"/>
              <w:keepLines w:val="0"/>
              <w:widowControl/>
              <w:numPr>
                <w:ilvl w:val="0"/>
                <w:numId w:val="114"/>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用于急慢性肾功能衰竭、药物中毒等患者的血液透析（HD）、单纯超滤、序贯透析治疗，可实现血液净化、毒素清除与体液平衡调控。</w:t>
            </w:r>
          </w:p>
          <w:p w14:paraId="1EDFE1EF">
            <w:pPr>
              <w:pStyle w:val="2"/>
              <w:keepNext w:val="0"/>
              <w:keepLines w:val="0"/>
              <w:widowControl/>
              <w:numPr>
                <w:ilvl w:val="0"/>
                <w:numId w:val="114"/>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整机为推车式一体化设计，带刹车万向轮，移动灵活、稳固安全</w:t>
            </w:r>
          </w:p>
          <w:p w14:paraId="2CBD9325">
            <w:pPr>
              <w:pStyle w:val="2"/>
              <w:keepNext w:val="0"/>
              <w:keepLines w:val="0"/>
              <w:widowControl/>
              <w:numPr>
                <w:ilvl w:val="0"/>
                <w:numId w:val="114"/>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配备高分辨率彩色触摸屏 ，全中文可视化操作界面。</w:t>
            </w:r>
          </w:p>
        </w:tc>
        <w:tc>
          <w:tcPr>
            <w:tcW w:w="915" w:type="dxa"/>
          </w:tcPr>
          <w:p w14:paraId="0FAA1E08">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624F1A7D">
            <w:pPr>
              <w:rPr>
                <w:rFonts w:hint="eastAsia" w:asciiTheme="minorHAnsi" w:hAnsiTheme="minorHAnsi" w:eastAsiaTheme="minorEastAsia" w:cstheme="minorBidi"/>
                <w:b w:val="0"/>
                <w:bCs w:val="0"/>
                <w:kern w:val="2"/>
                <w:sz w:val="21"/>
                <w:szCs w:val="24"/>
                <w:vertAlign w:val="baseline"/>
                <w:lang w:val="en-US" w:eastAsia="zh-CN" w:bidi="ar-SA"/>
              </w:rPr>
            </w:pPr>
          </w:p>
          <w:p w14:paraId="35B73ECA">
            <w:pP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50</w:t>
            </w:r>
          </w:p>
        </w:tc>
      </w:tr>
      <w:tr w14:paraId="015A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39" w:type="dxa"/>
          </w:tcPr>
          <w:p w14:paraId="571ED959">
            <w:pPr>
              <w:jc w:val="center"/>
              <w:rPr>
                <w:rFonts w:hint="eastAsia" w:ascii="宋体" w:hAnsi="宋体" w:eastAsia="宋体" w:cs="宋体"/>
                <w:i w:val="0"/>
                <w:iCs w:val="0"/>
                <w:color w:val="auto"/>
                <w:kern w:val="0"/>
                <w:sz w:val="22"/>
                <w:szCs w:val="22"/>
                <w:u w:val="none"/>
                <w:lang w:val="en-US" w:eastAsia="zh-CN" w:bidi="ar"/>
              </w:rPr>
            </w:pPr>
          </w:p>
          <w:p w14:paraId="54EFC3EB">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176</w:t>
            </w:r>
          </w:p>
        </w:tc>
        <w:tc>
          <w:tcPr>
            <w:tcW w:w="1065" w:type="dxa"/>
          </w:tcPr>
          <w:p w14:paraId="42C50DBA">
            <w:pPr>
              <w:jc w:val="center"/>
              <w:rPr>
                <w:rFonts w:hint="eastAsia" w:ascii="宋体" w:hAnsi="宋体" w:eastAsia="宋体" w:cs="宋体"/>
                <w:i w:val="0"/>
                <w:iCs w:val="0"/>
                <w:color w:val="auto"/>
                <w:kern w:val="0"/>
                <w:sz w:val="22"/>
                <w:szCs w:val="22"/>
                <w:u w:val="none"/>
                <w:lang w:val="en-US" w:eastAsia="zh-CN" w:bidi="ar"/>
              </w:rPr>
            </w:pPr>
          </w:p>
          <w:p w14:paraId="7F14D00E">
            <w:pPr>
              <w:jc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血滤机</w:t>
            </w:r>
          </w:p>
        </w:tc>
        <w:tc>
          <w:tcPr>
            <w:tcW w:w="5850" w:type="dxa"/>
          </w:tcPr>
          <w:p w14:paraId="48EF6F12">
            <w:pPr>
              <w:pStyle w:val="2"/>
              <w:keepNext w:val="0"/>
              <w:keepLines w:val="0"/>
              <w:widowControl/>
              <w:numPr>
                <w:ilvl w:val="0"/>
                <w:numId w:val="115"/>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适用于连续性肾脏替代治疗（CRRT），可开展连续性静脉 - 静脉血液滤过（CVVH）、血液透析滤过（HDF）、单纯超滤、缓慢超滤等治疗模式，用于重症急性肾损伤、多脏器功能衰竭、脓毒症及水电解质紊乱患者</w:t>
            </w:r>
          </w:p>
          <w:p w14:paraId="7CAF76FF">
            <w:pPr>
              <w:pStyle w:val="2"/>
              <w:keepNext w:val="0"/>
              <w:keepLines w:val="0"/>
              <w:widowControl/>
              <w:numPr>
                <w:ilvl w:val="0"/>
                <w:numId w:val="115"/>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支持前稀释、后稀释、前后联合稀释模式；具备 CVVH、CVVHDF、SCUF、PEX（血浆置换）等多种临床常用治疗程序。</w:t>
            </w:r>
          </w:p>
        </w:tc>
        <w:tc>
          <w:tcPr>
            <w:tcW w:w="915" w:type="dxa"/>
          </w:tcPr>
          <w:p w14:paraId="5F1A68F2">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090161A9">
            <w:pPr>
              <w:rPr>
                <w:rFonts w:hint="eastAsia" w:asciiTheme="minorHAnsi" w:hAnsiTheme="minorHAnsi" w:eastAsiaTheme="minorEastAsia" w:cstheme="minorBidi"/>
                <w:b w:val="0"/>
                <w:bCs w:val="0"/>
                <w:kern w:val="2"/>
                <w:sz w:val="21"/>
                <w:szCs w:val="24"/>
                <w:vertAlign w:val="baseline"/>
                <w:lang w:val="en-US" w:eastAsia="zh-CN" w:bidi="ar-SA"/>
              </w:rPr>
            </w:pPr>
          </w:p>
          <w:p w14:paraId="727C5691">
            <w:pP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6</w:t>
            </w:r>
          </w:p>
        </w:tc>
      </w:tr>
      <w:tr w14:paraId="16F4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9" w:type="dxa"/>
          </w:tcPr>
          <w:p w14:paraId="004250E1">
            <w:pPr>
              <w:jc w:val="center"/>
              <w:rPr>
                <w:rFonts w:hint="eastAsia" w:ascii="宋体" w:hAnsi="宋体" w:eastAsia="宋体" w:cs="宋体"/>
                <w:i w:val="0"/>
                <w:iCs w:val="0"/>
                <w:color w:val="auto"/>
                <w:kern w:val="0"/>
                <w:sz w:val="22"/>
                <w:szCs w:val="22"/>
                <w:highlight w:val="none"/>
                <w:u w:val="none"/>
                <w:lang w:val="en-US" w:eastAsia="zh-CN" w:bidi="ar"/>
              </w:rPr>
            </w:pPr>
          </w:p>
          <w:p w14:paraId="7E18233A">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177</w:t>
            </w:r>
          </w:p>
        </w:tc>
        <w:tc>
          <w:tcPr>
            <w:tcW w:w="1065" w:type="dxa"/>
          </w:tcPr>
          <w:p w14:paraId="4F258EEB">
            <w:pPr>
              <w:jc w:val="center"/>
              <w:rPr>
                <w:rFonts w:hint="eastAsia" w:ascii="宋体" w:hAnsi="宋体" w:eastAsia="宋体" w:cs="宋体"/>
                <w:i w:val="0"/>
                <w:iCs w:val="0"/>
                <w:color w:val="auto"/>
                <w:kern w:val="0"/>
                <w:sz w:val="22"/>
                <w:szCs w:val="22"/>
                <w:highlight w:val="none"/>
                <w:u w:val="none"/>
                <w:lang w:val="en-US" w:eastAsia="zh-CN" w:bidi="ar"/>
              </w:rPr>
            </w:pPr>
          </w:p>
          <w:p w14:paraId="6ADEE83C">
            <w:pPr>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血透专用病床</w:t>
            </w:r>
          </w:p>
        </w:tc>
        <w:tc>
          <w:tcPr>
            <w:tcW w:w="5850" w:type="dxa"/>
          </w:tcPr>
          <w:p w14:paraId="57D1276C">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1.适用场景：专为血液透析、血液透析滤过、床旁血滤治疗设计，适用于长期透析患者、卧床及行动不便患者，满足长时间卧位治疗需求。 2. 床体结构材质：床架采用高强度钢结构，床板为冲孔钢板或环保板材，承重性能良好；床面平整，整体牢固耐用，长期使用不变形。 3. 体位调节功能：具备背部升降、腿部升降、床体整体升降功能，采用电动驱动调节，调节平稳无冲击，可满足透析中不同体位需求。</w:t>
            </w:r>
          </w:p>
        </w:tc>
        <w:tc>
          <w:tcPr>
            <w:tcW w:w="915" w:type="dxa"/>
          </w:tcPr>
          <w:p w14:paraId="74E8C119">
            <w:pPr>
              <w:pStyle w:val="2"/>
              <w:keepNext w:val="0"/>
              <w:keepLines w:val="0"/>
              <w:widowControl/>
              <w:numPr>
                <w:ilvl w:val="0"/>
                <w:numId w:val="0"/>
              </w:numPr>
              <w:suppressLineNumbers w:val="0"/>
              <w:outlineLvl w:val="0"/>
              <w:rPr>
                <w:rFonts w:hint="eastAsia" w:asciiTheme="minorHAnsi" w:hAnsiTheme="minorHAnsi" w:eastAsiaTheme="minorEastAsia" w:cstheme="minorBidi"/>
                <w:b w:val="0"/>
                <w:bCs w:val="0"/>
                <w:kern w:val="2"/>
                <w:sz w:val="21"/>
                <w:szCs w:val="24"/>
                <w:vertAlign w:val="baseline"/>
                <w:lang w:val="en-US" w:eastAsia="zh-CN" w:bidi="ar-SA"/>
              </w:rPr>
            </w:pPr>
          </w:p>
          <w:p w14:paraId="1D1D50A3">
            <w:pPr>
              <w:rPr>
                <w:rFonts w:hint="eastAsia" w:asciiTheme="minorHAnsi" w:hAnsiTheme="minorHAnsi" w:eastAsiaTheme="minorEastAsia" w:cstheme="minorBidi"/>
                <w:b w:val="0"/>
                <w:bCs w:val="0"/>
                <w:kern w:val="2"/>
                <w:sz w:val="21"/>
                <w:szCs w:val="24"/>
                <w:vertAlign w:val="baseline"/>
                <w:lang w:val="en-US" w:eastAsia="zh-CN" w:bidi="ar-SA"/>
              </w:rPr>
            </w:pPr>
          </w:p>
          <w:p w14:paraId="59DBBC51">
            <w:pPr>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50</w:t>
            </w:r>
          </w:p>
        </w:tc>
      </w:tr>
      <w:tr w14:paraId="7BC1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39" w:type="dxa"/>
          </w:tcPr>
          <w:p w14:paraId="6B5F9824">
            <w:pPr>
              <w:jc w:val="center"/>
              <w:rPr>
                <w:rFonts w:hint="eastAsia" w:ascii="宋体" w:hAnsi="宋体" w:eastAsia="宋体" w:cs="宋体"/>
                <w:i w:val="0"/>
                <w:iCs w:val="0"/>
                <w:color w:val="auto"/>
                <w:kern w:val="0"/>
                <w:sz w:val="22"/>
                <w:szCs w:val="22"/>
                <w:highlight w:val="none"/>
                <w:u w:val="none"/>
                <w:lang w:val="en-US" w:eastAsia="zh-CN" w:bidi="ar"/>
              </w:rPr>
            </w:pPr>
          </w:p>
          <w:p w14:paraId="5AC97A9F">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178</w:t>
            </w:r>
          </w:p>
        </w:tc>
        <w:tc>
          <w:tcPr>
            <w:tcW w:w="1065" w:type="dxa"/>
          </w:tcPr>
          <w:p w14:paraId="0E7E441A">
            <w:pPr>
              <w:jc w:val="center"/>
              <w:rPr>
                <w:rFonts w:hint="eastAsia" w:ascii="宋体" w:hAnsi="宋体" w:eastAsia="宋体" w:cs="宋体"/>
                <w:i w:val="0"/>
                <w:iCs w:val="0"/>
                <w:color w:val="auto"/>
                <w:kern w:val="0"/>
                <w:sz w:val="22"/>
                <w:szCs w:val="22"/>
                <w:highlight w:val="none"/>
                <w:u w:val="none"/>
                <w:lang w:val="en-US" w:eastAsia="zh-CN" w:bidi="ar"/>
              </w:rPr>
            </w:pPr>
          </w:p>
          <w:p w14:paraId="3DA6AC91">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气压止血带</w:t>
            </w:r>
          </w:p>
        </w:tc>
        <w:tc>
          <w:tcPr>
            <w:tcW w:w="5850" w:type="dxa"/>
          </w:tcPr>
          <w:p w14:paraId="6430D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r>
              <w:rPr>
                <w:rFonts w:hint="eastAsia" w:asciiTheme="minorHAnsi" w:hAnsiTheme="minorHAnsi" w:eastAsiaTheme="minorEastAsia" w:cstheme="minorBidi"/>
                <w:b w:val="0"/>
                <w:bCs w:val="0"/>
                <w:kern w:val="2"/>
                <w:sz w:val="21"/>
                <w:szCs w:val="24"/>
                <w:vertAlign w:val="baseline"/>
                <w:lang w:val="en-US" w:eastAsia="zh-CN" w:bidi="ar-SA"/>
              </w:rPr>
              <w:t>设备用途用于手术或创伤止血时肢体自动气压止血，可手动 / 自动设定压力与时间，适用于上肢、下肢手术及康复治疗。</w:t>
            </w:r>
          </w:p>
          <w:p w14:paraId="15CBB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r>
              <w:rPr>
                <w:rFonts w:hint="eastAsia" w:asciiTheme="minorHAnsi" w:hAnsiTheme="minorHAnsi" w:eastAsiaTheme="minorEastAsia" w:cstheme="minorBidi"/>
                <w:b w:val="0"/>
                <w:bCs w:val="0"/>
                <w:kern w:val="2"/>
                <w:sz w:val="21"/>
                <w:szCs w:val="24"/>
                <w:vertAlign w:val="baseline"/>
                <w:lang w:val="en-US" w:eastAsia="zh-CN" w:bidi="ar-SA"/>
              </w:rPr>
              <w:t>工作方式电动气泵自动充气、保压、放气，压力稳定，无需人工手动打压，操作简便安全。</w:t>
            </w:r>
          </w:p>
        </w:tc>
        <w:tc>
          <w:tcPr>
            <w:tcW w:w="915" w:type="dxa"/>
          </w:tcPr>
          <w:p w14:paraId="7968B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cstheme="minorBidi"/>
                <w:b w:val="0"/>
                <w:bCs w:val="0"/>
                <w:kern w:val="2"/>
                <w:sz w:val="21"/>
                <w:szCs w:val="24"/>
                <w:vertAlign w:val="baseline"/>
                <w:lang w:val="en-US" w:eastAsia="zh-CN" w:bidi="ar-SA"/>
              </w:rPr>
            </w:pPr>
          </w:p>
          <w:p w14:paraId="32E163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2415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39" w:type="dxa"/>
          </w:tcPr>
          <w:p w14:paraId="19FB2DEC">
            <w:pPr>
              <w:jc w:val="center"/>
              <w:rPr>
                <w:rFonts w:hint="eastAsia" w:ascii="宋体" w:hAnsi="宋体" w:eastAsia="宋体" w:cs="宋体"/>
                <w:b w:val="0"/>
                <w:bCs w:val="0"/>
                <w:i w:val="0"/>
                <w:iCs w:val="0"/>
                <w:color w:val="auto"/>
                <w:kern w:val="0"/>
                <w:sz w:val="22"/>
                <w:szCs w:val="22"/>
                <w:u w:val="none"/>
                <w:lang w:val="en-US" w:eastAsia="zh-CN" w:bidi="ar"/>
              </w:rPr>
            </w:pPr>
          </w:p>
          <w:p w14:paraId="1BCF11C7">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179</w:t>
            </w:r>
          </w:p>
        </w:tc>
        <w:tc>
          <w:tcPr>
            <w:tcW w:w="1065" w:type="dxa"/>
          </w:tcPr>
          <w:p w14:paraId="34A922BD">
            <w:pPr>
              <w:jc w:val="center"/>
              <w:rPr>
                <w:rFonts w:hint="eastAsia" w:ascii="宋体" w:hAnsi="宋体" w:eastAsia="宋体" w:cs="宋体"/>
                <w:b w:val="0"/>
                <w:bCs w:val="0"/>
                <w:i w:val="0"/>
                <w:iCs w:val="0"/>
                <w:color w:val="auto"/>
                <w:kern w:val="0"/>
                <w:sz w:val="22"/>
                <w:szCs w:val="22"/>
                <w:u w:val="none"/>
                <w:lang w:val="en-US" w:eastAsia="zh-CN" w:bidi="ar"/>
              </w:rPr>
            </w:pPr>
          </w:p>
          <w:p w14:paraId="193E5B0E">
            <w:pPr>
              <w:jc w:val="center"/>
              <w:rPr>
                <w:rFonts w:hint="eastAsia" w:ascii="宋体" w:hAnsi="宋体" w:eastAsia="宋体" w:cs="宋体"/>
                <w:b w:val="0"/>
                <w:bCs w:val="0"/>
                <w:i w:val="0"/>
                <w:iCs w:val="0"/>
                <w:color w:val="auto"/>
                <w:kern w:val="0"/>
                <w:sz w:val="22"/>
                <w:szCs w:val="22"/>
                <w:u w:val="none"/>
                <w:lang w:val="en-US" w:eastAsia="zh-CN" w:bidi="ar"/>
              </w:rPr>
            </w:pPr>
          </w:p>
          <w:p w14:paraId="4BD7D8AB">
            <w:pPr>
              <w:jc w:val="center"/>
              <w:rPr>
                <w:rFonts w:hint="eastAsia" w:ascii="宋体" w:hAnsi="宋体" w:eastAsia="宋体" w:cs="宋体"/>
                <w:b w:val="0"/>
                <w:bCs w:val="0"/>
                <w:i w:val="0"/>
                <w:iCs w:val="0"/>
                <w:color w:val="auto"/>
                <w:kern w:val="0"/>
                <w:sz w:val="22"/>
                <w:szCs w:val="22"/>
                <w:u w:val="none"/>
                <w:lang w:val="en-US" w:eastAsia="zh-CN" w:bidi="ar"/>
              </w:rPr>
            </w:pPr>
          </w:p>
          <w:p w14:paraId="0EF1FF37">
            <w:pPr>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医用洗衣机</w:t>
            </w:r>
          </w:p>
        </w:tc>
        <w:tc>
          <w:tcPr>
            <w:tcW w:w="5850" w:type="dxa"/>
          </w:tcPr>
          <w:p w14:paraId="325B0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r>
              <w:rPr>
                <w:rFonts w:hint="eastAsia" w:asciiTheme="minorHAnsi" w:hAnsiTheme="minorHAnsi" w:eastAsiaTheme="minorEastAsia" w:cstheme="minorBidi"/>
                <w:b w:val="0"/>
                <w:bCs w:val="0"/>
                <w:kern w:val="2"/>
                <w:sz w:val="21"/>
                <w:szCs w:val="24"/>
                <w:vertAlign w:val="baseline"/>
                <w:lang w:val="en-US" w:eastAsia="zh-CN" w:bidi="ar-SA"/>
              </w:rPr>
              <w:t>设备用途适用于医院洗衣房、供应室、病区，用于病员服、床单、被罩、医用织物、工作服等洗涤，满足二甲医院日常医用洗涤与卫生消毒要求。</w:t>
            </w:r>
          </w:p>
          <w:p w14:paraId="6F56C1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r>
              <w:rPr>
                <w:rFonts w:hint="eastAsia" w:asciiTheme="minorHAnsi" w:hAnsiTheme="minorHAnsi" w:eastAsiaTheme="minorEastAsia" w:cstheme="minorBidi"/>
                <w:b w:val="0"/>
                <w:bCs w:val="0"/>
                <w:kern w:val="2"/>
                <w:sz w:val="21"/>
                <w:szCs w:val="24"/>
                <w:vertAlign w:val="baseline"/>
                <w:lang w:val="en-US" w:eastAsia="zh-CN" w:bidi="ar-SA"/>
              </w:rPr>
              <w:t>设备类型全自动滚筒式医用洗衣机，结构牢固，适合医院长期、高频次连续使用，符合院感控制基本要求。</w:t>
            </w:r>
          </w:p>
          <w:p w14:paraId="79069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3.</w:t>
            </w:r>
            <w:r>
              <w:rPr>
                <w:rFonts w:hint="eastAsia" w:asciiTheme="minorHAnsi" w:hAnsiTheme="minorHAnsi" w:eastAsiaTheme="minorEastAsia" w:cstheme="minorBidi"/>
                <w:b w:val="0"/>
                <w:bCs w:val="0"/>
                <w:kern w:val="2"/>
                <w:sz w:val="21"/>
                <w:szCs w:val="24"/>
                <w:vertAlign w:val="baseline"/>
                <w:lang w:val="en-US" w:eastAsia="zh-CN" w:bidi="ar-SA"/>
              </w:rPr>
              <w:t>洗涤容量额定洗涤容量满足二甲医院集中洗涤使用需求，洗涤、脱水容量匹配，运行稳定。</w:t>
            </w:r>
          </w:p>
          <w:p w14:paraId="00BE95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4.</w:t>
            </w:r>
            <w:r>
              <w:rPr>
                <w:rFonts w:hint="eastAsia" w:asciiTheme="minorHAnsi" w:hAnsiTheme="minorHAnsi" w:eastAsiaTheme="minorEastAsia" w:cstheme="minorBidi"/>
                <w:b w:val="0"/>
                <w:bCs w:val="0"/>
                <w:kern w:val="2"/>
                <w:sz w:val="21"/>
                <w:szCs w:val="24"/>
                <w:vertAlign w:val="baseline"/>
                <w:lang w:val="en-US" w:eastAsia="zh-CN" w:bidi="ar-SA"/>
              </w:rPr>
              <w:t>洗涤程序具备多种洗涤程序，包含标准洗、强力洗、高温消毒洗、单洗涤、单漂洗、单脱水等模式，程序可自由选择与调节。</w:t>
            </w:r>
          </w:p>
        </w:tc>
        <w:tc>
          <w:tcPr>
            <w:tcW w:w="915" w:type="dxa"/>
          </w:tcPr>
          <w:p w14:paraId="3BCF21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cstheme="minorBidi"/>
                <w:b w:val="0"/>
                <w:bCs w:val="0"/>
                <w:kern w:val="2"/>
                <w:sz w:val="21"/>
                <w:szCs w:val="24"/>
                <w:vertAlign w:val="baseline"/>
                <w:lang w:val="en-US" w:eastAsia="zh-CN" w:bidi="ar-SA"/>
              </w:rPr>
            </w:pPr>
          </w:p>
          <w:p w14:paraId="623912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cstheme="minorBidi"/>
                <w:b w:val="0"/>
                <w:bCs w:val="0"/>
                <w:kern w:val="2"/>
                <w:sz w:val="21"/>
                <w:szCs w:val="24"/>
                <w:vertAlign w:val="baseline"/>
                <w:lang w:val="en-US" w:eastAsia="zh-CN" w:bidi="ar-SA"/>
              </w:rPr>
            </w:pPr>
          </w:p>
          <w:p w14:paraId="708E5B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cstheme="minorBidi"/>
                <w:b w:val="0"/>
                <w:bCs w:val="0"/>
                <w:kern w:val="2"/>
                <w:sz w:val="21"/>
                <w:szCs w:val="24"/>
                <w:vertAlign w:val="baseline"/>
                <w:lang w:val="en-US" w:eastAsia="zh-CN" w:bidi="ar-SA"/>
              </w:rPr>
            </w:pPr>
          </w:p>
          <w:p w14:paraId="3D596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32AB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39" w:type="dxa"/>
          </w:tcPr>
          <w:p w14:paraId="74101B44">
            <w:pPr>
              <w:jc w:val="center"/>
              <w:rPr>
                <w:rFonts w:hint="eastAsia" w:ascii="宋体" w:hAnsi="宋体" w:eastAsia="宋体" w:cs="宋体"/>
                <w:b w:val="0"/>
                <w:bCs w:val="0"/>
                <w:i w:val="0"/>
                <w:iCs w:val="0"/>
                <w:color w:val="auto"/>
                <w:kern w:val="0"/>
                <w:sz w:val="22"/>
                <w:szCs w:val="22"/>
                <w:u w:val="none"/>
                <w:lang w:val="en-US" w:eastAsia="zh-CN" w:bidi="ar"/>
              </w:rPr>
            </w:pPr>
          </w:p>
          <w:p w14:paraId="5D0E0795">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180</w:t>
            </w:r>
          </w:p>
        </w:tc>
        <w:tc>
          <w:tcPr>
            <w:tcW w:w="1065" w:type="dxa"/>
          </w:tcPr>
          <w:p w14:paraId="4270B77F">
            <w:pPr>
              <w:jc w:val="center"/>
              <w:rPr>
                <w:rFonts w:hint="eastAsia" w:ascii="宋体" w:hAnsi="宋体" w:eastAsia="宋体" w:cs="宋体"/>
                <w:b w:val="0"/>
                <w:bCs w:val="0"/>
                <w:i w:val="0"/>
                <w:iCs w:val="0"/>
                <w:color w:val="auto"/>
                <w:kern w:val="0"/>
                <w:sz w:val="22"/>
                <w:szCs w:val="22"/>
                <w:u w:val="none"/>
                <w:lang w:val="en-US" w:eastAsia="zh-CN" w:bidi="ar"/>
              </w:rPr>
            </w:pPr>
          </w:p>
          <w:p w14:paraId="04617423">
            <w:pPr>
              <w:jc w:val="center"/>
              <w:rPr>
                <w:rFonts w:hint="eastAsia" w:ascii="宋体" w:hAnsi="宋体" w:eastAsia="宋体" w:cs="宋体"/>
                <w:b w:val="0"/>
                <w:bCs w:val="0"/>
                <w:i w:val="0"/>
                <w:iCs w:val="0"/>
                <w:color w:val="auto"/>
                <w:kern w:val="0"/>
                <w:sz w:val="22"/>
                <w:szCs w:val="22"/>
                <w:u w:val="none"/>
                <w:lang w:val="en-US" w:eastAsia="zh-CN" w:bidi="ar"/>
              </w:rPr>
            </w:pPr>
          </w:p>
          <w:p w14:paraId="4F6A42E6">
            <w:pPr>
              <w:jc w:val="center"/>
              <w:rPr>
                <w:rFonts w:hint="eastAsia" w:ascii="宋体" w:hAnsi="宋体" w:eastAsia="宋体" w:cs="宋体"/>
                <w:b w:val="0"/>
                <w:bCs w:val="0"/>
                <w:i w:val="0"/>
                <w:iCs w:val="0"/>
                <w:color w:val="auto"/>
                <w:kern w:val="0"/>
                <w:sz w:val="22"/>
                <w:szCs w:val="22"/>
                <w:u w:val="none"/>
                <w:lang w:val="en-US" w:eastAsia="zh-CN" w:bidi="ar"/>
              </w:rPr>
            </w:pPr>
          </w:p>
          <w:p w14:paraId="21AEB235">
            <w:pPr>
              <w:jc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医用烘干机</w:t>
            </w:r>
          </w:p>
        </w:tc>
        <w:tc>
          <w:tcPr>
            <w:tcW w:w="5850" w:type="dxa"/>
          </w:tcPr>
          <w:p w14:paraId="7A44DA3E">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设备用途</w:t>
            </w:r>
            <w:r>
              <w:rPr>
                <w:rFonts w:hint="eastAsia" w:cstheme="minorBidi"/>
                <w:b w:val="0"/>
                <w:bCs w:val="0"/>
                <w:kern w:val="2"/>
                <w:sz w:val="21"/>
                <w:szCs w:val="24"/>
                <w:vertAlign w:val="baseline"/>
                <w:lang w:val="en-US" w:eastAsia="zh-CN" w:bidi="ar-SA"/>
              </w:rPr>
              <w:t>：</w:t>
            </w:r>
            <w:r>
              <w:rPr>
                <w:rFonts w:hint="eastAsia" w:asciiTheme="minorHAnsi" w:hAnsiTheme="minorHAnsi" w:eastAsiaTheme="minorEastAsia" w:cstheme="minorBidi"/>
                <w:b w:val="0"/>
                <w:bCs w:val="0"/>
                <w:kern w:val="2"/>
                <w:sz w:val="21"/>
                <w:szCs w:val="24"/>
                <w:vertAlign w:val="baseline"/>
                <w:lang w:val="en-US" w:eastAsia="zh-CN" w:bidi="ar-SA"/>
              </w:rPr>
              <w:t xml:space="preserve">用于医院医用织物（病员服、床单、被罩、手术衣、工作服等）烘干处理，满足二甲医院洗衣房、供应室日常批量烘干需求，符合院感控制要求。 </w:t>
            </w:r>
          </w:p>
          <w:p w14:paraId="29EA665F">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结构与材质</w:t>
            </w:r>
            <w:r>
              <w:rPr>
                <w:rFonts w:hint="eastAsia" w:cstheme="minorBidi"/>
                <w:b w:val="0"/>
                <w:bCs w:val="0"/>
                <w:kern w:val="2"/>
                <w:sz w:val="21"/>
                <w:szCs w:val="24"/>
                <w:vertAlign w:val="baseline"/>
                <w:lang w:val="en-US" w:eastAsia="zh-CN" w:bidi="ar-SA"/>
              </w:rPr>
              <w:t>：</w:t>
            </w:r>
            <w:r>
              <w:rPr>
                <w:rFonts w:hint="eastAsia" w:asciiTheme="minorHAnsi" w:hAnsiTheme="minorHAnsi" w:eastAsiaTheme="minorEastAsia" w:cstheme="minorBidi"/>
                <w:b w:val="0"/>
                <w:bCs w:val="0"/>
                <w:kern w:val="2"/>
                <w:sz w:val="21"/>
                <w:szCs w:val="24"/>
                <w:vertAlign w:val="baseline"/>
                <w:lang w:val="en-US" w:eastAsia="zh-CN" w:bidi="ar-SA"/>
              </w:rPr>
              <w:t xml:space="preserve">全自动滚筒式结构，内筒采用优质不锈钢材质，耐高温、耐腐蚀、易清洁；外壳坚固耐用，适合医院高频次使用。 </w:t>
            </w:r>
          </w:p>
          <w:p w14:paraId="3EA0A5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3.烘干容量</w:t>
            </w:r>
            <w:r>
              <w:rPr>
                <w:rFonts w:hint="eastAsia" w:cstheme="minorBidi"/>
                <w:b w:val="0"/>
                <w:bCs w:val="0"/>
                <w:kern w:val="2"/>
                <w:sz w:val="21"/>
                <w:szCs w:val="24"/>
                <w:vertAlign w:val="baseline"/>
                <w:lang w:val="en-US" w:eastAsia="zh-CN" w:bidi="ar-SA"/>
              </w:rPr>
              <w:t>：</w:t>
            </w:r>
            <w:r>
              <w:rPr>
                <w:rFonts w:hint="eastAsia" w:asciiTheme="minorHAnsi" w:hAnsiTheme="minorHAnsi" w:eastAsiaTheme="minorEastAsia" w:cstheme="minorBidi"/>
                <w:b w:val="0"/>
                <w:bCs w:val="0"/>
                <w:kern w:val="2"/>
                <w:sz w:val="21"/>
                <w:szCs w:val="24"/>
                <w:vertAlign w:val="baseline"/>
                <w:lang w:val="en-US" w:eastAsia="zh-CN" w:bidi="ar-SA"/>
              </w:rPr>
              <w:t>额定烘干容量与医用洗衣机配套匹配，满足批量连续烘干作业，运行稳定可靠。</w:t>
            </w:r>
          </w:p>
        </w:tc>
        <w:tc>
          <w:tcPr>
            <w:tcW w:w="915" w:type="dxa"/>
          </w:tcPr>
          <w:p w14:paraId="6E7C7F8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1936991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p>
          <w:p w14:paraId="0D7405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0A21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39" w:type="dxa"/>
          </w:tcPr>
          <w:p w14:paraId="43CF14CD">
            <w:pPr>
              <w:jc w:val="center"/>
              <w:rPr>
                <w:rFonts w:hint="eastAsia" w:ascii="宋体" w:hAnsi="宋体" w:eastAsia="宋体" w:cs="宋体"/>
                <w:b w:val="0"/>
                <w:bCs w:val="0"/>
                <w:i w:val="0"/>
                <w:iCs w:val="0"/>
                <w:color w:val="auto"/>
                <w:kern w:val="0"/>
                <w:sz w:val="22"/>
                <w:szCs w:val="22"/>
                <w:u w:val="none"/>
                <w:lang w:val="en-US" w:eastAsia="zh-CN" w:bidi="ar"/>
              </w:rPr>
            </w:pPr>
          </w:p>
          <w:p w14:paraId="13B42046">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181</w:t>
            </w:r>
          </w:p>
        </w:tc>
        <w:tc>
          <w:tcPr>
            <w:tcW w:w="1065" w:type="dxa"/>
          </w:tcPr>
          <w:p w14:paraId="28F084E1">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凝血分析仪</w:t>
            </w:r>
          </w:p>
        </w:tc>
        <w:tc>
          <w:tcPr>
            <w:tcW w:w="5850" w:type="dxa"/>
          </w:tcPr>
          <w:p w14:paraId="5E7A0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1.主要用于临床术前凝血筛查、出血及血栓性疾病辅助诊断、常规急诊及住院标本检测。2.全自动操作，检测常规凝血项目；运行稳定、自带质控校准，结果准确；操作简单、维护方便；可对接医院 LIS 系统，适配二甲医院日常检验工作量。</w:t>
            </w:r>
          </w:p>
        </w:tc>
        <w:tc>
          <w:tcPr>
            <w:tcW w:w="915" w:type="dxa"/>
          </w:tcPr>
          <w:p w14:paraId="597995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576C77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3D64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39" w:type="dxa"/>
          </w:tcPr>
          <w:p w14:paraId="5916121D">
            <w:pPr>
              <w:jc w:val="center"/>
              <w:rPr>
                <w:rFonts w:hint="eastAsia" w:ascii="宋体" w:hAnsi="宋体" w:eastAsia="宋体" w:cs="宋体"/>
                <w:b w:val="0"/>
                <w:bCs w:val="0"/>
                <w:i w:val="0"/>
                <w:iCs w:val="0"/>
                <w:color w:val="auto"/>
                <w:kern w:val="0"/>
                <w:sz w:val="22"/>
                <w:szCs w:val="22"/>
                <w:u w:val="none"/>
                <w:lang w:val="en-US" w:eastAsia="zh-CN" w:bidi="ar"/>
              </w:rPr>
            </w:pPr>
          </w:p>
          <w:p w14:paraId="1AAC82BC">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182</w:t>
            </w:r>
          </w:p>
        </w:tc>
        <w:tc>
          <w:tcPr>
            <w:tcW w:w="1065" w:type="dxa"/>
          </w:tcPr>
          <w:p w14:paraId="1B58E828">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电解质分析仪</w:t>
            </w:r>
          </w:p>
        </w:tc>
        <w:tc>
          <w:tcPr>
            <w:tcW w:w="5850" w:type="dxa"/>
          </w:tcPr>
          <w:p w14:paraId="2C6862B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满足二甲医院临床常规凝血、术前筛查及出血与血栓疾病辅助检测需求2.设备运行稳定、操作简便，具备基础质控校准功能，检测效率适配日常标本量3.试剂耗材易采购，维护便捷，可对接院内LIS系统，售后保障完善。</w:t>
            </w:r>
          </w:p>
        </w:tc>
        <w:tc>
          <w:tcPr>
            <w:tcW w:w="915" w:type="dxa"/>
          </w:tcPr>
          <w:p w14:paraId="20A576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71BA182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4E5B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9" w:type="dxa"/>
          </w:tcPr>
          <w:p w14:paraId="0D5FB14A">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183</w:t>
            </w:r>
          </w:p>
        </w:tc>
        <w:tc>
          <w:tcPr>
            <w:tcW w:w="1065" w:type="dxa"/>
          </w:tcPr>
          <w:p w14:paraId="16CD779F">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专用取血箱</w:t>
            </w:r>
          </w:p>
        </w:tc>
        <w:tc>
          <w:tcPr>
            <w:tcW w:w="5850" w:type="dxa"/>
          </w:tcPr>
          <w:p w14:paraId="03B714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用于医院内部及院际间血液标本、血制品的安全转运，维持 2-8℃恒温，保障血液活性与安全</w:t>
            </w:r>
          </w:p>
        </w:tc>
        <w:tc>
          <w:tcPr>
            <w:tcW w:w="915" w:type="dxa"/>
          </w:tcPr>
          <w:p w14:paraId="475C02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3AFD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9" w:type="dxa"/>
          </w:tcPr>
          <w:p w14:paraId="25247C72">
            <w:pPr>
              <w:jc w:val="center"/>
              <w:rPr>
                <w:rFonts w:hint="eastAsia" w:ascii="宋体" w:hAnsi="宋体" w:eastAsia="宋体" w:cs="宋体"/>
                <w:b w:val="0"/>
                <w:bCs w:val="0"/>
                <w:i w:val="0"/>
                <w:iCs w:val="0"/>
                <w:color w:val="auto"/>
                <w:kern w:val="0"/>
                <w:sz w:val="22"/>
                <w:szCs w:val="22"/>
                <w:u w:val="none"/>
                <w:lang w:val="en-US" w:eastAsia="zh-CN" w:bidi="ar"/>
              </w:rPr>
            </w:pPr>
          </w:p>
          <w:p w14:paraId="7F4AA9D6">
            <w:pPr>
              <w:jc w:val="center"/>
              <w:rPr>
                <w:rFonts w:hint="eastAsia" w:ascii="宋体" w:hAnsi="宋体" w:eastAsia="宋体" w:cs="宋体"/>
                <w:b w:val="0"/>
                <w:bCs w:val="0"/>
                <w:i w:val="0"/>
                <w:iCs w:val="0"/>
                <w:color w:val="auto"/>
                <w:kern w:val="0"/>
                <w:sz w:val="22"/>
                <w:szCs w:val="22"/>
                <w:u w:val="none"/>
                <w:lang w:val="en-US" w:eastAsia="zh-CN" w:bidi="ar"/>
              </w:rPr>
            </w:pPr>
          </w:p>
          <w:p w14:paraId="71EC6FE0">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184</w:t>
            </w:r>
          </w:p>
        </w:tc>
        <w:tc>
          <w:tcPr>
            <w:tcW w:w="1065" w:type="dxa"/>
          </w:tcPr>
          <w:p w14:paraId="4FEF6979">
            <w:pPr>
              <w:jc w:val="center"/>
              <w:rPr>
                <w:rFonts w:hint="eastAsia" w:ascii="宋体" w:hAnsi="宋体" w:eastAsia="宋体" w:cs="宋体"/>
                <w:b w:val="0"/>
                <w:bCs w:val="0"/>
                <w:i w:val="0"/>
                <w:iCs w:val="0"/>
                <w:color w:val="auto"/>
                <w:kern w:val="0"/>
                <w:sz w:val="22"/>
                <w:szCs w:val="22"/>
                <w:u w:val="none"/>
                <w:lang w:val="en-US" w:eastAsia="zh-CN" w:bidi="ar"/>
              </w:rPr>
            </w:pPr>
          </w:p>
          <w:p w14:paraId="64437D15">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肌松监测仪</w:t>
            </w:r>
          </w:p>
        </w:tc>
        <w:tc>
          <w:tcPr>
            <w:tcW w:w="5850" w:type="dxa"/>
          </w:tcPr>
          <w:p w14:paraId="56FC23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1.用于全麻手术中监测神经肌肉阻滞程度，指导肌松药个体化用药，判断拔管时机，预防术后肌松残留导致的呼吸抑制，保障麻醉安全。2.具备TOF（四个成串刺激）、强直刺激、PTC等常用监测模式</w:t>
            </w:r>
            <w:r>
              <w:rPr>
                <w:rFonts w:hint="eastAsia" w:cstheme="minorBidi"/>
                <w:b w:val="0"/>
                <w:bCs w:val="0"/>
                <w:kern w:val="2"/>
                <w:sz w:val="21"/>
                <w:szCs w:val="24"/>
                <w:vertAlign w:val="baseline"/>
                <w:lang w:val="en-US" w:eastAsia="zh-CN" w:bidi="ar-SA"/>
              </w:rPr>
              <w:t>。</w:t>
            </w:r>
          </w:p>
        </w:tc>
        <w:tc>
          <w:tcPr>
            <w:tcW w:w="915" w:type="dxa"/>
          </w:tcPr>
          <w:p w14:paraId="679B09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5EB7458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6AAD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9" w:type="dxa"/>
          </w:tcPr>
          <w:p w14:paraId="42A81DEB">
            <w:pPr>
              <w:jc w:val="center"/>
              <w:rPr>
                <w:rFonts w:hint="eastAsia" w:ascii="宋体" w:hAnsi="宋体" w:eastAsia="宋体" w:cs="宋体"/>
                <w:b w:val="0"/>
                <w:bCs w:val="0"/>
                <w:i w:val="0"/>
                <w:iCs w:val="0"/>
                <w:color w:val="auto"/>
                <w:kern w:val="0"/>
                <w:sz w:val="22"/>
                <w:szCs w:val="22"/>
                <w:u w:val="none"/>
                <w:lang w:val="en-US" w:eastAsia="zh-CN" w:bidi="ar"/>
              </w:rPr>
            </w:pPr>
          </w:p>
          <w:p w14:paraId="333F589B">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185</w:t>
            </w:r>
          </w:p>
        </w:tc>
        <w:tc>
          <w:tcPr>
            <w:tcW w:w="1065" w:type="dxa"/>
          </w:tcPr>
          <w:p w14:paraId="0DD48B1F">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高流量呼吸湿化治疗仪</w:t>
            </w:r>
          </w:p>
        </w:tc>
        <w:tc>
          <w:tcPr>
            <w:tcW w:w="5850" w:type="dxa"/>
          </w:tcPr>
          <w:p w14:paraId="7CF817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适用于呼吸科、病房及术后患者氧疗支持，为患者提供高流量、恒温、恒湿的氧气吸入；设备操作简单、运行稳定，具备加温加湿、氧浓度调节功能，可有效改善患者通气舒适度，降低气道损伤，满足临床常规呼吸辅助治疗使用需求。</w:t>
            </w:r>
          </w:p>
        </w:tc>
        <w:tc>
          <w:tcPr>
            <w:tcW w:w="915" w:type="dxa"/>
          </w:tcPr>
          <w:p w14:paraId="1C997F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7E7702E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4A27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9" w:type="dxa"/>
          </w:tcPr>
          <w:p w14:paraId="673DB1FE">
            <w:pPr>
              <w:jc w:val="center"/>
              <w:rPr>
                <w:rFonts w:hint="eastAsia" w:ascii="宋体" w:hAnsi="宋体" w:eastAsia="宋体" w:cs="宋体"/>
                <w:b w:val="0"/>
                <w:bCs w:val="0"/>
                <w:i w:val="0"/>
                <w:iCs w:val="0"/>
                <w:color w:val="auto"/>
                <w:kern w:val="0"/>
                <w:sz w:val="22"/>
                <w:szCs w:val="22"/>
                <w:u w:val="none"/>
                <w:lang w:val="en-US" w:eastAsia="zh-CN" w:bidi="ar"/>
              </w:rPr>
            </w:pPr>
          </w:p>
          <w:p w14:paraId="6D86AA04">
            <w:pPr>
              <w:jc w:val="center"/>
              <w:rPr>
                <w:rFonts w:hint="eastAsia" w:ascii="宋体" w:hAnsi="宋体" w:eastAsia="宋体" w:cs="宋体"/>
                <w:b w:val="0"/>
                <w:bCs w:val="0"/>
                <w:i w:val="0"/>
                <w:iCs w:val="0"/>
                <w:color w:val="auto"/>
                <w:kern w:val="0"/>
                <w:sz w:val="22"/>
                <w:szCs w:val="22"/>
                <w:u w:val="none"/>
                <w:lang w:val="en-US" w:eastAsia="zh-CN" w:bidi="ar"/>
              </w:rPr>
            </w:pPr>
          </w:p>
          <w:p w14:paraId="19C867E8">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186</w:t>
            </w:r>
          </w:p>
        </w:tc>
        <w:tc>
          <w:tcPr>
            <w:tcW w:w="1065" w:type="dxa"/>
          </w:tcPr>
          <w:p w14:paraId="733E7D12">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糖尿病周围神经病变筛查仪</w:t>
            </w:r>
          </w:p>
        </w:tc>
        <w:tc>
          <w:tcPr>
            <w:tcW w:w="5850" w:type="dxa"/>
          </w:tcPr>
          <w:p w14:paraId="03CB52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用于内分泌科、门诊及病房对糖尿病患者开展周围神经病变早期筛查，通过定量检测震动感觉阈值等指标，评估神经功能损伤程度，辅助诊断、风险预警与疗效评估；设备无创、操作简便、结果稳定，支持数据存储与报告打印，满足县级二甲医院常规筛查需求。</w:t>
            </w:r>
          </w:p>
        </w:tc>
        <w:tc>
          <w:tcPr>
            <w:tcW w:w="915" w:type="dxa"/>
          </w:tcPr>
          <w:p w14:paraId="03C2D99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255A6B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2CA164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0932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39" w:type="dxa"/>
          </w:tcPr>
          <w:p w14:paraId="05968AE1">
            <w:pPr>
              <w:jc w:val="center"/>
              <w:rPr>
                <w:rFonts w:hint="eastAsia" w:ascii="宋体" w:hAnsi="宋体" w:eastAsia="宋体" w:cs="宋体"/>
                <w:b w:val="0"/>
                <w:bCs w:val="0"/>
                <w:i w:val="0"/>
                <w:iCs w:val="0"/>
                <w:color w:val="auto"/>
                <w:kern w:val="0"/>
                <w:sz w:val="22"/>
                <w:szCs w:val="22"/>
                <w:u w:val="none"/>
                <w:lang w:val="en-US" w:eastAsia="zh-CN" w:bidi="ar"/>
              </w:rPr>
            </w:pPr>
          </w:p>
          <w:p w14:paraId="66307B33">
            <w:pPr>
              <w:jc w:val="center"/>
              <w:rPr>
                <w:rFonts w:hint="eastAsia" w:ascii="宋体" w:hAnsi="宋体" w:eastAsia="宋体" w:cs="宋体"/>
                <w:b w:val="0"/>
                <w:bCs w:val="0"/>
                <w:i w:val="0"/>
                <w:iCs w:val="0"/>
                <w:color w:val="auto"/>
                <w:kern w:val="0"/>
                <w:sz w:val="22"/>
                <w:szCs w:val="22"/>
                <w:u w:val="none"/>
                <w:lang w:val="en-US" w:eastAsia="zh-CN" w:bidi="ar"/>
              </w:rPr>
            </w:pPr>
          </w:p>
          <w:p w14:paraId="3FE5CA97">
            <w:pPr>
              <w:jc w:val="center"/>
              <w:rPr>
                <w:rFonts w:hint="eastAsia" w:ascii="宋体" w:hAnsi="宋体" w:eastAsia="宋体" w:cs="宋体"/>
                <w:b w:val="0"/>
                <w:bCs w:val="0"/>
                <w:i w:val="0"/>
                <w:iCs w:val="0"/>
                <w:color w:val="auto"/>
                <w:kern w:val="0"/>
                <w:sz w:val="22"/>
                <w:szCs w:val="22"/>
                <w:u w:val="none"/>
                <w:lang w:val="en-US" w:eastAsia="zh-CN" w:bidi="ar"/>
              </w:rPr>
            </w:pPr>
          </w:p>
          <w:p w14:paraId="46B05BEF">
            <w:pPr>
              <w:jc w:val="center"/>
              <w:rPr>
                <w:rFonts w:hint="eastAsia" w:ascii="宋体" w:hAnsi="宋体" w:eastAsia="宋体" w:cs="宋体"/>
                <w:b w:val="0"/>
                <w:bCs w:val="0"/>
                <w:i w:val="0"/>
                <w:iCs w:val="0"/>
                <w:color w:val="auto"/>
                <w:kern w:val="0"/>
                <w:sz w:val="22"/>
                <w:szCs w:val="22"/>
                <w:u w:val="none"/>
                <w:lang w:val="en-US" w:eastAsia="zh-CN" w:bidi="ar"/>
              </w:rPr>
            </w:pPr>
          </w:p>
          <w:p w14:paraId="423927AA">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187</w:t>
            </w:r>
          </w:p>
        </w:tc>
        <w:tc>
          <w:tcPr>
            <w:tcW w:w="1065" w:type="dxa"/>
          </w:tcPr>
          <w:p w14:paraId="1E8DB4DF">
            <w:pPr>
              <w:jc w:val="center"/>
              <w:rPr>
                <w:rFonts w:hint="eastAsia" w:ascii="宋体" w:hAnsi="宋体" w:eastAsia="宋体" w:cs="宋体"/>
                <w:b w:val="0"/>
                <w:bCs w:val="0"/>
                <w:i w:val="0"/>
                <w:iCs w:val="0"/>
                <w:color w:val="auto"/>
                <w:kern w:val="0"/>
                <w:sz w:val="22"/>
                <w:szCs w:val="22"/>
                <w:u w:val="none"/>
                <w:lang w:val="en-US" w:eastAsia="zh-CN" w:bidi="ar"/>
              </w:rPr>
            </w:pPr>
          </w:p>
          <w:p w14:paraId="5CC765BE">
            <w:pPr>
              <w:jc w:val="center"/>
              <w:rPr>
                <w:rFonts w:hint="eastAsia" w:ascii="宋体" w:hAnsi="宋体" w:eastAsia="宋体" w:cs="宋体"/>
                <w:b w:val="0"/>
                <w:bCs w:val="0"/>
                <w:i w:val="0"/>
                <w:iCs w:val="0"/>
                <w:color w:val="auto"/>
                <w:kern w:val="0"/>
                <w:sz w:val="22"/>
                <w:szCs w:val="22"/>
                <w:u w:val="none"/>
                <w:lang w:val="en-US" w:eastAsia="zh-CN" w:bidi="ar"/>
              </w:rPr>
            </w:pPr>
          </w:p>
          <w:p w14:paraId="65FB1C03">
            <w:pPr>
              <w:jc w:val="center"/>
              <w:rPr>
                <w:rFonts w:hint="eastAsia" w:ascii="宋体" w:hAnsi="宋体" w:eastAsia="宋体" w:cs="宋体"/>
                <w:b w:val="0"/>
                <w:bCs w:val="0"/>
                <w:i w:val="0"/>
                <w:iCs w:val="0"/>
                <w:color w:val="auto"/>
                <w:kern w:val="0"/>
                <w:sz w:val="22"/>
                <w:szCs w:val="22"/>
                <w:u w:val="none"/>
                <w:lang w:val="en-US" w:eastAsia="zh-CN" w:bidi="ar"/>
              </w:rPr>
            </w:pPr>
          </w:p>
          <w:p w14:paraId="2F322F65">
            <w:pPr>
              <w:jc w:val="center"/>
              <w:rPr>
                <w:rFonts w:hint="eastAsia" w:ascii="宋体" w:hAnsi="宋体" w:eastAsia="宋体" w:cs="宋体"/>
                <w:b w:val="0"/>
                <w:bCs w:val="0"/>
                <w:i w:val="0"/>
                <w:iCs w:val="0"/>
                <w:color w:val="auto"/>
                <w:kern w:val="0"/>
                <w:sz w:val="22"/>
                <w:szCs w:val="22"/>
                <w:u w:val="none"/>
                <w:lang w:val="en-US" w:eastAsia="zh-CN" w:bidi="ar"/>
              </w:rPr>
            </w:pPr>
          </w:p>
          <w:p w14:paraId="3D01CB99">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眼底照相机</w:t>
            </w:r>
          </w:p>
        </w:tc>
        <w:tc>
          <w:tcPr>
            <w:tcW w:w="5850" w:type="dxa"/>
          </w:tcPr>
          <w:p w14:paraId="0CBEB8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r>
              <w:rPr>
                <w:rFonts w:hint="eastAsia" w:asciiTheme="minorHAnsi" w:hAnsiTheme="minorHAnsi" w:eastAsiaTheme="minorEastAsia" w:cstheme="minorBidi"/>
                <w:b w:val="0"/>
                <w:bCs w:val="0"/>
                <w:kern w:val="2"/>
                <w:sz w:val="21"/>
                <w:szCs w:val="24"/>
                <w:vertAlign w:val="baseline"/>
                <w:lang w:val="en-US" w:eastAsia="zh-CN" w:bidi="ar-SA"/>
              </w:rPr>
              <w:t xml:space="preserve">用于眼科常规体检、门诊诊疗及慢病并发症筛查，主要针对糖尿病、高血压等患者开展眼底视网膜、视神经、血管病变常规检查，实现眼底疾病早期筛查、辅助诊断与病情动态随访。 </w:t>
            </w:r>
            <w:r>
              <w:rPr>
                <w:rFonts w:hint="eastAsia" w:cstheme="minorBidi"/>
                <w:b w:val="0"/>
                <w:bCs w:val="0"/>
                <w:kern w:val="2"/>
                <w:sz w:val="21"/>
                <w:szCs w:val="24"/>
                <w:vertAlign w:val="baseline"/>
                <w:lang w:val="en-US" w:eastAsia="zh-CN" w:bidi="ar-SA"/>
              </w:rPr>
              <w:t>2.</w:t>
            </w:r>
            <w:r>
              <w:rPr>
                <w:rFonts w:hint="eastAsia" w:asciiTheme="minorHAnsi" w:hAnsiTheme="minorHAnsi" w:eastAsiaTheme="minorEastAsia" w:cstheme="minorBidi"/>
                <w:b w:val="0"/>
                <w:bCs w:val="0"/>
                <w:kern w:val="2"/>
                <w:sz w:val="21"/>
                <w:szCs w:val="24"/>
                <w:vertAlign w:val="baseline"/>
                <w:lang w:val="en-US" w:eastAsia="zh-CN" w:bidi="ar-SA"/>
              </w:rPr>
              <w:t>设备操作简便，成像清晰快速，支持免散瞳拍摄，适配全院常规体检与门诊大批量检查需求；整机性能稳定，自带图像存储、调取及报告输出功能，便于临床资料留存与诊疗参考。</w:t>
            </w:r>
            <w:r>
              <w:rPr>
                <w:rFonts w:hint="eastAsia" w:cstheme="minorBidi"/>
                <w:b w:val="0"/>
                <w:bCs w:val="0"/>
                <w:kern w:val="2"/>
                <w:sz w:val="21"/>
                <w:szCs w:val="24"/>
                <w:vertAlign w:val="baseline"/>
                <w:lang w:val="en-US" w:eastAsia="zh-CN" w:bidi="ar-SA"/>
              </w:rPr>
              <w:t>3.</w:t>
            </w:r>
            <w:r>
              <w:rPr>
                <w:rFonts w:hint="eastAsia" w:asciiTheme="minorHAnsi" w:hAnsiTheme="minorHAnsi" w:eastAsiaTheme="minorEastAsia" w:cstheme="minorBidi"/>
                <w:b w:val="0"/>
                <w:bCs w:val="0"/>
                <w:kern w:val="2"/>
                <w:sz w:val="21"/>
                <w:szCs w:val="24"/>
                <w:vertAlign w:val="baseline"/>
                <w:lang w:val="en-US" w:eastAsia="zh-CN" w:bidi="ar-SA"/>
              </w:rPr>
              <w:t xml:space="preserve">设备结构紧凑，适配县级二甲医院眼科日常工作环境，后期维护简单，可满足基层医院眼底基础检查的常态化使用要求。 </w:t>
            </w:r>
          </w:p>
        </w:tc>
        <w:tc>
          <w:tcPr>
            <w:tcW w:w="915" w:type="dxa"/>
          </w:tcPr>
          <w:p w14:paraId="5EF7B96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487432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1AD7E4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26511E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159AA41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6EC3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639" w:type="dxa"/>
          </w:tcPr>
          <w:p w14:paraId="2CE4E23B">
            <w:pPr>
              <w:jc w:val="center"/>
              <w:rPr>
                <w:rFonts w:hint="eastAsia" w:ascii="宋体" w:hAnsi="宋体" w:eastAsia="宋体" w:cs="宋体"/>
                <w:b w:val="0"/>
                <w:bCs w:val="0"/>
                <w:i w:val="0"/>
                <w:iCs w:val="0"/>
                <w:color w:val="auto"/>
                <w:kern w:val="0"/>
                <w:sz w:val="22"/>
                <w:szCs w:val="22"/>
                <w:u w:val="none"/>
                <w:lang w:val="en-US" w:eastAsia="zh-CN" w:bidi="ar"/>
              </w:rPr>
            </w:pPr>
          </w:p>
          <w:p w14:paraId="5A9DFF9C">
            <w:pPr>
              <w:jc w:val="center"/>
              <w:rPr>
                <w:rFonts w:hint="eastAsia" w:ascii="宋体" w:hAnsi="宋体" w:eastAsia="宋体" w:cs="宋体"/>
                <w:b w:val="0"/>
                <w:bCs w:val="0"/>
                <w:i w:val="0"/>
                <w:iCs w:val="0"/>
                <w:color w:val="auto"/>
                <w:kern w:val="0"/>
                <w:sz w:val="22"/>
                <w:szCs w:val="22"/>
                <w:u w:val="none"/>
                <w:lang w:val="en-US" w:eastAsia="zh-CN" w:bidi="ar"/>
              </w:rPr>
            </w:pPr>
          </w:p>
          <w:p w14:paraId="4E2149C7">
            <w:pPr>
              <w:jc w:val="center"/>
              <w:rPr>
                <w:rFonts w:hint="eastAsia" w:ascii="宋体" w:hAnsi="宋体" w:eastAsia="宋体" w:cs="宋体"/>
                <w:b w:val="0"/>
                <w:bCs w:val="0"/>
                <w:i w:val="0"/>
                <w:iCs w:val="0"/>
                <w:color w:val="auto"/>
                <w:kern w:val="0"/>
                <w:sz w:val="22"/>
                <w:szCs w:val="22"/>
                <w:u w:val="none"/>
                <w:lang w:val="en-US" w:eastAsia="zh-CN" w:bidi="ar"/>
              </w:rPr>
            </w:pPr>
          </w:p>
          <w:p w14:paraId="33369E43">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188</w:t>
            </w:r>
          </w:p>
        </w:tc>
        <w:tc>
          <w:tcPr>
            <w:tcW w:w="1065" w:type="dxa"/>
          </w:tcPr>
          <w:p w14:paraId="5E4725E6">
            <w:pPr>
              <w:jc w:val="center"/>
              <w:rPr>
                <w:rFonts w:hint="eastAsia" w:ascii="宋体" w:hAnsi="宋体" w:eastAsia="宋体" w:cs="宋体"/>
                <w:b w:val="0"/>
                <w:bCs w:val="0"/>
                <w:i w:val="0"/>
                <w:iCs w:val="0"/>
                <w:color w:val="auto"/>
                <w:kern w:val="0"/>
                <w:sz w:val="22"/>
                <w:szCs w:val="22"/>
                <w:u w:val="none"/>
                <w:lang w:val="en-US" w:eastAsia="zh-CN" w:bidi="ar"/>
              </w:rPr>
            </w:pPr>
          </w:p>
          <w:p w14:paraId="1D59F8A1">
            <w:pPr>
              <w:jc w:val="center"/>
              <w:rPr>
                <w:rFonts w:hint="eastAsia" w:ascii="宋体" w:hAnsi="宋体" w:eastAsia="宋体" w:cs="宋体"/>
                <w:b w:val="0"/>
                <w:bCs w:val="0"/>
                <w:i w:val="0"/>
                <w:iCs w:val="0"/>
                <w:color w:val="auto"/>
                <w:kern w:val="0"/>
                <w:sz w:val="22"/>
                <w:szCs w:val="22"/>
                <w:u w:val="none"/>
                <w:lang w:val="en-US" w:eastAsia="zh-CN" w:bidi="ar"/>
              </w:rPr>
            </w:pPr>
          </w:p>
          <w:p w14:paraId="15C80CED">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眼前节照相系统</w:t>
            </w:r>
          </w:p>
        </w:tc>
        <w:tc>
          <w:tcPr>
            <w:tcW w:w="5850" w:type="dxa"/>
          </w:tcPr>
          <w:p w14:paraId="35D700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r>
              <w:rPr>
                <w:rFonts w:hint="eastAsia" w:asciiTheme="minorHAnsi" w:hAnsiTheme="minorHAnsi" w:eastAsiaTheme="minorEastAsia" w:cstheme="minorBidi"/>
                <w:b w:val="0"/>
                <w:bCs w:val="0"/>
                <w:kern w:val="2"/>
                <w:sz w:val="21"/>
                <w:szCs w:val="24"/>
                <w:vertAlign w:val="baseline"/>
                <w:lang w:val="en-US" w:eastAsia="zh-CN" w:bidi="ar-SA"/>
              </w:rPr>
              <w:t>用于眼科门诊及病房对角膜、结膜、虹膜、前房、晶状体等眼前节组织进行高清成像，辅助诊断白内障、青光眼、角膜病、干眼症等常见病，支持治疗前后对比、病例存档与教学随访。</w:t>
            </w:r>
          </w:p>
          <w:p w14:paraId="092585C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r>
              <w:rPr>
                <w:rFonts w:hint="eastAsia" w:asciiTheme="minorHAnsi" w:hAnsiTheme="minorHAnsi" w:eastAsiaTheme="minorEastAsia" w:cstheme="minorBidi"/>
                <w:b w:val="0"/>
                <w:bCs w:val="0"/>
                <w:kern w:val="2"/>
                <w:sz w:val="21"/>
                <w:szCs w:val="24"/>
                <w:vertAlign w:val="baseline"/>
                <w:lang w:val="en-US" w:eastAsia="zh-CN" w:bidi="ar-SA"/>
              </w:rPr>
              <w:t>设备集成于裂隙灯平台，操作便捷、成像清晰，可快速采集静态图像与动态视频；具备图像存储、检索、报告打印功能，适配门诊大批量检查与慢病长期管理需求。</w:t>
            </w:r>
          </w:p>
          <w:p w14:paraId="1DF529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p>
        </w:tc>
        <w:tc>
          <w:tcPr>
            <w:tcW w:w="915" w:type="dxa"/>
          </w:tcPr>
          <w:p w14:paraId="367F9C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264FBE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01BBDC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06F80A1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7AEC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639" w:type="dxa"/>
          </w:tcPr>
          <w:p w14:paraId="396BF43B">
            <w:pPr>
              <w:jc w:val="center"/>
              <w:rPr>
                <w:rFonts w:hint="eastAsia" w:ascii="宋体" w:hAnsi="宋体" w:eastAsia="宋体" w:cs="宋体"/>
                <w:b w:val="0"/>
                <w:bCs w:val="0"/>
                <w:i w:val="0"/>
                <w:iCs w:val="0"/>
                <w:color w:val="auto"/>
                <w:kern w:val="0"/>
                <w:sz w:val="22"/>
                <w:szCs w:val="22"/>
                <w:u w:val="none"/>
                <w:lang w:val="en-US" w:eastAsia="zh-CN" w:bidi="ar"/>
              </w:rPr>
            </w:pPr>
          </w:p>
          <w:p w14:paraId="2C95FB0D">
            <w:pPr>
              <w:jc w:val="center"/>
              <w:rPr>
                <w:rFonts w:hint="eastAsia" w:ascii="宋体" w:hAnsi="宋体" w:eastAsia="宋体" w:cs="宋体"/>
                <w:b w:val="0"/>
                <w:bCs w:val="0"/>
                <w:i w:val="0"/>
                <w:iCs w:val="0"/>
                <w:color w:val="auto"/>
                <w:kern w:val="0"/>
                <w:sz w:val="22"/>
                <w:szCs w:val="22"/>
                <w:u w:val="none"/>
                <w:lang w:val="en-US" w:eastAsia="zh-CN" w:bidi="ar"/>
              </w:rPr>
            </w:pPr>
          </w:p>
          <w:p w14:paraId="73E4ECFE">
            <w:pPr>
              <w:jc w:val="center"/>
              <w:rPr>
                <w:rFonts w:hint="eastAsia" w:ascii="宋体" w:hAnsi="宋体" w:eastAsia="宋体" w:cs="宋体"/>
                <w:b w:val="0"/>
                <w:bCs w:val="0"/>
                <w:i w:val="0"/>
                <w:iCs w:val="0"/>
                <w:color w:val="auto"/>
                <w:kern w:val="0"/>
                <w:sz w:val="22"/>
                <w:szCs w:val="22"/>
                <w:u w:val="none"/>
                <w:lang w:val="en-US" w:eastAsia="zh-CN" w:bidi="ar"/>
              </w:rPr>
            </w:pPr>
          </w:p>
          <w:p w14:paraId="7EBCAD73">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189</w:t>
            </w:r>
          </w:p>
        </w:tc>
        <w:tc>
          <w:tcPr>
            <w:tcW w:w="1065" w:type="dxa"/>
          </w:tcPr>
          <w:p w14:paraId="282A9D1A">
            <w:pPr>
              <w:jc w:val="center"/>
              <w:rPr>
                <w:rFonts w:hint="eastAsia" w:ascii="宋体" w:hAnsi="宋体" w:eastAsia="宋体" w:cs="宋体"/>
                <w:b w:val="0"/>
                <w:bCs w:val="0"/>
                <w:i w:val="0"/>
                <w:iCs w:val="0"/>
                <w:color w:val="auto"/>
                <w:kern w:val="0"/>
                <w:sz w:val="22"/>
                <w:szCs w:val="22"/>
                <w:u w:val="none"/>
                <w:lang w:val="en-US" w:eastAsia="zh-CN" w:bidi="ar"/>
              </w:rPr>
            </w:pPr>
          </w:p>
          <w:p w14:paraId="2960E20B">
            <w:pPr>
              <w:jc w:val="center"/>
              <w:rPr>
                <w:rFonts w:hint="eastAsia" w:ascii="宋体" w:hAnsi="宋体" w:eastAsia="宋体" w:cs="宋体"/>
                <w:b w:val="0"/>
                <w:bCs w:val="0"/>
                <w:i w:val="0"/>
                <w:iCs w:val="0"/>
                <w:color w:val="auto"/>
                <w:kern w:val="0"/>
                <w:sz w:val="22"/>
                <w:szCs w:val="22"/>
                <w:u w:val="none"/>
                <w:lang w:val="en-US" w:eastAsia="zh-CN" w:bidi="ar"/>
              </w:rPr>
            </w:pPr>
          </w:p>
          <w:p w14:paraId="62F8CA18">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角膜测厚仪</w:t>
            </w:r>
          </w:p>
        </w:tc>
        <w:tc>
          <w:tcPr>
            <w:tcW w:w="5850" w:type="dxa"/>
          </w:tcPr>
          <w:p w14:paraId="536238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r>
              <w:rPr>
                <w:rFonts w:hint="eastAsia" w:asciiTheme="minorHAnsi" w:hAnsiTheme="minorHAnsi" w:eastAsiaTheme="minorEastAsia" w:cstheme="minorBidi"/>
                <w:b w:val="0"/>
                <w:bCs w:val="0"/>
                <w:kern w:val="2"/>
                <w:sz w:val="21"/>
                <w:szCs w:val="24"/>
                <w:vertAlign w:val="baseline"/>
                <w:lang w:val="en-US" w:eastAsia="zh-CN" w:bidi="ar-SA"/>
              </w:rPr>
              <w:t xml:space="preserve">应用于眼科日常临床检查，精准测量角膜中央及周边厚度，为青光眼筛查、圆锥角膜排查、白内障术前评估、屈光手术筛查及各类角膜病变诊疗提供重要参考依据。 </w:t>
            </w:r>
            <w:r>
              <w:rPr>
                <w:rFonts w:hint="eastAsia" w:cstheme="minorBidi"/>
                <w:b w:val="0"/>
                <w:bCs w:val="0"/>
                <w:kern w:val="2"/>
                <w:sz w:val="21"/>
                <w:szCs w:val="24"/>
                <w:vertAlign w:val="baseline"/>
                <w:lang w:val="en-US" w:eastAsia="zh-CN" w:bidi="ar-SA"/>
              </w:rPr>
              <w:t>2.</w:t>
            </w:r>
            <w:r>
              <w:rPr>
                <w:rFonts w:hint="eastAsia" w:asciiTheme="minorHAnsi" w:hAnsiTheme="minorHAnsi" w:eastAsiaTheme="minorEastAsia" w:cstheme="minorBidi"/>
                <w:b w:val="0"/>
                <w:bCs w:val="0"/>
                <w:kern w:val="2"/>
                <w:sz w:val="21"/>
                <w:szCs w:val="24"/>
                <w:vertAlign w:val="baseline"/>
                <w:lang w:val="en-US" w:eastAsia="zh-CN" w:bidi="ar-SA"/>
              </w:rPr>
              <w:t xml:space="preserve">设备操作简单快捷，检测无创、结果精准稳定，适配门诊日常大批量检查工作。具备数据存储、查询及报告打印功能，方便病例资料留存与诊疗对比。 </w:t>
            </w:r>
          </w:p>
        </w:tc>
        <w:tc>
          <w:tcPr>
            <w:tcW w:w="915" w:type="dxa"/>
          </w:tcPr>
          <w:p w14:paraId="6FC9135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1F4E6F6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2FF88E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34A9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639" w:type="dxa"/>
          </w:tcPr>
          <w:p w14:paraId="4D6B1F24">
            <w:pPr>
              <w:jc w:val="center"/>
              <w:rPr>
                <w:rFonts w:hint="eastAsia" w:ascii="宋体" w:hAnsi="宋体" w:eastAsia="宋体" w:cs="宋体"/>
                <w:b w:val="0"/>
                <w:bCs w:val="0"/>
                <w:i w:val="0"/>
                <w:iCs w:val="0"/>
                <w:color w:val="auto"/>
                <w:kern w:val="0"/>
                <w:sz w:val="22"/>
                <w:szCs w:val="22"/>
                <w:u w:val="none"/>
                <w:lang w:val="en-US" w:eastAsia="zh-CN" w:bidi="ar"/>
              </w:rPr>
            </w:pPr>
          </w:p>
          <w:p w14:paraId="6712D291">
            <w:pPr>
              <w:jc w:val="center"/>
              <w:rPr>
                <w:rFonts w:hint="eastAsia" w:ascii="宋体" w:hAnsi="宋体" w:eastAsia="宋体" w:cs="宋体"/>
                <w:b w:val="0"/>
                <w:bCs w:val="0"/>
                <w:i w:val="0"/>
                <w:iCs w:val="0"/>
                <w:color w:val="auto"/>
                <w:kern w:val="0"/>
                <w:sz w:val="22"/>
                <w:szCs w:val="22"/>
                <w:u w:val="none"/>
                <w:lang w:val="en-US" w:eastAsia="zh-CN" w:bidi="ar"/>
              </w:rPr>
            </w:pPr>
          </w:p>
          <w:p w14:paraId="1C343C90">
            <w:pPr>
              <w:jc w:val="center"/>
              <w:rPr>
                <w:rFonts w:hint="eastAsia" w:ascii="宋体" w:hAnsi="宋体" w:eastAsia="宋体" w:cs="宋体"/>
                <w:b w:val="0"/>
                <w:bCs w:val="0"/>
                <w:i w:val="0"/>
                <w:iCs w:val="0"/>
                <w:color w:val="auto"/>
                <w:kern w:val="0"/>
                <w:sz w:val="22"/>
                <w:szCs w:val="22"/>
                <w:u w:val="none"/>
                <w:lang w:val="en-US" w:eastAsia="zh-CN" w:bidi="ar"/>
              </w:rPr>
            </w:pPr>
          </w:p>
          <w:p w14:paraId="35560391">
            <w:pPr>
              <w:jc w:val="center"/>
              <w:rPr>
                <w:rFonts w:hint="eastAsia" w:ascii="宋体" w:hAnsi="宋体" w:eastAsia="宋体" w:cs="宋体"/>
                <w:b w:val="0"/>
                <w:bCs w:val="0"/>
                <w:i w:val="0"/>
                <w:iCs w:val="0"/>
                <w:color w:val="auto"/>
                <w:kern w:val="0"/>
                <w:sz w:val="22"/>
                <w:szCs w:val="22"/>
                <w:u w:val="none"/>
                <w:lang w:val="en-US" w:eastAsia="zh-CN" w:bidi="ar"/>
              </w:rPr>
            </w:pPr>
          </w:p>
          <w:p w14:paraId="31B05F3A">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190</w:t>
            </w:r>
          </w:p>
        </w:tc>
        <w:tc>
          <w:tcPr>
            <w:tcW w:w="1065" w:type="dxa"/>
          </w:tcPr>
          <w:p w14:paraId="4B1F7570">
            <w:pPr>
              <w:jc w:val="center"/>
              <w:rPr>
                <w:rFonts w:hint="eastAsia" w:ascii="宋体" w:hAnsi="宋体" w:eastAsia="宋体" w:cs="宋体"/>
                <w:b w:val="0"/>
                <w:bCs w:val="0"/>
                <w:i w:val="0"/>
                <w:iCs w:val="0"/>
                <w:color w:val="auto"/>
                <w:kern w:val="0"/>
                <w:sz w:val="22"/>
                <w:szCs w:val="22"/>
                <w:u w:val="none"/>
                <w:lang w:val="en-US" w:eastAsia="zh-CN" w:bidi="ar"/>
              </w:rPr>
            </w:pPr>
          </w:p>
          <w:p w14:paraId="0D79E0FE">
            <w:pPr>
              <w:jc w:val="center"/>
              <w:rPr>
                <w:rFonts w:hint="eastAsia" w:ascii="宋体" w:hAnsi="宋体" w:eastAsia="宋体" w:cs="宋体"/>
                <w:b w:val="0"/>
                <w:bCs w:val="0"/>
                <w:i w:val="0"/>
                <w:iCs w:val="0"/>
                <w:color w:val="auto"/>
                <w:kern w:val="0"/>
                <w:sz w:val="22"/>
                <w:szCs w:val="22"/>
                <w:u w:val="none"/>
                <w:lang w:val="en-US" w:eastAsia="zh-CN" w:bidi="ar"/>
              </w:rPr>
            </w:pPr>
          </w:p>
          <w:p w14:paraId="78BADF6E">
            <w:pPr>
              <w:jc w:val="center"/>
              <w:rPr>
                <w:rFonts w:hint="eastAsia" w:ascii="宋体" w:hAnsi="宋体" w:eastAsia="宋体" w:cs="宋体"/>
                <w:b w:val="0"/>
                <w:bCs w:val="0"/>
                <w:i w:val="0"/>
                <w:iCs w:val="0"/>
                <w:color w:val="auto"/>
                <w:kern w:val="0"/>
                <w:sz w:val="22"/>
                <w:szCs w:val="22"/>
                <w:u w:val="none"/>
                <w:lang w:val="en-US" w:eastAsia="zh-CN" w:bidi="ar"/>
              </w:rPr>
            </w:pPr>
          </w:p>
          <w:p w14:paraId="7D4ED127">
            <w:pPr>
              <w:jc w:val="center"/>
              <w:rPr>
                <w:rFonts w:hint="eastAsia" w:ascii="宋体" w:hAnsi="宋体" w:eastAsia="宋体" w:cs="宋体"/>
                <w:b w:val="0"/>
                <w:bCs w:val="0"/>
                <w:i w:val="0"/>
                <w:iCs w:val="0"/>
                <w:color w:val="auto"/>
                <w:kern w:val="0"/>
                <w:sz w:val="22"/>
                <w:szCs w:val="22"/>
                <w:u w:val="none"/>
                <w:lang w:val="en-US" w:eastAsia="zh-CN" w:bidi="ar"/>
              </w:rPr>
            </w:pPr>
          </w:p>
          <w:p w14:paraId="2CF84BBE">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肌电图机</w:t>
            </w:r>
          </w:p>
        </w:tc>
        <w:tc>
          <w:tcPr>
            <w:tcW w:w="5850" w:type="dxa"/>
          </w:tcPr>
          <w:p w14:paraId="1112641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r>
              <w:rPr>
                <w:rFonts w:hint="eastAsia" w:asciiTheme="minorHAnsi" w:hAnsiTheme="minorHAnsi" w:eastAsiaTheme="minorEastAsia" w:cstheme="minorBidi"/>
                <w:b w:val="0"/>
                <w:bCs w:val="0"/>
                <w:kern w:val="2"/>
                <w:sz w:val="21"/>
                <w:szCs w:val="24"/>
                <w:vertAlign w:val="baseline"/>
                <w:lang w:val="en-US" w:eastAsia="zh-CN" w:bidi="ar-SA"/>
              </w:rPr>
              <w:t xml:space="preserve">用于神经内科、康复科、骨科临床检查，筛查诊断周围神经病变、肌肉病变、神经根损伤及神经卡压类疾病，为疾病鉴别诊断、病情评估与康复疗效随访提供客观依据。 </w:t>
            </w:r>
            <w:r>
              <w:rPr>
                <w:rFonts w:hint="eastAsia" w:cstheme="minorBidi"/>
                <w:b w:val="0"/>
                <w:bCs w:val="0"/>
                <w:kern w:val="2"/>
                <w:sz w:val="21"/>
                <w:szCs w:val="24"/>
                <w:vertAlign w:val="baseline"/>
                <w:lang w:val="en-US" w:eastAsia="zh-CN" w:bidi="ar-SA"/>
              </w:rPr>
              <w:t>2.</w:t>
            </w:r>
            <w:r>
              <w:rPr>
                <w:rFonts w:hint="eastAsia" w:asciiTheme="minorHAnsi" w:hAnsiTheme="minorHAnsi" w:eastAsiaTheme="minorEastAsia" w:cstheme="minorBidi"/>
                <w:b w:val="0"/>
                <w:bCs w:val="0"/>
                <w:kern w:val="2"/>
                <w:sz w:val="21"/>
                <w:szCs w:val="24"/>
                <w:vertAlign w:val="baseline"/>
                <w:lang w:val="en-US" w:eastAsia="zh-CN" w:bidi="ar-SA"/>
              </w:rPr>
              <w:t>设备操作简便，检测模式齐全，运行稳定，检查无创安全，可完成常规神经传导、肌电图相关检测，适配日常门诊及住院患者检查需求。 具</w:t>
            </w:r>
          </w:p>
          <w:p w14:paraId="322682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3.</w:t>
            </w:r>
            <w:r>
              <w:rPr>
                <w:rFonts w:hint="eastAsia" w:asciiTheme="minorHAnsi" w:hAnsiTheme="minorHAnsi" w:eastAsiaTheme="minorEastAsia" w:cstheme="minorBidi"/>
                <w:b w:val="0"/>
                <w:bCs w:val="0"/>
                <w:kern w:val="2"/>
                <w:sz w:val="21"/>
                <w:szCs w:val="24"/>
                <w:vertAlign w:val="baseline"/>
                <w:lang w:val="en-US" w:eastAsia="zh-CN" w:bidi="ar-SA"/>
              </w:rPr>
              <w:t>备数据存储、结果分析及报告输出功能，整机维护简单，适配县级二甲医院常规临床诊疗、慢病筛查及专科业务开展使用。</w:t>
            </w:r>
          </w:p>
        </w:tc>
        <w:tc>
          <w:tcPr>
            <w:tcW w:w="915" w:type="dxa"/>
          </w:tcPr>
          <w:p w14:paraId="640F69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4DCFF7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6328BC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219629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0A097B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75EA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639" w:type="dxa"/>
          </w:tcPr>
          <w:p w14:paraId="5C3BC8C1">
            <w:pPr>
              <w:jc w:val="center"/>
              <w:rPr>
                <w:rFonts w:hint="eastAsia" w:ascii="宋体" w:hAnsi="宋体" w:eastAsia="宋体" w:cs="宋体"/>
                <w:b w:val="0"/>
                <w:bCs w:val="0"/>
                <w:i w:val="0"/>
                <w:iCs w:val="0"/>
                <w:color w:val="auto"/>
                <w:kern w:val="0"/>
                <w:sz w:val="22"/>
                <w:szCs w:val="22"/>
                <w:u w:val="none"/>
                <w:lang w:val="en-US" w:eastAsia="zh-CN" w:bidi="ar"/>
              </w:rPr>
            </w:pPr>
          </w:p>
          <w:p w14:paraId="1018EDBF">
            <w:pPr>
              <w:jc w:val="center"/>
              <w:rPr>
                <w:rFonts w:hint="eastAsia" w:ascii="宋体" w:hAnsi="宋体" w:eastAsia="宋体" w:cs="宋体"/>
                <w:b w:val="0"/>
                <w:bCs w:val="0"/>
                <w:i w:val="0"/>
                <w:iCs w:val="0"/>
                <w:color w:val="auto"/>
                <w:kern w:val="0"/>
                <w:sz w:val="22"/>
                <w:szCs w:val="22"/>
                <w:u w:val="none"/>
                <w:lang w:val="en-US" w:eastAsia="zh-CN" w:bidi="ar"/>
              </w:rPr>
            </w:pPr>
          </w:p>
          <w:p w14:paraId="539FC97C">
            <w:pPr>
              <w:jc w:val="center"/>
              <w:rPr>
                <w:rFonts w:hint="eastAsia" w:ascii="宋体" w:hAnsi="宋体" w:eastAsia="宋体" w:cs="宋体"/>
                <w:b w:val="0"/>
                <w:bCs w:val="0"/>
                <w:i w:val="0"/>
                <w:iCs w:val="0"/>
                <w:color w:val="auto"/>
                <w:kern w:val="0"/>
                <w:sz w:val="22"/>
                <w:szCs w:val="22"/>
                <w:u w:val="none"/>
                <w:lang w:val="en-US" w:eastAsia="zh-CN" w:bidi="ar"/>
              </w:rPr>
            </w:pPr>
          </w:p>
          <w:p w14:paraId="1CC4E170">
            <w:pPr>
              <w:jc w:val="center"/>
              <w:rPr>
                <w:rFonts w:hint="eastAsia" w:ascii="宋体" w:hAnsi="宋体" w:eastAsia="宋体" w:cs="宋体"/>
                <w:b w:val="0"/>
                <w:bCs w:val="0"/>
                <w:i w:val="0"/>
                <w:iCs w:val="0"/>
                <w:color w:val="auto"/>
                <w:kern w:val="0"/>
                <w:sz w:val="22"/>
                <w:szCs w:val="22"/>
                <w:u w:val="none"/>
                <w:lang w:val="en-US" w:eastAsia="zh-CN" w:bidi="ar"/>
              </w:rPr>
            </w:pPr>
          </w:p>
          <w:p w14:paraId="06AF27D6">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191</w:t>
            </w:r>
          </w:p>
        </w:tc>
        <w:tc>
          <w:tcPr>
            <w:tcW w:w="1065" w:type="dxa"/>
          </w:tcPr>
          <w:p w14:paraId="45C849EE">
            <w:pPr>
              <w:jc w:val="center"/>
              <w:rPr>
                <w:rFonts w:hint="eastAsia" w:ascii="宋体" w:hAnsi="宋体" w:eastAsia="宋体" w:cs="宋体"/>
                <w:b w:val="0"/>
                <w:bCs w:val="0"/>
                <w:i w:val="0"/>
                <w:iCs w:val="0"/>
                <w:color w:val="auto"/>
                <w:kern w:val="0"/>
                <w:sz w:val="22"/>
                <w:szCs w:val="22"/>
                <w:u w:val="none"/>
                <w:lang w:val="en-US" w:eastAsia="zh-CN" w:bidi="ar"/>
              </w:rPr>
            </w:pPr>
          </w:p>
          <w:p w14:paraId="1CB716BD">
            <w:pPr>
              <w:jc w:val="center"/>
              <w:rPr>
                <w:rFonts w:hint="eastAsia" w:ascii="宋体" w:hAnsi="宋体" w:eastAsia="宋体" w:cs="宋体"/>
                <w:b w:val="0"/>
                <w:bCs w:val="0"/>
                <w:i w:val="0"/>
                <w:iCs w:val="0"/>
                <w:color w:val="auto"/>
                <w:kern w:val="0"/>
                <w:sz w:val="22"/>
                <w:szCs w:val="22"/>
                <w:u w:val="none"/>
                <w:lang w:val="en-US" w:eastAsia="zh-CN" w:bidi="ar"/>
              </w:rPr>
            </w:pPr>
          </w:p>
          <w:p w14:paraId="5CB1E619">
            <w:pPr>
              <w:jc w:val="center"/>
              <w:rPr>
                <w:rFonts w:hint="eastAsia" w:ascii="宋体" w:hAnsi="宋体" w:eastAsia="宋体" w:cs="宋体"/>
                <w:b w:val="0"/>
                <w:bCs w:val="0"/>
                <w:i w:val="0"/>
                <w:iCs w:val="0"/>
                <w:color w:val="auto"/>
                <w:kern w:val="0"/>
                <w:sz w:val="22"/>
                <w:szCs w:val="22"/>
                <w:u w:val="none"/>
                <w:lang w:val="en-US" w:eastAsia="zh-CN" w:bidi="ar"/>
              </w:rPr>
            </w:pPr>
          </w:p>
          <w:p w14:paraId="6F146B8A">
            <w:pPr>
              <w:jc w:val="center"/>
              <w:rPr>
                <w:rFonts w:hint="eastAsia" w:ascii="宋体" w:hAnsi="宋体" w:eastAsia="宋体" w:cs="宋体"/>
                <w:b w:val="0"/>
                <w:bCs w:val="0"/>
                <w:i w:val="0"/>
                <w:iCs w:val="0"/>
                <w:color w:val="auto"/>
                <w:kern w:val="0"/>
                <w:sz w:val="22"/>
                <w:szCs w:val="22"/>
                <w:u w:val="none"/>
                <w:lang w:val="en-US" w:eastAsia="zh-CN" w:bidi="ar"/>
              </w:rPr>
            </w:pPr>
          </w:p>
          <w:p w14:paraId="3967FCCB">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电子支气管镜</w:t>
            </w:r>
          </w:p>
        </w:tc>
        <w:tc>
          <w:tcPr>
            <w:tcW w:w="5850" w:type="dxa"/>
          </w:tcPr>
          <w:p w14:paraId="49B68786">
            <w:pPr>
              <w:keepNext w:val="0"/>
              <w:keepLines w:val="0"/>
              <w:widowControl/>
              <w:numPr>
                <w:ilvl w:val="0"/>
                <w:numId w:val="1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主要应用于呼吸内科、胸外科、重症医学科临床诊疗，用于气道及肺部病变的直观检查，开展气道探查、病灶取样、异物取出、气道灌洗及局部治疗等操作，辅助肺部疑难疾病鉴别诊断。 </w:t>
            </w:r>
          </w:p>
          <w:p w14:paraId="5E643ED3">
            <w:pPr>
              <w:keepNext w:val="0"/>
              <w:keepLines w:val="0"/>
              <w:widowControl/>
              <w:numPr>
                <w:ilvl w:val="0"/>
                <w:numId w:val="1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设备成像清晰、操作灵活，视野稳定清晰，插管顺滑舒适，便于临床快速完成常规检查与微创操作；整机兼容性强，配套耗材通用，日常操作便捷、易于清洁消毒。</w:t>
            </w:r>
          </w:p>
          <w:p w14:paraId="6FC5D3F3">
            <w:pPr>
              <w:keepNext w:val="0"/>
              <w:keepLines w:val="0"/>
              <w:widowControl/>
              <w:numPr>
                <w:ilvl w:val="0"/>
                <w:numId w:val="11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仪器运行稳定可靠，维护保养简单，可满足县级二甲医院日常临床检查、急诊救治及专科诊疗业务开展需求。</w:t>
            </w:r>
          </w:p>
        </w:tc>
        <w:tc>
          <w:tcPr>
            <w:tcW w:w="915" w:type="dxa"/>
          </w:tcPr>
          <w:p w14:paraId="5CB4BE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46C83E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0A7720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5F63F4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16DE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39" w:type="dxa"/>
          </w:tcPr>
          <w:p w14:paraId="1DEAA222">
            <w:pPr>
              <w:jc w:val="center"/>
              <w:rPr>
                <w:rFonts w:hint="eastAsia" w:ascii="宋体" w:hAnsi="宋体" w:eastAsia="宋体" w:cs="宋体"/>
                <w:b w:val="0"/>
                <w:bCs w:val="0"/>
                <w:i w:val="0"/>
                <w:iCs w:val="0"/>
                <w:color w:val="auto"/>
                <w:kern w:val="0"/>
                <w:sz w:val="22"/>
                <w:szCs w:val="22"/>
                <w:u w:val="none"/>
                <w:lang w:val="en-US" w:eastAsia="zh-CN" w:bidi="ar"/>
              </w:rPr>
            </w:pPr>
          </w:p>
          <w:p w14:paraId="13E9939D">
            <w:pPr>
              <w:jc w:val="center"/>
              <w:rPr>
                <w:rFonts w:hint="eastAsia" w:ascii="宋体" w:hAnsi="宋体" w:eastAsia="宋体" w:cs="宋体"/>
                <w:b w:val="0"/>
                <w:bCs w:val="0"/>
                <w:i w:val="0"/>
                <w:iCs w:val="0"/>
                <w:color w:val="auto"/>
                <w:kern w:val="0"/>
                <w:sz w:val="22"/>
                <w:szCs w:val="22"/>
                <w:u w:val="none"/>
                <w:lang w:val="en-US" w:eastAsia="zh-CN" w:bidi="ar"/>
              </w:rPr>
            </w:pPr>
          </w:p>
          <w:p w14:paraId="5022CF34">
            <w:pPr>
              <w:jc w:val="center"/>
              <w:rPr>
                <w:rFonts w:hint="eastAsia" w:ascii="宋体" w:hAnsi="宋体" w:eastAsia="宋体" w:cs="宋体"/>
                <w:b w:val="0"/>
                <w:bCs w:val="0"/>
                <w:i w:val="0"/>
                <w:iCs w:val="0"/>
                <w:color w:val="auto"/>
                <w:kern w:val="0"/>
                <w:sz w:val="22"/>
                <w:szCs w:val="22"/>
                <w:u w:val="none"/>
                <w:lang w:val="en-US" w:eastAsia="zh-CN" w:bidi="ar"/>
              </w:rPr>
            </w:pPr>
          </w:p>
          <w:p w14:paraId="4F51626A">
            <w:pPr>
              <w:jc w:val="center"/>
              <w:rPr>
                <w:rFonts w:hint="eastAsia" w:ascii="宋体" w:hAnsi="宋体" w:eastAsia="宋体" w:cs="宋体"/>
                <w:b w:val="0"/>
                <w:bCs w:val="0"/>
                <w:i w:val="0"/>
                <w:iCs w:val="0"/>
                <w:color w:val="auto"/>
                <w:kern w:val="0"/>
                <w:sz w:val="22"/>
                <w:szCs w:val="22"/>
                <w:u w:val="none"/>
                <w:lang w:val="en-US" w:eastAsia="zh-CN" w:bidi="ar"/>
              </w:rPr>
            </w:pPr>
          </w:p>
          <w:p w14:paraId="06BCB85D">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192</w:t>
            </w:r>
          </w:p>
        </w:tc>
        <w:tc>
          <w:tcPr>
            <w:tcW w:w="1065" w:type="dxa"/>
          </w:tcPr>
          <w:p w14:paraId="06DBD397">
            <w:pPr>
              <w:jc w:val="center"/>
              <w:rPr>
                <w:rFonts w:hint="eastAsia" w:ascii="宋体" w:hAnsi="宋体" w:eastAsia="宋体" w:cs="宋体"/>
                <w:b w:val="0"/>
                <w:bCs w:val="0"/>
                <w:i w:val="0"/>
                <w:iCs w:val="0"/>
                <w:color w:val="auto"/>
                <w:kern w:val="0"/>
                <w:sz w:val="22"/>
                <w:szCs w:val="22"/>
                <w:u w:val="none"/>
                <w:lang w:val="en-US" w:eastAsia="zh-CN" w:bidi="ar"/>
              </w:rPr>
            </w:pPr>
          </w:p>
          <w:p w14:paraId="5E469B80">
            <w:pPr>
              <w:jc w:val="center"/>
              <w:rPr>
                <w:rFonts w:hint="eastAsia" w:ascii="宋体" w:hAnsi="宋体" w:eastAsia="宋体" w:cs="宋体"/>
                <w:b w:val="0"/>
                <w:bCs w:val="0"/>
                <w:i w:val="0"/>
                <w:iCs w:val="0"/>
                <w:color w:val="auto"/>
                <w:kern w:val="0"/>
                <w:sz w:val="22"/>
                <w:szCs w:val="22"/>
                <w:u w:val="none"/>
                <w:lang w:val="en-US" w:eastAsia="zh-CN" w:bidi="ar"/>
              </w:rPr>
            </w:pPr>
          </w:p>
          <w:p w14:paraId="65D7DE14">
            <w:pPr>
              <w:jc w:val="center"/>
              <w:rPr>
                <w:rFonts w:hint="eastAsia" w:ascii="宋体" w:hAnsi="宋体" w:eastAsia="宋体" w:cs="宋体"/>
                <w:b w:val="0"/>
                <w:bCs w:val="0"/>
                <w:i w:val="0"/>
                <w:iCs w:val="0"/>
                <w:color w:val="auto"/>
                <w:kern w:val="0"/>
                <w:sz w:val="22"/>
                <w:szCs w:val="22"/>
                <w:u w:val="none"/>
                <w:lang w:val="en-US" w:eastAsia="zh-CN" w:bidi="ar"/>
              </w:rPr>
            </w:pPr>
          </w:p>
          <w:p w14:paraId="1C6BE77A">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纤维支气管镜</w:t>
            </w:r>
          </w:p>
        </w:tc>
        <w:tc>
          <w:tcPr>
            <w:tcW w:w="5850" w:type="dxa"/>
          </w:tcPr>
          <w:p w14:paraId="73DF26EB">
            <w:pPr>
              <w:keepNext w:val="0"/>
              <w:keepLines w:val="0"/>
              <w:widowControl/>
              <w:numPr>
                <w:ilvl w:val="0"/>
                <w:numId w:val="1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用于呼吸内科、重症科、急诊科等科室，对气管、支气管及肺部病变进行直观探查，适用于肺部疾病鉴别诊断、痰液灌洗、病灶取材、气道异物取出及气道局部对症治疗。 </w:t>
            </w:r>
          </w:p>
          <w:p w14:paraId="60E63338">
            <w:pPr>
              <w:keepNext w:val="0"/>
              <w:keepLines w:val="0"/>
              <w:widowControl/>
              <w:numPr>
                <w:ilvl w:val="0"/>
                <w:numId w:val="1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设备镜体柔软灵活，操作便捷，检查创伤小、安全性高，成像清晰，可满足日常常规检查与急诊抢救使用。具备良好的消毒适配性，便于院感管控与反复临床使用。 </w:t>
            </w:r>
          </w:p>
          <w:p w14:paraId="68E5DA78">
            <w:pPr>
              <w:keepNext w:val="0"/>
              <w:keepLines w:val="0"/>
              <w:widowControl/>
              <w:numPr>
                <w:ilvl w:val="0"/>
                <w:numId w:val="11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设备性能稳定，后期维护简单，耗材易得，适配县级二甲医院临床诊疗、住院患者检查及专科业务常态化开展需求。</w:t>
            </w:r>
          </w:p>
        </w:tc>
        <w:tc>
          <w:tcPr>
            <w:tcW w:w="915" w:type="dxa"/>
          </w:tcPr>
          <w:p w14:paraId="27E39B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71A037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7313DB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1763B0E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r w14:paraId="27DB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639" w:type="dxa"/>
          </w:tcPr>
          <w:p w14:paraId="338E5621">
            <w:pPr>
              <w:jc w:val="center"/>
              <w:rPr>
                <w:rFonts w:hint="eastAsia" w:ascii="宋体" w:hAnsi="宋体" w:eastAsia="宋体" w:cs="宋体"/>
                <w:b w:val="0"/>
                <w:bCs w:val="0"/>
                <w:i w:val="0"/>
                <w:iCs w:val="0"/>
                <w:color w:val="auto"/>
                <w:kern w:val="0"/>
                <w:sz w:val="22"/>
                <w:szCs w:val="22"/>
                <w:u w:val="none"/>
                <w:lang w:val="en-US" w:eastAsia="zh-CN" w:bidi="ar"/>
              </w:rPr>
            </w:pPr>
          </w:p>
          <w:p w14:paraId="47FFFD9D">
            <w:pPr>
              <w:jc w:val="center"/>
              <w:rPr>
                <w:rFonts w:hint="eastAsia" w:ascii="宋体" w:hAnsi="宋体" w:eastAsia="宋体" w:cs="宋体"/>
                <w:b w:val="0"/>
                <w:bCs w:val="0"/>
                <w:i w:val="0"/>
                <w:iCs w:val="0"/>
                <w:color w:val="auto"/>
                <w:kern w:val="0"/>
                <w:sz w:val="22"/>
                <w:szCs w:val="22"/>
                <w:u w:val="none"/>
                <w:lang w:val="en-US" w:eastAsia="zh-CN" w:bidi="ar"/>
              </w:rPr>
            </w:pPr>
          </w:p>
          <w:p w14:paraId="4BFF85A1">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193</w:t>
            </w:r>
          </w:p>
        </w:tc>
        <w:tc>
          <w:tcPr>
            <w:tcW w:w="1065" w:type="dxa"/>
          </w:tcPr>
          <w:p w14:paraId="4727B73D">
            <w:pPr>
              <w:jc w:val="center"/>
              <w:rPr>
                <w:rFonts w:hint="eastAsia" w:ascii="宋体" w:hAnsi="宋体" w:eastAsia="宋体" w:cs="宋体"/>
                <w:b w:val="0"/>
                <w:bCs w:val="0"/>
                <w:i w:val="0"/>
                <w:iCs w:val="0"/>
                <w:color w:val="auto"/>
                <w:kern w:val="0"/>
                <w:sz w:val="22"/>
                <w:szCs w:val="22"/>
                <w:u w:val="none"/>
                <w:lang w:val="en-US" w:eastAsia="zh-CN" w:bidi="ar"/>
              </w:rPr>
            </w:pPr>
          </w:p>
          <w:p w14:paraId="1EAEFF7C">
            <w:pPr>
              <w:jc w:val="center"/>
              <w:rPr>
                <w:rFonts w:hint="eastAsia" w:ascii="宋体" w:hAnsi="宋体" w:eastAsia="宋体" w:cs="宋体"/>
                <w:b w:val="0"/>
                <w:bCs w:val="0"/>
                <w:i w:val="0"/>
                <w:iCs w:val="0"/>
                <w:color w:val="auto"/>
                <w:kern w:val="0"/>
                <w:sz w:val="22"/>
                <w:szCs w:val="22"/>
                <w:u w:val="none"/>
                <w:lang w:val="en-US" w:eastAsia="zh-CN" w:bidi="ar"/>
              </w:rPr>
            </w:pPr>
          </w:p>
          <w:p w14:paraId="6E69531D">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激光治疗仪</w:t>
            </w:r>
          </w:p>
        </w:tc>
        <w:tc>
          <w:tcPr>
            <w:tcW w:w="5850" w:type="dxa"/>
          </w:tcPr>
          <w:p w14:paraId="38E3FB17">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适用于口腔科常规临床诊疗，可用于牙周治疗、牙龈修整、口腔溃疡、软组织切除、根管辅助消毒及微创修复等操作，有效减轻术后水肿与疼痛，提升口腔诊疗效率。</w:t>
            </w:r>
          </w:p>
          <w:p w14:paraId="631EF67D">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设备操作简便，微创安全、出血少，诊疗舒适度高，参数调节灵活，满足口腔内科、口腔外科常规诊疗需求。</w:t>
            </w:r>
          </w:p>
        </w:tc>
        <w:tc>
          <w:tcPr>
            <w:tcW w:w="915" w:type="dxa"/>
          </w:tcPr>
          <w:p w14:paraId="72FDCD6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0963DC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2999E8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p w14:paraId="18636B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p>
        </w:tc>
      </w:tr>
      <w:tr w14:paraId="5501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639" w:type="dxa"/>
          </w:tcPr>
          <w:p w14:paraId="59D75200">
            <w:pPr>
              <w:jc w:val="center"/>
              <w:rPr>
                <w:rFonts w:hint="eastAsia" w:ascii="宋体" w:hAnsi="宋体" w:eastAsia="宋体" w:cs="宋体"/>
                <w:b w:val="0"/>
                <w:bCs w:val="0"/>
                <w:i w:val="0"/>
                <w:iCs w:val="0"/>
                <w:color w:val="auto"/>
                <w:kern w:val="0"/>
                <w:sz w:val="22"/>
                <w:szCs w:val="22"/>
                <w:u w:val="none"/>
                <w:lang w:val="en-US" w:eastAsia="zh-CN" w:bidi="ar"/>
              </w:rPr>
            </w:pPr>
          </w:p>
          <w:p w14:paraId="685F7097">
            <w:pPr>
              <w:jc w:val="center"/>
              <w:rPr>
                <w:rFonts w:hint="eastAsia" w:ascii="宋体" w:hAnsi="宋体" w:eastAsia="宋体" w:cs="宋体"/>
                <w:b w:val="0"/>
                <w:bCs w:val="0"/>
                <w:i w:val="0"/>
                <w:iCs w:val="0"/>
                <w:color w:val="auto"/>
                <w:kern w:val="0"/>
                <w:sz w:val="22"/>
                <w:szCs w:val="22"/>
                <w:u w:val="none"/>
                <w:lang w:val="en-US" w:eastAsia="zh-CN" w:bidi="ar"/>
              </w:rPr>
            </w:pPr>
          </w:p>
          <w:p w14:paraId="47E150AA">
            <w:pPr>
              <w:jc w:val="center"/>
              <w:rPr>
                <w:rFonts w:hint="eastAsia" w:ascii="宋体" w:hAnsi="宋体" w:eastAsia="宋体" w:cs="宋体"/>
                <w:b w:val="0"/>
                <w:bCs w:val="0"/>
                <w:i w:val="0"/>
                <w:iCs w:val="0"/>
                <w:color w:val="auto"/>
                <w:kern w:val="0"/>
                <w:sz w:val="22"/>
                <w:szCs w:val="22"/>
                <w:u w:val="none"/>
                <w:lang w:val="en-US" w:eastAsia="zh-CN" w:bidi="ar"/>
              </w:rPr>
            </w:pPr>
          </w:p>
          <w:p w14:paraId="1C58E821">
            <w:pPr>
              <w:jc w:val="center"/>
              <w:rPr>
                <w:rFonts w:hint="eastAsia" w:ascii="宋体" w:hAnsi="宋体" w:eastAsia="宋体" w:cs="宋体"/>
                <w:b w:val="0"/>
                <w:bCs w:val="0"/>
                <w:i w:val="0"/>
                <w:iCs w:val="0"/>
                <w:color w:val="auto"/>
                <w:kern w:val="0"/>
                <w:sz w:val="22"/>
                <w:szCs w:val="22"/>
                <w:u w:val="none"/>
                <w:lang w:val="en-US" w:eastAsia="zh-CN" w:bidi="ar"/>
              </w:rPr>
            </w:pPr>
          </w:p>
          <w:p w14:paraId="21BF6D3A">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194</w:t>
            </w:r>
          </w:p>
        </w:tc>
        <w:tc>
          <w:tcPr>
            <w:tcW w:w="1065" w:type="dxa"/>
          </w:tcPr>
          <w:p w14:paraId="39ACEEFC">
            <w:pPr>
              <w:jc w:val="center"/>
              <w:rPr>
                <w:rFonts w:hint="eastAsia" w:ascii="宋体" w:hAnsi="宋体" w:eastAsia="宋体" w:cs="宋体"/>
                <w:b w:val="0"/>
                <w:bCs w:val="0"/>
                <w:i w:val="0"/>
                <w:iCs w:val="0"/>
                <w:color w:val="auto"/>
                <w:kern w:val="0"/>
                <w:sz w:val="22"/>
                <w:szCs w:val="22"/>
                <w:u w:val="none"/>
                <w:lang w:val="en-US" w:eastAsia="zh-CN" w:bidi="ar"/>
              </w:rPr>
            </w:pPr>
          </w:p>
          <w:p w14:paraId="47421E13">
            <w:pPr>
              <w:jc w:val="center"/>
              <w:rPr>
                <w:rFonts w:hint="eastAsia" w:ascii="宋体" w:hAnsi="宋体" w:eastAsia="宋体" w:cs="宋体"/>
                <w:b w:val="0"/>
                <w:bCs w:val="0"/>
                <w:i w:val="0"/>
                <w:iCs w:val="0"/>
                <w:color w:val="auto"/>
                <w:kern w:val="0"/>
                <w:sz w:val="22"/>
                <w:szCs w:val="22"/>
                <w:u w:val="none"/>
                <w:lang w:val="en-US" w:eastAsia="zh-CN" w:bidi="ar"/>
              </w:rPr>
            </w:pPr>
          </w:p>
          <w:p w14:paraId="6BFB01D8">
            <w:pPr>
              <w:jc w:val="center"/>
              <w:rPr>
                <w:rFonts w:hint="eastAsia" w:ascii="宋体" w:hAnsi="宋体" w:eastAsia="宋体" w:cs="宋体"/>
                <w:b w:val="0"/>
                <w:bCs w:val="0"/>
                <w:i w:val="0"/>
                <w:iCs w:val="0"/>
                <w:color w:val="auto"/>
                <w:kern w:val="0"/>
                <w:sz w:val="22"/>
                <w:szCs w:val="22"/>
                <w:u w:val="none"/>
                <w:lang w:val="en-US" w:eastAsia="zh-CN" w:bidi="ar"/>
              </w:rPr>
            </w:pPr>
          </w:p>
          <w:p w14:paraId="69E034B8">
            <w:pPr>
              <w:jc w:val="center"/>
              <w:rPr>
                <w:rFonts w:hint="eastAsia" w:ascii="宋体" w:hAnsi="宋体" w:eastAsia="宋体" w:cs="宋体"/>
                <w:b w:val="0"/>
                <w:bCs w:val="0"/>
                <w:i w:val="0"/>
                <w:iCs w:val="0"/>
                <w:color w:val="auto"/>
                <w:kern w:val="0"/>
                <w:sz w:val="22"/>
                <w:szCs w:val="22"/>
                <w:u w:val="none"/>
                <w:lang w:val="en-US" w:eastAsia="zh-CN" w:bidi="ar"/>
              </w:rPr>
            </w:pPr>
          </w:p>
          <w:p w14:paraId="17B9B761">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电子阴道内窥镜</w:t>
            </w:r>
          </w:p>
        </w:tc>
        <w:tc>
          <w:tcPr>
            <w:tcW w:w="5850" w:type="dxa"/>
          </w:tcPr>
          <w:p w14:paraId="4C6356C9">
            <w:pPr>
              <w:keepNext w:val="0"/>
              <w:keepLines w:val="0"/>
              <w:widowControl/>
              <w:numPr>
                <w:ilvl w:val="0"/>
                <w:numId w:val="1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应用于妇科常规检查与专科诊疗，用于阴道、宫颈病变直观观察筛查，辅助宫颈炎、宫颈息肉、阴道病变及妇科常见疾病的早期筛查与鉴别诊断。 </w:t>
            </w:r>
          </w:p>
          <w:p w14:paraId="7AA70A7C">
            <w:pPr>
              <w:keepNext w:val="0"/>
              <w:keepLines w:val="0"/>
              <w:widowControl/>
              <w:numPr>
                <w:ilvl w:val="0"/>
                <w:numId w:val="1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设备成像清晰，操作简便无创，检查舒适度高，可实时成像、图像留存、病例记录及报告打印，方便病情对比与随访管理。 </w:t>
            </w:r>
          </w:p>
          <w:p w14:paraId="61C39152">
            <w:pPr>
              <w:keepNext w:val="0"/>
              <w:keepLines w:val="0"/>
              <w:widowControl/>
              <w:numPr>
                <w:ilvl w:val="0"/>
                <w:numId w:val="1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仪器结构合理，便于清洁消毒，符合院感防控要求，运行稳定、维护简单，能够满足县级二甲医院妇科日常门诊检查、健康筛查及临床诊疗工作需求。</w:t>
            </w:r>
          </w:p>
        </w:tc>
        <w:tc>
          <w:tcPr>
            <w:tcW w:w="915" w:type="dxa"/>
          </w:tcPr>
          <w:p w14:paraId="45EF02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6E287C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1ED813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2A5863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6A11A55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2</w:t>
            </w:r>
          </w:p>
        </w:tc>
      </w:tr>
      <w:tr w14:paraId="3AE2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639" w:type="dxa"/>
          </w:tcPr>
          <w:p w14:paraId="3FD33C76">
            <w:pPr>
              <w:jc w:val="center"/>
              <w:rPr>
                <w:rFonts w:hint="eastAsia" w:ascii="宋体" w:hAnsi="宋体" w:eastAsia="宋体" w:cs="宋体"/>
                <w:b w:val="0"/>
                <w:bCs w:val="0"/>
                <w:i w:val="0"/>
                <w:iCs w:val="0"/>
                <w:color w:val="auto"/>
                <w:kern w:val="0"/>
                <w:sz w:val="22"/>
                <w:szCs w:val="22"/>
                <w:u w:val="none"/>
                <w:lang w:val="en-US" w:eastAsia="zh-CN" w:bidi="ar"/>
              </w:rPr>
            </w:pPr>
          </w:p>
          <w:p w14:paraId="1B9A88C9">
            <w:pPr>
              <w:jc w:val="center"/>
              <w:rPr>
                <w:rFonts w:hint="eastAsia" w:ascii="宋体" w:hAnsi="宋体" w:eastAsia="宋体" w:cs="宋体"/>
                <w:b w:val="0"/>
                <w:bCs w:val="0"/>
                <w:i w:val="0"/>
                <w:iCs w:val="0"/>
                <w:color w:val="auto"/>
                <w:kern w:val="0"/>
                <w:sz w:val="22"/>
                <w:szCs w:val="22"/>
                <w:u w:val="none"/>
                <w:lang w:val="en-US" w:eastAsia="zh-CN" w:bidi="ar"/>
              </w:rPr>
            </w:pPr>
          </w:p>
          <w:p w14:paraId="0AEC388B">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195</w:t>
            </w:r>
          </w:p>
        </w:tc>
        <w:tc>
          <w:tcPr>
            <w:tcW w:w="1065" w:type="dxa"/>
          </w:tcPr>
          <w:p w14:paraId="223869C0">
            <w:pPr>
              <w:jc w:val="center"/>
              <w:rPr>
                <w:rFonts w:hint="eastAsia" w:ascii="宋体" w:hAnsi="宋体" w:eastAsia="宋体" w:cs="宋体"/>
                <w:b w:val="0"/>
                <w:bCs w:val="0"/>
                <w:i w:val="0"/>
                <w:iCs w:val="0"/>
                <w:color w:val="auto"/>
                <w:kern w:val="0"/>
                <w:sz w:val="22"/>
                <w:szCs w:val="22"/>
                <w:u w:val="none"/>
                <w:lang w:val="en-US" w:eastAsia="zh-CN" w:bidi="ar"/>
              </w:rPr>
            </w:pPr>
          </w:p>
          <w:p w14:paraId="75442EFA">
            <w:pPr>
              <w:jc w:val="center"/>
              <w:rPr>
                <w:rFonts w:hint="eastAsia" w:ascii="宋体" w:hAnsi="宋体" w:eastAsia="宋体" w:cs="宋体"/>
                <w:b w:val="0"/>
                <w:bCs w:val="0"/>
                <w:i w:val="0"/>
                <w:iCs w:val="0"/>
                <w:color w:val="auto"/>
                <w:kern w:val="0"/>
                <w:sz w:val="22"/>
                <w:szCs w:val="22"/>
                <w:u w:val="none"/>
                <w:lang w:val="en-US" w:eastAsia="zh-CN" w:bidi="ar"/>
              </w:rPr>
            </w:pPr>
          </w:p>
          <w:p w14:paraId="2DB59964">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过床垫</w:t>
            </w:r>
          </w:p>
        </w:tc>
        <w:tc>
          <w:tcPr>
            <w:tcW w:w="5850" w:type="dxa"/>
          </w:tcPr>
          <w:p w14:paraId="3A8294D2">
            <w:pPr>
              <w:keepNext w:val="0"/>
              <w:keepLines w:val="0"/>
              <w:widowControl/>
              <w:numPr>
                <w:ilvl w:val="0"/>
                <w:numId w:val="1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医用防褥疮气垫适用于内科、外科、老年科、康复科及长期卧床患者使用，有效预防和改善压疮、褥疮发生，通过循环交替换气减轻身体局部受压，促进血液循环，提升卧床患者舒适度。 </w:t>
            </w:r>
          </w:p>
          <w:p w14:paraId="298BFA97">
            <w:pPr>
              <w:keepNext w:val="0"/>
              <w:keepLines w:val="0"/>
              <w:widowControl/>
              <w:numPr>
                <w:ilvl w:val="0"/>
                <w:numId w:val="1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设备充气稳定、噪音低，操作简单，软硬可调，防水耐磨、易清洁消毒，适配普通病床使用。 产品耐用性强，故障率低，使用及维护成本低</w:t>
            </w:r>
            <w:r>
              <w:rPr>
                <w:rFonts w:hint="eastAsia" w:cstheme="minorBidi"/>
                <w:b w:val="0"/>
                <w:bCs w:val="0"/>
                <w:kern w:val="2"/>
                <w:sz w:val="21"/>
                <w:szCs w:val="24"/>
                <w:vertAlign w:val="baseline"/>
                <w:lang w:val="en-US" w:eastAsia="zh-CN" w:bidi="ar-SA"/>
              </w:rPr>
              <w:t>2</w:t>
            </w:r>
          </w:p>
        </w:tc>
        <w:tc>
          <w:tcPr>
            <w:tcW w:w="915" w:type="dxa"/>
          </w:tcPr>
          <w:p w14:paraId="51DC8B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312D8B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1B9F61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10</w:t>
            </w:r>
          </w:p>
        </w:tc>
      </w:tr>
      <w:tr w14:paraId="5AEA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639" w:type="dxa"/>
          </w:tcPr>
          <w:p w14:paraId="11B23AE0">
            <w:pPr>
              <w:jc w:val="center"/>
              <w:rPr>
                <w:rFonts w:hint="eastAsia" w:ascii="宋体" w:hAnsi="宋体" w:eastAsia="宋体" w:cs="宋体"/>
                <w:b w:val="0"/>
                <w:bCs w:val="0"/>
                <w:i w:val="0"/>
                <w:iCs w:val="0"/>
                <w:color w:val="auto"/>
                <w:kern w:val="0"/>
                <w:sz w:val="22"/>
                <w:szCs w:val="22"/>
                <w:u w:val="none"/>
                <w:lang w:val="en-US" w:eastAsia="zh-CN" w:bidi="ar"/>
              </w:rPr>
            </w:pPr>
          </w:p>
          <w:p w14:paraId="46A4F27E">
            <w:pPr>
              <w:jc w:val="center"/>
              <w:rPr>
                <w:rFonts w:hint="eastAsia" w:ascii="宋体" w:hAnsi="宋体" w:eastAsia="宋体" w:cs="宋体"/>
                <w:b w:val="0"/>
                <w:bCs w:val="0"/>
                <w:i w:val="0"/>
                <w:iCs w:val="0"/>
                <w:color w:val="auto"/>
                <w:kern w:val="0"/>
                <w:sz w:val="22"/>
                <w:szCs w:val="22"/>
                <w:u w:val="none"/>
                <w:lang w:val="en-US" w:eastAsia="zh-CN" w:bidi="ar"/>
              </w:rPr>
            </w:pPr>
          </w:p>
          <w:p w14:paraId="45BA0A17">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196</w:t>
            </w:r>
          </w:p>
        </w:tc>
        <w:tc>
          <w:tcPr>
            <w:tcW w:w="1065" w:type="dxa"/>
          </w:tcPr>
          <w:p w14:paraId="4EA00BBA">
            <w:pPr>
              <w:jc w:val="both"/>
              <w:rPr>
                <w:rFonts w:hint="eastAsia" w:ascii="宋体" w:hAnsi="宋体" w:eastAsia="宋体" w:cs="宋体"/>
                <w:b w:val="0"/>
                <w:bCs w:val="0"/>
                <w:i w:val="0"/>
                <w:iCs w:val="0"/>
                <w:color w:val="auto"/>
                <w:kern w:val="0"/>
                <w:sz w:val="22"/>
                <w:szCs w:val="22"/>
                <w:u w:val="none"/>
                <w:lang w:val="en-US" w:eastAsia="zh-CN" w:bidi="ar"/>
              </w:rPr>
            </w:pPr>
          </w:p>
          <w:p w14:paraId="7F219953">
            <w:pPr>
              <w:jc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器械检查放大镜</w:t>
            </w:r>
          </w:p>
        </w:tc>
        <w:tc>
          <w:tcPr>
            <w:tcW w:w="5850" w:type="dxa"/>
          </w:tcPr>
          <w:p w14:paraId="6C6A481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 xml:space="preserve">用于消毒供应中心器械清洗后、包装前的质量检查，放大观察器械表面、齿纹、关节、管腔等部位的残留污渍、血迹、锈蚀、裂纹、毛刺等细微缺陷，确保清洗质量与器械安全，符合院感管理及WS310规范要求。 </w:t>
            </w:r>
          </w:p>
        </w:tc>
        <w:tc>
          <w:tcPr>
            <w:tcW w:w="915" w:type="dxa"/>
          </w:tcPr>
          <w:p w14:paraId="452D9E1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6C76EF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cstheme="minorBidi"/>
                <w:b w:val="0"/>
                <w:bCs w:val="0"/>
                <w:kern w:val="2"/>
                <w:sz w:val="21"/>
                <w:szCs w:val="24"/>
                <w:vertAlign w:val="baseline"/>
                <w:lang w:val="en-US" w:eastAsia="zh-CN" w:bidi="ar-SA"/>
              </w:rPr>
            </w:pPr>
          </w:p>
          <w:p w14:paraId="3ABBB3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1</w:t>
            </w:r>
          </w:p>
        </w:tc>
      </w:tr>
    </w:tbl>
    <w:p w14:paraId="7339C4D1">
      <w:pPr>
        <w:rPr>
          <w:rFonts w:hint="default" w:eastAsiaTheme="minorEastAsia"/>
          <w:b/>
          <w:bCs/>
          <w:lang w:val="en-US" w:eastAsia="zh-CN"/>
        </w:rPr>
      </w:pPr>
      <w:r>
        <w:rPr>
          <w:rFonts w:hint="eastAsia"/>
          <w:lang w:val="en-US" w:eastAsia="zh-CN"/>
        </w:rPr>
        <w:t xml:space="preserve">                                 </w:t>
      </w:r>
      <w:r>
        <w:rPr>
          <w:rFonts w:hint="eastAsia"/>
          <w:b/>
          <w:bCs/>
          <w:lang w:val="en-US" w:eastAsia="zh-CN"/>
        </w:rPr>
        <w:t xml:space="preserve"> </w:t>
      </w:r>
      <w:bookmarkStart w:id="0" w:name="_GoBack"/>
      <w:bookmarkEnd w:id="0"/>
      <w:r>
        <w:rPr>
          <w:rFonts w:hint="eastAsia"/>
          <w:b/>
          <w:bCs/>
          <w:lang w:val="en-US" w:eastAsia="zh-CN"/>
        </w:rPr>
        <w:t xml:space="preserve"> （以上仅供参考，具体设备及数量以实际采购为准）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Emoji">
    <w:panose1 w:val="020B0502040204020203"/>
    <w:charset w:val="00"/>
    <w:family w:val="auto"/>
    <w:pitch w:val="default"/>
    <w:sig w:usb0="00000001"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84144"/>
    <w:multiLevelType w:val="singleLevel"/>
    <w:tmpl w:val="80C84144"/>
    <w:lvl w:ilvl="0" w:tentative="0">
      <w:start w:val="1"/>
      <w:numFmt w:val="chineseCounting"/>
      <w:suff w:val="nothing"/>
      <w:lvlText w:val="%1、"/>
      <w:lvlJc w:val="left"/>
      <w:rPr>
        <w:rFonts w:hint="eastAsia"/>
      </w:rPr>
    </w:lvl>
  </w:abstractNum>
  <w:abstractNum w:abstractNumId="1">
    <w:nsid w:val="8355353E"/>
    <w:multiLevelType w:val="singleLevel"/>
    <w:tmpl w:val="8355353E"/>
    <w:lvl w:ilvl="0" w:tentative="0">
      <w:start w:val="1"/>
      <w:numFmt w:val="decimal"/>
      <w:suff w:val="space"/>
      <w:lvlText w:val="%1."/>
      <w:lvlJc w:val="left"/>
    </w:lvl>
  </w:abstractNum>
  <w:abstractNum w:abstractNumId="2">
    <w:nsid w:val="881EF234"/>
    <w:multiLevelType w:val="singleLevel"/>
    <w:tmpl w:val="881EF234"/>
    <w:lvl w:ilvl="0" w:tentative="0">
      <w:start w:val="1"/>
      <w:numFmt w:val="decimal"/>
      <w:suff w:val="space"/>
      <w:lvlText w:val="%1."/>
      <w:lvlJc w:val="left"/>
    </w:lvl>
  </w:abstractNum>
  <w:abstractNum w:abstractNumId="3">
    <w:nsid w:val="8C9F77B4"/>
    <w:multiLevelType w:val="singleLevel"/>
    <w:tmpl w:val="8C9F77B4"/>
    <w:lvl w:ilvl="0" w:tentative="0">
      <w:start w:val="1"/>
      <w:numFmt w:val="decimal"/>
      <w:lvlText w:val="%1."/>
      <w:lvlJc w:val="left"/>
      <w:pPr>
        <w:tabs>
          <w:tab w:val="left" w:pos="312"/>
        </w:tabs>
      </w:pPr>
    </w:lvl>
  </w:abstractNum>
  <w:abstractNum w:abstractNumId="4">
    <w:nsid w:val="8D6978C8"/>
    <w:multiLevelType w:val="singleLevel"/>
    <w:tmpl w:val="8D6978C8"/>
    <w:lvl w:ilvl="0" w:tentative="0">
      <w:start w:val="1"/>
      <w:numFmt w:val="decimal"/>
      <w:suff w:val="space"/>
      <w:lvlText w:val="%1."/>
      <w:lvlJc w:val="left"/>
    </w:lvl>
  </w:abstractNum>
  <w:abstractNum w:abstractNumId="5">
    <w:nsid w:val="8E9CAC99"/>
    <w:multiLevelType w:val="singleLevel"/>
    <w:tmpl w:val="8E9CAC99"/>
    <w:lvl w:ilvl="0" w:tentative="0">
      <w:start w:val="1"/>
      <w:numFmt w:val="decimal"/>
      <w:lvlText w:val="%1."/>
      <w:lvlJc w:val="left"/>
      <w:pPr>
        <w:tabs>
          <w:tab w:val="left" w:pos="312"/>
        </w:tabs>
      </w:pPr>
    </w:lvl>
  </w:abstractNum>
  <w:abstractNum w:abstractNumId="6">
    <w:nsid w:val="8EF60E22"/>
    <w:multiLevelType w:val="singleLevel"/>
    <w:tmpl w:val="8EF60E22"/>
    <w:lvl w:ilvl="0" w:tentative="0">
      <w:start w:val="1"/>
      <w:numFmt w:val="decimal"/>
      <w:lvlText w:val="%1."/>
      <w:lvlJc w:val="left"/>
      <w:pPr>
        <w:tabs>
          <w:tab w:val="left" w:pos="312"/>
        </w:tabs>
      </w:pPr>
    </w:lvl>
  </w:abstractNum>
  <w:abstractNum w:abstractNumId="7">
    <w:nsid w:val="9C87D76F"/>
    <w:multiLevelType w:val="singleLevel"/>
    <w:tmpl w:val="9C87D76F"/>
    <w:lvl w:ilvl="0" w:tentative="0">
      <w:start w:val="1"/>
      <w:numFmt w:val="chineseCounting"/>
      <w:suff w:val="nothing"/>
      <w:lvlText w:val="%1、"/>
      <w:lvlJc w:val="left"/>
      <w:pPr>
        <w:ind w:left="105" w:leftChars="0" w:firstLine="0" w:firstLineChars="0"/>
      </w:pPr>
      <w:rPr>
        <w:rFonts w:hint="eastAsia"/>
      </w:rPr>
    </w:lvl>
  </w:abstractNum>
  <w:abstractNum w:abstractNumId="8">
    <w:nsid w:val="A22722DC"/>
    <w:multiLevelType w:val="singleLevel"/>
    <w:tmpl w:val="A22722DC"/>
    <w:lvl w:ilvl="0" w:tentative="0">
      <w:start w:val="1"/>
      <w:numFmt w:val="decimal"/>
      <w:suff w:val="space"/>
      <w:lvlText w:val="%1."/>
      <w:lvlJc w:val="left"/>
    </w:lvl>
  </w:abstractNum>
  <w:abstractNum w:abstractNumId="9">
    <w:nsid w:val="A2E135D7"/>
    <w:multiLevelType w:val="singleLevel"/>
    <w:tmpl w:val="A2E135D7"/>
    <w:lvl w:ilvl="0" w:tentative="0">
      <w:start w:val="1"/>
      <w:numFmt w:val="decimal"/>
      <w:suff w:val="space"/>
      <w:lvlText w:val="%1."/>
      <w:lvlJc w:val="left"/>
    </w:lvl>
  </w:abstractNum>
  <w:abstractNum w:abstractNumId="10">
    <w:nsid w:val="A4D25529"/>
    <w:multiLevelType w:val="singleLevel"/>
    <w:tmpl w:val="A4D25529"/>
    <w:lvl w:ilvl="0" w:tentative="0">
      <w:start w:val="1"/>
      <w:numFmt w:val="decimal"/>
      <w:suff w:val="space"/>
      <w:lvlText w:val="%1."/>
      <w:lvlJc w:val="left"/>
    </w:lvl>
  </w:abstractNum>
  <w:abstractNum w:abstractNumId="11">
    <w:nsid w:val="A5680DE8"/>
    <w:multiLevelType w:val="singleLevel"/>
    <w:tmpl w:val="A5680DE8"/>
    <w:lvl w:ilvl="0" w:tentative="0">
      <w:start w:val="1"/>
      <w:numFmt w:val="decimal"/>
      <w:lvlText w:val="%1."/>
      <w:lvlJc w:val="left"/>
      <w:pPr>
        <w:tabs>
          <w:tab w:val="left" w:pos="312"/>
        </w:tabs>
      </w:pPr>
    </w:lvl>
  </w:abstractNum>
  <w:abstractNum w:abstractNumId="12">
    <w:nsid w:val="A6B221A2"/>
    <w:multiLevelType w:val="singleLevel"/>
    <w:tmpl w:val="A6B221A2"/>
    <w:lvl w:ilvl="0" w:tentative="0">
      <w:start w:val="1"/>
      <w:numFmt w:val="decimal"/>
      <w:suff w:val="nothing"/>
      <w:lvlText w:val="%1、"/>
      <w:lvlJc w:val="left"/>
    </w:lvl>
  </w:abstractNum>
  <w:abstractNum w:abstractNumId="13">
    <w:nsid w:val="A8D5B2B7"/>
    <w:multiLevelType w:val="singleLevel"/>
    <w:tmpl w:val="A8D5B2B7"/>
    <w:lvl w:ilvl="0" w:tentative="0">
      <w:start w:val="1"/>
      <w:numFmt w:val="decimal"/>
      <w:lvlText w:val="%1."/>
      <w:lvlJc w:val="left"/>
      <w:pPr>
        <w:tabs>
          <w:tab w:val="left" w:pos="312"/>
        </w:tabs>
      </w:pPr>
    </w:lvl>
  </w:abstractNum>
  <w:abstractNum w:abstractNumId="14">
    <w:nsid w:val="A9041F9C"/>
    <w:multiLevelType w:val="singleLevel"/>
    <w:tmpl w:val="A9041F9C"/>
    <w:lvl w:ilvl="0" w:tentative="0">
      <w:start w:val="1"/>
      <w:numFmt w:val="decimal"/>
      <w:lvlText w:val="%1."/>
      <w:lvlJc w:val="left"/>
      <w:pPr>
        <w:tabs>
          <w:tab w:val="left" w:pos="312"/>
        </w:tabs>
      </w:pPr>
    </w:lvl>
  </w:abstractNum>
  <w:abstractNum w:abstractNumId="15">
    <w:nsid w:val="AC4884CB"/>
    <w:multiLevelType w:val="singleLevel"/>
    <w:tmpl w:val="AC4884CB"/>
    <w:lvl w:ilvl="0" w:tentative="0">
      <w:start w:val="1"/>
      <w:numFmt w:val="decimal"/>
      <w:lvlText w:val="%1."/>
      <w:lvlJc w:val="left"/>
      <w:pPr>
        <w:tabs>
          <w:tab w:val="left" w:pos="312"/>
        </w:tabs>
      </w:pPr>
    </w:lvl>
  </w:abstractNum>
  <w:abstractNum w:abstractNumId="16">
    <w:nsid w:val="AE58A540"/>
    <w:multiLevelType w:val="singleLevel"/>
    <w:tmpl w:val="AE58A540"/>
    <w:lvl w:ilvl="0" w:tentative="0">
      <w:start w:val="1"/>
      <w:numFmt w:val="decimal"/>
      <w:suff w:val="space"/>
      <w:lvlText w:val="%1."/>
      <w:lvlJc w:val="left"/>
    </w:lvl>
  </w:abstractNum>
  <w:abstractNum w:abstractNumId="17">
    <w:nsid w:val="AE6581DE"/>
    <w:multiLevelType w:val="singleLevel"/>
    <w:tmpl w:val="AE6581DE"/>
    <w:lvl w:ilvl="0" w:tentative="0">
      <w:start w:val="1"/>
      <w:numFmt w:val="decimal"/>
      <w:lvlText w:val="%1."/>
      <w:lvlJc w:val="left"/>
      <w:pPr>
        <w:tabs>
          <w:tab w:val="left" w:pos="312"/>
        </w:tabs>
      </w:pPr>
    </w:lvl>
  </w:abstractNum>
  <w:abstractNum w:abstractNumId="18">
    <w:nsid w:val="B078209B"/>
    <w:multiLevelType w:val="singleLevel"/>
    <w:tmpl w:val="B078209B"/>
    <w:lvl w:ilvl="0" w:tentative="0">
      <w:start w:val="1"/>
      <w:numFmt w:val="decimal"/>
      <w:lvlText w:val="%1."/>
      <w:lvlJc w:val="left"/>
      <w:pPr>
        <w:tabs>
          <w:tab w:val="left" w:pos="312"/>
        </w:tabs>
      </w:pPr>
    </w:lvl>
  </w:abstractNum>
  <w:abstractNum w:abstractNumId="19">
    <w:nsid w:val="BA93B3B0"/>
    <w:multiLevelType w:val="singleLevel"/>
    <w:tmpl w:val="BA93B3B0"/>
    <w:lvl w:ilvl="0" w:tentative="0">
      <w:start w:val="1"/>
      <w:numFmt w:val="decimal"/>
      <w:suff w:val="space"/>
      <w:lvlText w:val="%1."/>
      <w:lvlJc w:val="left"/>
    </w:lvl>
  </w:abstractNum>
  <w:abstractNum w:abstractNumId="20">
    <w:nsid w:val="BB1DBFFA"/>
    <w:multiLevelType w:val="singleLevel"/>
    <w:tmpl w:val="BB1DBFFA"/>
    <w:lvl w:ilvl="0" w:tentative="0">
      <w:start w:val="1"/>
      <w:numFmt w:val="decimal"/>
      <w:suff w:val="space"/>
      <w:lvlText w:val="%1."/>
      <w:lvlJc w:val="left"/>
    </w:lvl>
  </w:abstractNum>
  <w:abstractNum w:abstractNumId="21">
    <w:nsid w:val="BCA560EC"/>
    <w:multiLevelType w:val="singleLevel"/>
    <w:tmpl w:val="BCA560EC"/>
    <w:lvl w:ilvl="0" w:tentative="0">
      <w:start w:val="1"/>
      <w:numFmt w:val="decimal"/>
      <w:suff w:val="space"/>
      <w:lvlText w:val="%1."/>
      <w:lvlJc w:val="left"/>
    </w:lvl>
  </w:abstractNum>
  <w:abstractNum w:abstractNumId="22">
    <w:nsid w:val="BE4FDD21"/>
    <w:multiLevelType w:val="singleLevel"/>
    <w:tmpl w:val="BE4FDD21"/>
    <w:lvl w:ilvl="0" w:tentative="0">
      <w:start w:val="1"/>
      <w:numFmt w:val="decimal"/>
      <w:lvlText w:val="%1."/>
      <w:lvlJc w:val="left"/>
      <w:pPr>
        <w:tabs>
          <w:tab w:val="left" w:pos="312"/>
        </w:tabs>
      </w:pPr>
    </w:lvl>
  </w:abstractNum>
  <w:abstractNum w:abstractNumId="23">
    <w:nsid w:val="C2B5E0DB"/>
    <w:multiLevelType w:val="singleLevel"/>
    <w:tmpl w:val="C2B5E0DB"/>
    <w:lvl w:ilvl="0" w:tentative="0">
      <w:start w:val="1"/>
      <w:numFmt w:val="chineseCounting"/>
      <w:suff w:val="nothing"/>
      <w:lvlText w:val="%1、"/>
      <w:lvlJc w:val="left"/>
      <w:rPr>
        <w:rFonts w:hint="eastAsia"/>
      </w:rPr>
    </w:lvl>
  </w:abstractNum>
  <w:abstractNum w:abstractNumId="24">
    <w:nsid w:val="C2D25024"/>
    <w:multiLevelType w:val="singleLevel"/>
    <w:tmpl w:val="C2D25024"/>
    <w:lvl w:ilvl="0" w:tentative="0">
      <w:start w:val="1"/>
      <w:numFmt w:val="decimal"/>
      <w:lvlText w:val="%1."/>
      <w:lvlJc w:val="left"/>
      <w:pPr>
        <w:tabs>
          <w:tab w:val="left" w:pos="312"/>
        </w:tabs>
      </w:pPr>
    </w:lvl>
  </w:abstractNum>
  <w:abstractNum w:abstractNumId="25">
    <w:nsid w:val="C37008D9"/>
    <w:multiLevelType w:val="singleLevel"/>
    <w:tmpl w:val="C37008D9"/>
    <w:lvl w:ilvl="0" w:tentative="0">
      <w:start w:val="1"/>
      <w:numFmt w:val="decimal"/>
      <w:suff w:val="space"/>
      <w:lvlText w:val="%1."/>
      <w:lvlJc w:val="left"/>
    </w:lvl>
  </w:abstractNum>
  <w:abstractNum w:abstractNumId="26">
    <w:nsid w:val="C372284F"/>
    <w:multiLevelType w:val="singleLevel"/>
    <w:tmpl w:val="C372284F"/>
    <w:lvl w:ilvl="0" w:tentative="0">
      <w:start w:val="1"/>
      <w:numFmt w:val="chineseCounting"/>
      <w:suff w:val="nothing"/>
      <w:lvlText w:val="%1、"/>
      <w:lvlJc w:val="left"/>
      <w:rPr>
        <w:rFonts w:hint="eastAsia"/>
      </w:rPr>
    </w:lvl>
  </w:abstractNum>
  <w:abstractNum w:abstractNumId="27">
    <w:nsid w:val="C45E74E8"/>
    <w:multiLevelType w:val="singleLevel"/>
    <w:tmpl w:val="C45E74E8"/>
    <w:lvl w:ilvl="0" w:tentative="0">
      <w:start w:val="1"/>
      <w:numFmt w:val="decimal"/>
      <w:lvlText w:val="%1."/>
      <w:lvlJc w:val="left"/>
      <w:pPr>
        <w:tabs>
          <w:tab w:val="left" w:pos="312"/>
        </w:tabs>
      </w:pPr>
    </w:lvl>
  </w:abstractNum>
  <w:abstractNum w:abstractNumId="28">
    <w:nsid w:val="C51F680C"/>
    <w:multiLevelType w:val="singleLevel"/>
    <w:tmpl w:val="C51F680C"/>
    <w:lvl w:ilvl="0" w:tentative="0">
      <w:start w:val="1"/>
      <w:numFmt w:val="decimal"/>
      <w:suff w:val="space"/>
      <w:lvlText w:val="%1."/>
      <w:lvlJc w:val="left"/>
    </w:lvl>
  </w:abstractNum>
  <w:abstractNum w:abstractNumId="29">
    <w:nsid w:val="CFDDDCE8"/>
    <w:multiLevelType w:val="singleLevel"/>
    <w:tmpl w:val="CFDDDCE8"/>
    <w:lvl w:ilvl="0" w:tentative="0">
      <w:start w:val="1"/>
      <w:numFmt w:val="decimal"/>
      <w:suff w:val="space"/>
      <w:lvlText w:val="%1."/>
      <w:lvlJc w:val="left"/>
    </w:lvl>
  </w:abstractNum>
  <w:abstractNum w:abstractNumId="30">
    <w:nsid w:val="D296CCBB"/>
    <w:multiLevelType w:val="singleLevel"/>
    <w:tmpl w:val="D296CCBB"/>
    <w:lvl w:ilvl="0" w:tentative="0">
      <w:start w:val="1"/>
      <w:numFmt w:val="decimal"/>
      <w:lvlText w:val="%1."/>
      <w:lvlJc w:val="left"/>
      <w:pPr>
        <w:tabs>
          <w:tab w:val="left" w:pos="312"/>
        </w:tabs>
      </w:pPr>
    </w:lvl>
  </w:abstractNum>
  <w:abstractNum w:abstractNumId="31">
    <w:nsid w:val="D6733AFD"/>
    <w:multiLevelType w:val="singleLevel"/>
    <w:tmpl w:val="D6733AFD"/>
    <w:lvl w:ilvl="0" w:tentative="0">
      <w:start w:val="1"/>
      <w:numFmt w:val="chineseCounting"/>
      <w:suff w:val="nothing"/>
      <w:lvlText w:val="%1、"/>
      <w:lvlJc w:val="left"/>
      <w:rPr>
        <w:rFonts w:hint="eastAsia"/>
      </w:rPr>
    </w:lvl>
  </w:abstractNum>
  <w:abstractNum w:abstractNumId="32">
    <w:nsid w:val="D88DA035"/>
    <w:multiLevelType w:val="singleLevel"/>
    <w:tmpl w:val="D88DA035"/>
    <w:lvl w:ilvl="0" w:tentative="0">
      <w:start w:val="1"/>
      <w:numFmt w:val="decimal"/>
      <w:suff w:val="space"/>
      <w:lvlText w:val="%1."/>
      <w:lvlJc w:val="left"/>
    </w:lvl>
  </w:abstractNum>
  <w:abstractNum w:abstractNumId="33">
    <w:nsid w:val="D8A62379"/>
    <w:multiLevelType w:val="singleLevel"/>
    <w:tmpl w:val="D8A62379"/>
    <w:lvl w:ilvl="0" w:tentative="0">
      <w:start w:val="1"/>
      <w:numFmt w:val="decimal"/>
      <w:lvlText w:val="%1."/>
      <w:lvlJc w:val="left"/>
      <w:pPr>
        <w:tabs>
          <w:tab w:val="left" w:pos="312"/>
        </w:tabs>
      </w:pPr>
    </w:lvl>
  </w:abstractNum>
  <w:abstractNum w:abstractNumId="34">
    <w:nsid w:val="DCB0C523"/>
    <w:multiLevelType w:val="singleLevel"/>
    <w:tmpl w:val="DCB0C523"/>
    <w:lvl w:ilvl="0" w:tentative="0">
      <w:start w:val="1"/>
      <w:numFmt w:val="decimal"/>
      <w:lvlText w:val="%1."/>
      <w:lvlJc w:val="left"/>
      <w:pPr>
        <w:tabs>
          <w:tab w:val="left" w:pos="312"/>
        </w:tabs>
      </w:pPr>
    </w:lvl>
  </w:abstractNum>
  <w:abstractNum w:abstractNumId="35">
    <w:nsid w:val="DE188F88"/>
    <w:multiLevelType w:val="singleLevel"/>
    <w:tmpl w:val="DE188F88"/>
    <w:lvl w:ilvl="0" w:tentative="0">
      <w:start w:val="1"/>
      <w:numFmt w:val="decimal"/>
      <w:suff w:val="space"/>
      <w:lvlText w:val="%1."/>
      <w:lvlJc w:val="left"/>
    </w:lvl>
  </w:abstractNum>
  <w:abstractNum w:abstractNumId="36">
    <w:nsid w:val="DFF7AEE5"/>
    <w:multiLevelType w:val="singleLevel"/>
    <w:tmpl w:val="DFF7AEE5"/>
    <w:lvl w:ilvl="0" w:tentative="0">
      <w:start w:val="1"/>
      <w:numFmt w:val="decimal"/>
      <w:lvlText w:val="%1."/>
      <w:lvlJc w:val="left"/>
      <w:pPr>
        <w:tabs>
          <w:tab w:val="left" w:pos="312"/>
        </w:tabs>
      </w:pPr>
    </w:lvl>
  </w:abstractNum>
  <w:abstractNum w:abstractNumId="37">
    <w:nsid w:val="E172BDC7"/>
    <w:multiLevelType w:val="singleLevel"/>
    <w:tmpl w:val="E172BDC7"/>
    <w:lvl w:ilvl="0" w:tentative="0">
      <w:start w:val="1"/>
      <w:numFmt w:val="decimal"/>
      <w:lvlText w:val="%1."/>
      <w:lvlJc w:val="left"/>
      <w:pPr>
        <w:tabs>
          <w:tab w:val="left" w:pos="312"/>
        </w:tabs>
      </w:pPr>
    </w:lvl>
  </w:abstractNum>
  <w:abstractNum w:abstractNumId="38">
    <w:nsid w:val="E1FED5ED"/>
    <w:multiLevelType w:val="singleLevel"/>
    <w:tmpl w:val="E1FED5ED"/>
    <w:lvl w:ilvl="0" w:tentative="0">
      <w:start w:val="1"/>
      <w:numFmt w:val="decimal"/>
      <w:lvlText w:val="%1."/>
      <w:lvlJc w:val="left"/>
      <w:pPr>
        <w:tabs>
          <w:tab w:val="left" w:pos="312"/>
        </w:tabs>
      </w:pPr>
    </w:lvl>
  </w:abstractNum>
  <w:abstractNum w:abstractNumId="39">
    <w:nsid w:val="E2093E36"/>
    <w:multiLevelType w:val="singleLevel"/>
    <w:tmpl w:val="E2093E36"/>
    <w:lvl w:ilvl="0" w:tentative="0">
      <w:start w:val="1"/>
      <w:numFmt w:val="decimal"/>
      <w:suff w:val="space"/>
      <w:lvlText w:val="%1."/>
      <w:lvlJc w:val="left"/>
    </w:lvl>
  </w:abstractNum>
  <w:abstractNum w:abstractNumId="40">
    <w:nsid w:val="E54CCE94"/>
    <w:multiLevelType w:val="singleLevel"/>
    <w:tmpl w:val="E54CCE94"/>
    <w:lvl w:ilvl="0" w:tentative="0">
      <w:start w:val="1"/>
      <w:numFmt w:val="decimal"/>
      <w:suff w:val="space"/>
      <w:lvlText w:val="%1."/>
      <w:lvlJc w:val="left"/>
    </w:lvl>
  </w:abstractNum>
  <w:abstractNum w:abstractNumId="41">
    <w:nsid w:val="E58F35CC"/>
    <w:multiLevelType w:val="singleLevel"/>
    <w:tmpl w:val="E58F35CC"/>
    <w:lvl w:ilvl="0" w:tentative="0">
      <w:start w:val="1"/>
      <w:numFmt w:val="decimal"/>
      <w:lvlText w:val="%1."/>
      <w:lvlJc w:val="left"/>
      <w:pPr>
        <w:tabs>
          <w:tab w:val="left" w:pos="312"/>
        </w:tabs>
      </w:pPr>
    </w:lvl>
  </w:abstractNum>
  <w:abstractNum w:abstractNumId="42">
    <w:nsid w:val="E699EFDC"/>
    <w:multiLevelType w:val="singleLevel"/>
    <w:tmpl w:val="E699EFDC"/>
    <w:lvl w:ilvl="0" w:tentative="0">
      <w:start w:val="1"/>
      <w:numFmt w:val="decimal"/>
      <w:lvlText w:val="%1."/>
      <w:lvlJc w:val="left"/>
      <w:pPr>
        <w:tabs>
          <w:tab w:val="left" w:pos="312"/>
        </w:tabs>
      </w:pPr>
    </w:lvl>
  </w:abstractNum>
  <w:abstractNum w:abstractNumId="43">
    <w:nsid w:val="E923E29F"/>
    <w:multiLevelType w:val="singleLevel"/>
    <w:tmpl w:val="E923E29F"/>
    <w:lvl w:ilvl="0" w:tentative="0">
      <w:start w:val="1"/>
      <w:numFmt w:val="decimal"/>
      <w:suff w:val="space"/>
      <w:lvlText w:val="%1."/>
      <w:lvlJc w:val="left"/>
    </w:lvl>
  </w:abstractNum>
  <w:abstractNum w:abstractNumId="44">
    <w:nsid w:val="E9DD6A05"/>
    <w:multiLevelType w:val="singleLevel"/>
    <w:tmpl w:val="E9DD6A05"/>
    <w:lvl w:ilvl="0" w:tentative="0">
      <w:start w:val="1"/>
      <w:numFmt w:val="decimal"/>
      <w:lvlText w:val="%1."/>
      <w:lvlJc w:val="left"/>
      <w:pPr>
        <w:tabs>
          <w:tab w:val="left" w:pos="312"/>
        </w:tabs>
      </w:pPr>
    </w:lvl>
  </w:abstractNum>
  <w:abstractNum w:abstractNumId="45">
    <w:nsid w:val="EFD80423"/>
    <w:multiLevelType w:val="singleLevel"/>
    <w:tmpl w:val="EFD80423"/>
    <w:lvl w:ilvl="0" w:tentative="0">
      <w:start w:val="1"/>
      <w:numFmt w:val="decimal"/>
      <w:suff w:val="space"/>
      <w:lvlText w:val="%1."/>
      <w:lvlJc w:val="left"/>
    </w:lvl>
  </w:abstractNum>
  <w:abstractNum w:abstractNumId="46">
    <w:nsid w:val="F1AD6183"/>
    <w:multiLevelType w:val="singleLevel"/>
    <w:tmpl w:val="F1AD6183"/>
    <w:lvl w:ilvl="0" w:tentative="0">
      <w:start w:val="1"/>
      <w:numFmt w:val="decimal"/>
      <w:suff w:val="space"/>
      <w:lvlText w:val="%1."/>
      <w:lvlJc w:val="left"/>
    </w:lvl>
  </w:abstractNum>
  <w:abstractNum w:abstractNumId="47">
    <w:nsid w:val="F1AE92C5"/>
    <w:multiLevelType w:val="singleLevel"/>
    <w:tmpl w:val="F1AE92C5"/>
    <w:lvl w:ilvl="0" w:tentative="0">
      <w:start w:val="1"/>
      <w:numFmt w:val="decimal"/>
      <w:lvlText w:val="%1."/>
      <w:lvlJc w:val="left"/>
      <w:pPr>
        <w:tabs>
          <w:tab w:val="left" w:pos="312"/>
        </w:tabs>
      </w:pPr>
    </w:lvl>
  </w:abstractNum>
  <w:abstractNum w:abstractNumId="48">
    <w:nsid w:val="F2560AF6"/>
    <w:multiLevelType w:val="singleLevel"/>
    <w:tmpl w:val="F2560AF6"/>
    <w:lvl w:ilvl="0" w:tentative="0">
      <w:start w:val="1"/>
      <w:numFmt w:val="decimal"/>
      <w:lvlText w:val="%1."/>
      <w:lvlJc w:val="left"/>
      <w:pPr>
        <w:tabs>
          <w:tab w:val="left" w:pos="312"/>
        </w:tabs>
      </w:pPr>
    </w:lvl>
  </w:abstractNum>
  <w:abstractNum w:abstractNumId="49">
    <w:nsid w:val="F29C41FD"/>
    <w:multiLevelType w:val="singleLevel"/>
    <w:tmpl w:val="F29C41FD"/>
    <w:lvl w:ilvl="0" w:tentative="0">
      <w:start w:val="1"/>
      <w:numFmt w:val="decimal"/>
      <w:lvlText w:val="%1."/>
      <w:lvlJc w:val="left"/>
      <w:pPr>
        <w:tabs>
          <w:tab w:val="left" w:pos="312"/>
        </w:tabs>
      </w:pPr>
    </w:lvl>
  </w:abstractNum>
  <w:abstractNum w:abstractNumId="50">
    <w:nsid w:val="F4386381"/>
    <w:multiLevelType w:val="singleLevel"/>
    <w:tmpl w:val="F4386381"/>
    <w:lvl w:ilvl="0" w:tentative="0">
      <w:start w:val="1"/>
      <w:numFmt w:val="chineseCounting"/>
      <w:suff w:val="nothing"/>
      <w:lvlText w:val="%1、"/>
      <w:lvlJc w:val="left"/>
      <w:rPr>
        <w:rFonts w:hint="eastAsia"/>
      </w:rPr>
    </w:lvl>
  </w:abstractNum>
  <w:abstractNum w:abstractNumId="51">
    <w:nsid w:val="F4A71CE5"/>
    <w:multiLevelType w:val="singleLevel"/>
    <w:tmpl w:val="F4A71CE5"/>
    <w:lvl w:ilvl="0" w:tentative="0">
      <w:start w:val="1"/>
      <w:numFmt w:val="decimal"/>
      <w:suff w:val="space"/>
      <w:lvlText w:val="%1."/>
      <w:lvlJc w:val="left"/>
    </w:lvl>
  </w:abstractNum>
  <w:abstractNum w:abstractNumId="52">
    <w:nsid w:val="F84EB29F"/>
    <w:multiLevelType w:val="singleLevel"/>
    <w:tmpl w:val="F84EB29F"/>
    <w:lvl w:ilvl="0" w:tentative="0">
      <w:start w:val="1"/>
      <w:numFmt w:val="decimal"/>
      <w:suff w:val="space"/>
      <w:lvlText w:val="%1."/>
      <w:lvlJc w:val="left"/>
    </w:lvl>
  </w:abstractNum>
  <w:abstractNum w:abstractNumId="53">
    <w:nsid w:val="FAE3D0D3"/>
    <w:multiLevelType w:val="singleLevel"/>
    <w:tmpl w:val="FAE3D0D3"/>
    <w:lvl w:ilvl="0" w:tentative="0">
      <w:start w:val="1"/>
      <w:numFmt w:val="decimal"/>
      <w:suff w:val="space"/>
      <w:lvlText w:val="%1."/>
      <w:lvlJc w:val="left"/>
    </w:lvl>
  </w:abstractNum>
  <w:abstractNum w:abstractNumId="54">
    <w:nsid w:val="FC690837"/>
    <w:multiLevelType w:val="singleLevel"/>
    <w:tmpl w:val="FC690837"/>
    <w:lvl w:ilvl="0" w:tentative="0">
      <w:start w:val="1"/>
      <w:numFmt w:val="decimal"/>
      <w:lvlText w:val="%1."/>
      <w:lvlJc w:val="left"/>
      <w:pPr>
        <w:tabs>
          <w:tab w:val="left" w:pos="312"/>
        </w:tabs>
      </w:pPr>
    </w:lvl>
  </w:abstractNum>
  <w:abstractNum w:abstractNumId="55">
    <w:nsid w:val="FE349741"/>
    <w:multiLevelType w:val="singleLevel"/>
    <w:tmpl w:val="FE349741"/>
    <w:lvl w:ilvl="0" w:tentative="0">
      <w:start w:val="1"/>
      <w:numFmt w:val="decimal"/>
      <w:lvlText w:val="%1."/>
      <w:lvlJc w:val="left"/>
      <w:pPr>
        <w:tabs>
          <w:tab w:val="left" w:pos="312"/>
        </w:tabs>
      </w:pPr>
    </w:lvl>
  </w:abstractNum>
  <w:abstractNum w:abstractNumId="56">
    <w:nsid w:val="00B7B4E7"/>
    <w:multiLevelType w:val="singleLevel"/>
    <w:tmpl w:val="00B7B4E7"/>
    <w:lvl w:ilvl="0" w:tentative="0">
      <w:start w:val="1"/>
      <w:numFmt w:val="decimal"/>
      <w:lvlText w:val="%1."/>
      <w:lvlJc w:val="left"/>
      <w:pPr>
        <w:tabs>
          <w:tab w:val="left" w:pos="312"/>
        </w:tabs>
      </w:pPr>
    </w:lvl>
  </w:abstractNum>
  <w:abstractNum w:abstractNumId="57">
    <w:nsid w:val="05D72DFA"/>
    <w:multiLevelType w:val="singleLevel"/>
    <w:tmpl w:val="05D72DFA"/>
    <w:lvl w:ilvl="0" w:tentative="0">
      <w:start w:val="1"/>
      <w:numFmt w:val="decimal"/>
      <w:lvlText w:val="%1."/>
      <w:lvlJc w:val="left"/>
      <w:pPr>
        <w:tabs>
          <w:tab w:val="left" w:pos="312"/>
        </w:tabs>
      </w:pPr>
    </w:lvl>
  </w:abstractNum>
  <w:abstractNum w:abstractNumId="58">
    <w:nsid w:val="07A19129"/>
    <w:multiLevelType w:val="singleLevel"/>
    <w:tmpl w:val="07A19129"/>
    <w:lvl w:ilvl="0" w:tentative="0">
      <w:start w:val="1"/>
      <w:numFmt w:val="decimal"/>
      <w:lvlText w:val="%1."/>
      <w:lvlJc w:val="left"/>
      <w:pPr>
        <w:tabs>
          <w:tab w:val="left" w:pos="312"/>
        </w:tabs>
      </w:pPr>
    </w:lvl>
  </w:abstractNum>
  <w:abstractNum w:abstractNumId="59">
    <w:nsid w:val="0A393001"/>
    <w:multiLevelType w:val="singleLevel"/>
    <w:tmpl w:val="0A393001"/>
    <w:lvl w:ilvl="0" w:tentative="0">
      <w:start w:val="1"/>
      <w:numFmt w:val="decimal"/>
      <w:suff w:val="nothing"/>
      <w:lvlText w:val="%1、"/>
      <w:lvlJc w:val="left"/>
    </w:lvl>
  </w:abstractNum>
  <w:abstractNum w:abstractNumId="60">
    <w:nsid w:val="100A23C4"/>
    <w:multiLevelType w:val="singleLevel"/>
    <w:tmpl w:val="100A23C4"/>
    <w:lvl w:ilvl="0" w:tentative="0">
      <w:start w:val="1"/>
      <w:numFmt w:val="decimal"/>
      <w:suff w:val="space"/>
      <w:lvlText w:val="%1."/>
      <w:lvlJc w:val="left"/>
    </w:lvl>
  </w:abstractNum>
  <w:abstractNum w:abstractNumId="61">
    <w:nsid w:val="11023E89"/>
    <w:multiLevelType w:val="singleLevel"/>
    <w:tmpl w:val="11023E89"/>
    <w:lvl w:ilvl="0" w:tentative="0">
      <w:start w:val="1"/>
      <w:numFmt w:val="decimal"/>
      <w:suff w:val="space"/>
      <w:lvlText w:val="%1."/>
      <w:lvlJc w:val="left"/>
    </w:lvl>
  </w:abstractNum>
  <w:abstractNum w:abstractNumId="62">
    <w:nsid w:val="13C2D5B4"/>
    <w:multiLevelType w:val="singleLevel"/>
    <w:tmpl w:val="13C2D5B4"/>
    <w:lvl w:ilvl="0" w:tentative="0">
      <w:start w:val="1"/>
      <w:numFmt w:val="decimal"/>
      <w:suff w:val="space"/>
      <w:lvlText w:val="%1."/>
      <w:lvlJc w:val="left"/>
      <w:pPr>
        <w:ind w:left="105" w:leftChars="0" w:firstLine="0" w:firstLineChars="0"/>
      </w:pPr>
    </w:lvl>
  </w:abstractNum>
  <w:abstractNum w:abstractNumId="63">
    <w:nsid w:val="149FCB09"/>
    <w:multiLevelType w:val="singleLevel"/>
    <w:tmpl w:val="149FCB09"/>
    <w:lvl w:ilvl="0" w:tentative="0">
      <w:start w:val="1"/>
      <w:numFmt w:val="decimal"/>
      <w:lvlText w:val="%1."/>
      <w:lvlJc w:val="left"/>
      <w:pPr>
        <w:tabs>
          <w:tab w:val="left" w:pos="312"/>
        </w:tabs>
      </w:pPr>
    </w:lvl>
  </w:abstractNum>
  <w:abstractNum w:abstractNumId="64">
    <w:nsid w:val="190EEEB0"/>
    <w:multiLevelType w:val="singleLevel"/>
    <w:tmpl w:val="190EEEB0"/>
    <w:lvl w:ilvl="0" w:tentative="0">
      <w:start w:val="1"/>
      <w:numFmt w:val="decimal"/>
      <w:suff w:val="space"/>
      <w:lvlText w:val="%1."/>
      <w:lvlJc w:val="left"/>
    </w:lvl>
  </w:abstractNum>
  <w:abstractNum w:abstractNumId="65">
    <w:nsid w:val="1B32618B"/>
    <w:multiLevelType w:val="singleLevel"/>
    <w:tmpl w:val="1B32618B"/>
    <w:lvl w:ilvl="0" w:tentative="0">
      <w:start w:val="1"/>
      <w:numFmt w:val="decimal"/>
      <w:suff w:val="space"/>
      <w:lvlText w:val="%1."/>
      <w:lvlJc w:val="left"/>
    </w:lvl>
  </w:abstractNum>
  <w:abstractNum w:abstractNumId="66">
    <w:nsid w:val="1F1C2EDE"/>
    <w:multiLevelType w:val="singleLevel"/>
    <w:tmpl w:val="1F1C2EDE"/>
    <w:lvl w:ilvl="0" w:tentative="0">
      <w:start w:val="1"/>
      <w:numFmt w:val="decimal"/>
      <w:lvlText w:val="%1."/>
      <w:lvlJc w:val="left"/>
      <w:pPr>
        <w:tabs>
          <w:tab w:val="left" w:pos="312"/>
        </w:tabs>
      </w:pPr>
    </w:lvl>
  </w:abstractNum>
  <w:abstractNum w:abstractNumId="67">
    <w:nsid w:val="2027E488"/>
    <w:multiLevelType w:val="singleLevel"/>
    <w:tmpl w:val="2027E488"/>
    <w:lvl w:ilvl="0" w:tentative="0">
      <w:start w:val="1"/>
      <w:numFmt w:val="decimal"/>
      <w:suff w:val="space"/>
      <w:lvlText w:val="%1."/>
      <w:lvlJc w:val="left"/>
    </w:lvl>
  </w:abstractNum>
  <w:abstractNum w:abstractNumId="68">
    <w:nsid w:val="2190082E"/>
    <w:multiLevelType w:val="singleLevel"/>
    <w:tmpl w:val="2190082E"/>
    <w:lvl w:ilvl="0" w:tentative="0">
      <w:start w:val="1"/>
      <w:numFmt w:val="decimal"/>
      <w:lvlText w:val="%1."/>
      <w:lvlJc w:val="left"/>
      <w:pPr>
        <w:tabs>
          <w:tab w:val="left" w:pos="312"/>
        </w:tabs>
      </w:pPr>
    </w:lvl>
  </w:abstractNum>
  <w:abstractNum w:abstractNumId="69">
    <w:nsid w:val="2547CFD7"/>
    <w:multiLevelType w:val="singleLevel"/>
    <w:tmpl w:val="2547CFD7"/>
    <w:lvl w:ilvl="0" w:tentative="0">
      <w:start w:val="1"/>
      <w:numFmt w:val="decimal"/>
      <w:lvlText w:val="%1."/>
      <w:lvlJc w:val="left"/>
      <w:pPr>
        <w:tabs>
          <w:tab w:val="left" w:pos="312"/>
        </w:tabs>
      </w:pPr>
    </w:lvl>
  </w:abstractNum>
  <w:abstractNum w:abstractNumId="70">
    <w:nsid w:val="2AC4CDF1"/>
    <w:multiLevelType w:val="singleLevel"/>
    <w:tmpl w:val="2AC4CDF1"/>
    <w:lvl w:ilvl="0" w:tentative="0">
      <w:start w:val="1"/>
      <w:numFmt w:val="decimal"/>
      <w:lvlText w:val="%1."/>
      <w:lvlJc w:val="left"/>
      <w:pPr>
        <w:tabs>
          <w:tab w:val="left" w:pos="312"/>
        </w:tabs>
      </w:pPr>
    </w:lvl>
  </w:abstractNum>
  <w:abstractNum w:abstractNumId="71">
    <w:nsid w:val="2EAF76A3"/>
    <w:multiLevelType w:val="singleLevel"/>
    <w:tmpl w:val="2EAF76A3"/>
    <w:lvl w:ilvl="0" w:tentative="0">
      <w:start w:val="1"/>
      <w:numFmt w:val="decimal"/>
      <w:suff w:val="space"/>
      <w:lvlText w:val="%1."/>
      <w:lvlJc w:val="left"/>
    </w:lvl>
  </w:abstractNum>
  <w:abstractNum w:abstractNumId="72">
    <w:nsid w:val="317F13E4"/>
    <w:multiLevelType w:val="singleLevel"/>
    <w:tmpl w:val="317F13E4"/>
    <w:lvl w:ilvl="0" w:tentative="0">
      <w:start w:val="1"/>
      <w:numFmt w:val="decimal"/>
      <w:lvlText w:val="%1."/>
      <w:lvlJc w:val="left"/>
      <w:pPr>
        <w:tabs>
          <w:tab w:val="left" w:pos="312"/>
        </w:tabs>
      </w:pPr>
    </w:lvl>
  </w:abstractNum>
  <w:abstractNum w:abstractNumId="73">
    <w:nsid w:val="3309E2E1"/>
    <w:multiLevelType w:val="singleLevel"/>
    <w:tmpl w:val="3309E2E1"/>
    <w:lvl w:ilvl="0" w:tentative="0">
      <w:start w:val="1"/>
      <w:numFmt w:val="decimal"/>
      <w:lvlText w:val="%1."/>
      <w:lvlJc w:val="left"/>
      <w:pPr>
        <w:tabs>
          <w:tab w:val="left" w:pos="312"/>
        </w:tabs>
      </w:pPr>
    </w:lvl>
  </w:abstractNum>
  <w:abstractNum w:abstractNumId="74">
    <w:nsid w:val="3366E56A"/>
    <w:multiLevelType w:val="singleLevel"/>
    <w:tmpl w:val="3366E56A"/>
    <w:lvl w:ilvl="0" w:tentative="0">
      <w:start w:val="1"/>
      <w:numFmt w:val="decimal"/>
      <w:lvlText w:val="%1."/>
      <w:lvlJc w:val="left"/>
      <w:pPr>
        <w:tabs>
          <w:tab w:val="left" w:pos="312"/>
        </w:tabs>
      </w:pPr>
    </w:lvl>
  </w:abstractNum>
  <w:abstractNum w:abstractNumId="75">
    <w:nsid w:val="34D8FD0D"/>
    <w:multiLevelType w:val="singleLevel"/>
    <w:tmpl w:val="34D8FD0D"/>
    <w:lvl w:ilvl="0" w:tentative="0">
      <w:start w:val="1"/>
      <w:numFmt w:val="decimal"/>
      <w:lvlText w:val="%1."/>
      <w:lvlJc w:val="left"/>
      <w:pPr>
        <w:tabs>
          <w:tab w:val="left" w:pos="312"/>
        </w:tabs>
      </w:pPr>
    </w:lvl>
  </w:abstractNum>
  <w:abstractNum w:abstractNumId="76">
    <w:nsid w:val="3505D823"/>
    <w:multiLevelType w:val="singleLevel"/>
    <w:tmpl w:val="3505D823"/>
    <w:lvl w:ilvl="0" w:tentative="0">
      <w:start w:val="1"/>
      <w:numFmt w:val="decimal"/>
      <w:lvlText w:val="%1."/>
      <w:lvlJc w:val="left"/>
      <w:pPr>
        <w:tabs>
          <w:tab w:val="left" w:pos="312"/>
        </w:tabs>
      </w:pPr>
    </w:lvl>
  </w:abstractNum>
  <w:abstractNum w:abstractNumId="77">
    <w:nsid w:val="362689A6"/>
    <w:multiLevelType w:val="singleLevel"/>
    <w:tmpl w:val="362689A6"/>
    <w:lvl w:ilvl="0" w:tentative="0">
      <w:start w:val="1"/>
      <w:numFmt w:val="decimal"/>
      <w:lvlText w:val="%1."/>
      <w:lvlJc w:val="left"/>
      <w:pPr>
        <w:tabs>
          <w:tab w:val="left" w:pos="312"/>
        </w:tabs>
      </w:pPr>
    </w:lvl>
  </w:abstractNum>
  <w:abstractNum w:abstractNumId="78">
    <w:nsid w:val="3630866C"/>
    <w:multiLevelType w:val="singleLevel"/>
    <w:tmpl w:val="3630866C"/>
    <w:lvl w:ilvl="0" w:tentative="0">
      <w:start w:val="1"/>
      <w:numFmt w:val="decimal"/>
      <w:lvlText w:val="%1."/>
      <w:lvlJc w:val="left"/>
      <w:pPr>
        <w:tabs>
          <w:tab w:val="left" w:pos="312"/>
        </w:tabs>
      </w:pPr>
    </w:lvl>
  </w:abstractNum>
  <w:abstractNum w:abstractNumId="79">
    <w:nsid w:val="3642E571"/>
    <w:multiLevelType w:val="singleLevel"/>
    <w:tmpl w:val="3642E571"/>
    <w:lvl w:ilvl="0" w:tentative="0">
      <w:start w:val="1"/>
      <w:numFmt w:val="decimal"/>
      <w:suff w:val="space"/>
      <w:lvlText w:val="%1."/>
      <w:lvlJc w:val="left"/>
    </w:lvl>
  </w:abstractNum>
  <w:abstractNum w:abstractNumId="80">
    <w:nsid w:val="369A4792"/>
    <w:multiLevelType w:val="singleLevel"/>
    <w:tmpl w:val="369A4792"/>
    <w:lvl w:ilvl="0" w:tentative="0">
      <w:start w:val="1"/>
      <w:numFmt w:val="decimal"/>
      <w:suff w:val="space"/>
      <w:lvlText w:val="%1."/>
      <w:lvlJc w:val="left"/>
    </w:lvl>
  </w:abstractNum>
  <w:abstractNum w:abstractNumId="81">
    <w:nsid w:val="36D7A729"/>
    <w:multiLevelType w:val="singleLevel"/>
    <w:tmpl w:val="36D7A729"/>
    <w:lvl w:ilvl="0" w:tentative="0">
      <w:start w:val="1"/>
      <w:numFmt w:val="decimal"/>
      <w:suff w:val="space"/>
      <w:lvlText w:val="%1."/>
      <w:lvlJc w:val="left"/>
    </w:lvl>
  </w:abstractNum>
  <w:abstractNum w:abstractNumId="82">
    <w:nsid w:val="3757A94E"/>
    <w:multiLevelType w:val="singleLevel"/>
    <w:tmpl w:val="3757A94E"/>
    <w:lvl w:ilvl="0" w:tentative="0">
      <w:start w:val="1"/>
      <w:numFmt w:val="decimal"/>
      <w:suff w:val="space"/>
      <w:lvlText w:val="%1."/>
      <w:lvlJc w:val="left"/>
    </w:lvl>
  </w:abstractNum>
  <w:abstractNum w:abstractNumId="83">
    <w:nsid w:val="37FD4A18"/>
    <w:multiLevelType w:val="singleLevel"/>
    <w:tmpl w:val="37FD4A18"/>
    <w:lvl w:ilvl="0" w:tentative="0">
      <w:start w:val="1"/>
      <w:numFmt w:val="decimal"/>
      <w:lvlText w:val="%1."/>
      <w:lvlJc w:val="left"/>
      <w:pPr>
        <w:tabs>
          <w:tab w:val="left" w:pos="312"/>
        </w:tabs>
      </w:pPr>
    </w:lvl>
  </w:abstractNum>
  <w:abstractNum w:abstractNumId="84">
    <w:nsid w:val="389C8972"/>
    <w:multiLevelType w:val="singleLevel"/>
    <w:tmpl w:val="389C8972"/>
    <w:lvl w:ilvl="0" w:tentative="0">
      <w:start w:val="1"/>
      <w:numFmt w:val="decimal"/>
      <w:lvlText w:val="%1."/>
      <w:lvlJc w:val="left"/>
      <w:pPr>
        <w:tabs>
          <w:tab w:val="left" w:pos="312"/>
        </w:tabs>
      </w:pPr>
    </w:lvl>
  </w:abstractNum>
  <w:abstractNum w:abstractNumId="85">
    <w:nsid w:val="3C37B51E"/>
    <w:multiLevelType w:val="singleLevel"/>
    <w:tmpl w:val="3C37B51E"/>
    <w:lvl w:ilvl="0" w:tentative="0">
      <w:start w:val="1"/>
      <w:numFmt w:val="decimal"/>
      <w:lvlText w:val="%1."/>
      <w:lvlJc w:val="left"/>
      <w:pPr>
        <w:tabs>
          <w:tab w:val="left" w:pos="312"/>
        </w:tabs>
      </w:pPr>
    </w:lvl>
  </w:abstractNum>
  <w:abstractNum w:abstractNumId="86">
    <w:nsid w:val="3D0AA1B8"/>
    <w:multiLevelType w:val="singleLevel"/>
    <w:tmpl w:val="3D0AA1B8"/>
    <w:lvl w:ilvl="0" w:tentative="0">
      <w:start w:val="1"/>
      <w:numFmt w:val="decimal"/>
      <w:lvlText w:val="%1."/>
      <w:lvlJc w:val="left"/>
      <w:pPr>
        <w:tabs>
          <w:tab w:val="left" w:pos="312"/>
        </w:tabs>
      </w:pPr>
    </w:lvl>
  </w:abstractNum>
  <w:abstractNum w:abstractNumId="87">
    <w:nsid w:val="3D633406"/>
    <w:multiLevelType w:val="singleLevel"/>
    <w:tmpl w:val="3D633406"/>
    <w:lvl w:ilvl="0" w:tentative="0">
      <w:start w:val="1"/>
      <w:numFmt w:val="decimal"/>
      <w:suff w:val="space"/>
      <w:lvlText w:val="%1."/>
      <w:lvlJc w:val="left"/>
    </w:lvl>
  </w:abstractNum>
  <w:abstractNum w:abstractNumId="88">
    <w:nsid w:val="3E77F151"/>
    <w:multiLevelType w:val="singleLevel"/>
    <w:tmpl w:val="3E77F151"/>
    <w:lvl w:ilvl="0" w:tentative="0">
      <w:start w:val="1"/>
      <w:numFmt w:val="decimal"/>
      <w:suff w:val="space"/>
      <w:lvlText w:val="%1."/>
      <w:lvlJc w:val="left"/>
    </w:lvl>
  </w:abstractNum>
  <w:abstractNum w:abstractNumId="89">
    <w:nsid w:val="46CB886F"/>
    <w:multiLevelType w:val="singleLevel"/>
    <w:tmpl w:val="46CB886F"/>
    <w:lvl w:ilvl="0" w:tentative="0">
      <w:start w:val="1"/>
      <w:numFmt w:val="decimal"/>
      <w:lvlText w:val="%1."/>
      <w:lvlJc w:val="left"/>
      <w:pPr>
        <w:tabs>
          <w:tab w:val="left" w:pos="312"/>
        </w:tabs>
      </w:pPr>
    </w:lvl>
  </w:abstractNum>
  <w:abstractNum w:abstractNumId="90">
    <w:nsid w:val="49F8A45B"/>
    <w:multiLevelType w:val="singleLevel"/>
    <w:tmpl w:val="49F8A45B"/>
    <w:lvl w:ilvl="0" w:tentative="0">
      <w:start w:val="1"/>
      <w:numFmt w:val="chineseCounting"/>
      <w:suff w:val="nothing"/>
      <w:lvlText w:val="%1、"/>
      <w:lvlJc w:val="left"/>
      <w:rPr>
        <w:rFonts w:hint="eastAsia"/>
      </w:rPr>
    </w:lvl>
  </w:abstractNum>
  <w:abstractNum w:abstractNumId="91">
    <w:nsid w:val="4F46B26B"/>
    <w:multiLevelType w:val="singleLevel"/>
    <w:tmpl w:val="4F46B26B"/>
    <w:lvl w:ilvl="0" w:tentative="0">
      <w:start w:val="1"/>
      <w:numFmt w:val="decimal"/>
      <w:lvlText w:val="%1."/>
      <w:lvlJc w:val="left"/>
      <w:pPr>
        <w:tabs>
          <w:tab w:val="left" w:pos="312"/>
        </w:tabs>
      </w:pPr>
    </w:lvl>
  </w:abstractNum>
  <w:abstractNum w:abstractNumId="92">
    <w:nsid w:val="51CA6D19"/>
    <w:multiLevelType w:val="singleLevel"/>
    <w:tmpl w:val="51CA6D19"/>
    <w:lvl w:ilvl="0" w:tentative="0">
      <w:start w:val="1"/>
      <w:numFmt w:val="decimal"/>
      <w:suff w:val="space"/>
      <w:lvlText w:val="%1."/>
      <w:lvlJc w:val="left"/>
    </w:lvl>
  </w:abstractNum>
  <w:abstractNum w:abstractNumId="93">
    <w:nsid w:val="55694DDC"/>
    <w:multiLevelType w:val="singleLevel"/>
    <w:tmpl w:val="55694DDC"/>
    <w:lvl w:ilvl="0" w:tentative="0">
      <w:start w:val="1"/>
      <w:numFmt w:val="decimal"/>
      <w:lvlText w:val="%1."/>
      <w:lvlJc w:val="left"/>
      <w:pPr>
        <w:tabs>
          <w:tab w:val="left" w:pos="312"/>
        </w:tabs>
      </w:pPr>
    </w:lvl>
  </w:abstractNum>
  <w:abstractNum w:abstractNumId="94">
    <w:nsid w:val="55DD90F0"/>
    <w:multiLevelType w:val="singleLevel"/>
    <w:tmpl w:val="55DD90F0"/>
    <w:lvl w:ilvl="0" w:tentative="0">
      <w:start w:val="1"/>
      <w:numFmt w:val="decimal"/>
      <w:lvlText w:val="%1."/>
      <w:lvlJc w:val="left"/>
      <w:pPr>
        <w:tabs>
          <w:tab w:val="left" w:pos="312"/>
        </w:tabs>
      </w:pPr>
    </w:lvl>
  </w:abstractNum>
  <w:abstractNum w:abstractNumId="95">
    <w:nsid w:val="572F641B"/>
    <w:multiLevelType w:val="multilevel"/>
    <w:tmpl w:val="572F641B"/>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96">
    <w:nsid w:val="59E13E2A"/>
    <w:multiLevelType w:val="singleLevel"/>
    <w:tmpl w:val="59E13E2A"/>
    <w:lvl w:ilvl="0" w:tentative="0">
      <w:start w:val="1"/>
      <w:numFmt w:val="decimal"/>
      <w:lvlText w:val="%1."/>
      <w:lvlJc w:val="left"/>
      <w:pPr>
        <w:tabs>
          <w:tab w:val="left" w:pos="312"/>
        </w:tabs>
      </w:pPr>
    </w:lvl>
  </w:abstractNum>
  <w:abstractNum w:abstractNumId="97">
    <w:nsid w:val="5D0B8E2C"/>
    <w:multiLevelType w:val="singleLevel"/>
    <w:tmpl w:val="5D0B8E2C"/>
    <w:lvl w:ilvl="0" w:tentative="0">
      <w:start w:val="1"/>
      <w:numFmt w:val="decimal"/>
      <w:suff w:val="space"/>
      <w:lvlText w:val="%1."/>
      <w:lvlJc w:val="left"/>
    </w:lvl>
  </w:abstractNum>
  <w:abstractNum w:abstractNumId="98">
    <w:nsid w:val="5DB1CFA3"/>
    <w:multiLevelType w:val="singleLevel"/>
    <w:tmpl w:val="5DB1CFA3"/>
    <w:lvl w:ilvl="0" w:tentative="0">
      <w:start w:val="1"/>
      <w:numFmt w:val="decimal"/>
      <w:suff w:val="space"/>
      <w:lvlText w:val="%1."/>
      <w:lvlJc w:val="left"/>
    </w:lvl>
  </w:abstractNum>
  <w:abstractNum w:abstractNumId="99">
    <w:nsid w:val="5DE6E36B"/>
    <w:multiLevelType w:val="singleLevel"/>
    <w:tmpl w:val="5DE6E36B"/>
    <w:lvl w:ilvl="0" w:tentative="0">
      <w:start w:val="1"/>
      <w:numFmt w:val="decimal"/>
      <w:suff w:val="space"/>
      <w:lvlText w:val="%1."/>
      <w:lvlJc w:val="left"/>
    </w:lvl>
  </w:abstractNum>
  <w:abstractNum w:abstractNumId="100">
    <w:nsid w:val="61DA651F"/>
    <w:multiLevelType w:val="singleLevel"/>
    <w:tmpl w:val="61DA651F"/>
    <w:lvl w:ilvl="0" w:tentative="0">
      <w:start w:val="1"/>
      <w:numFmt w:val="chineseCounting"/>
      <w:suff w:val="nothing"/>
      <w:lvlText w:val="%1、"/>
      <w:lvlJc w:val="left"/>
      <w:rPr>
        <w:rFonts w:hint="eastAsia"/>
      </w:rPr>
    </w:lvl>
  </w:abstractNum>
  <w:abstractNum w:abstractNumId="101">
    <w:nsid w:val="62A709FF"/>
    <w:multiLevelType w:val="singleLevel"/>
    <w:tmpl w:val="62A709FF"/>
    <w:lvl w:ilvl="0" w:tentative="0">
      <w:start w:val="1"/>
      <w:numFmt w:val="decimal"/>
      <w:lvlText w:val="%1."/>
      <w:lvlJc w:val="left"/>
      <w:pPr>
        <w:tabs>
          <w:tab w:val="left" w:pos="312"/>
        </w:tabs>
      </w:pPr>
    </w:lvl>
  </w:abstractNum>
  <w:abstractNum w:abstractNumId="102">
    <w:nsid w:val="63D48292"/>
    <w:multiLevelType w:val="singleLevel"/>
    <w:tmpl w:val="63D48292"/>
    <w:lvl w:ilvl="0" w:tentative="0">
      <w:start w:val="1"/>
      <w:numFmt w:val="decimal"/>
      <w:suff w:val="space"/>
      <w:lvlText w:val="%1."/>
      <w:lvlJc w:val="left"/>
    </w:lvl>
  </w:abstractNum>
  <w:abstractNum w:abstractNumId="103">
    <w:nsid w:val="64BF16AD"/>
    <w:multiLevelType w:val="singleLevel"/>
    <w:tmpl w:val="64BF16AD"/>
    <w:lvl w:ilvl="0" w:tentative="0">
      <w:start w:val="1"/>
      <w:numFmt w:val="decimal"/>
      <w:lvlText w:val="%1."/>
      <w:lvlJc w:val="left"/>
      <w:pPr>
        <w:tabs>
          <w:tab w:val="left" w:pos="312"/>
        </w:tabs>
      </w:pPr>
    </w:lvl>
  </w:abstractNum>
  <w:abstractNum w:abstractNumId="104">
    <w:nsid w:val="67DB3373"/>
    <w:multiLevelType w:val="singleLevel"/>
    <w:tmpl w:val="67DB3373"/>
    <w:lvl w:ilvl="0" w:tentative="0">
      <w:start w:val="1"/>
      <w:numFmt w:val="decimal"/>
      <w:suff w:val="space"/>
      <w:lvlText w:val="%1."/>
      <w:lvlJc w:val="left"/>
    </w:lvl>
  </w:abstractNum>
  <w:abstractNum w:abstractNumId="105">
    <w:nsid w:val="6A20F5A7"/>
    <w:multiLevelType w:val="singleLevel"/>
    <w:tmpl w:val="6A20F5A7"/>
    <w:lvl w:ilvl="0" w:tentative="0">
      <w:start w:val="1"/>
      <w:numFmt w:val="decimal"/>
      <w:suff w:val="space"/>
      <w:lvlText w:val="%1."/>
      <w:lvlJc w:val="left"/>
    </w:lvl>
  </w:abstractNum>
  <w:abstractNum w:abstractNumId="106">
    <w:nsid w:val="6AD0197A"/>
    <w:multiLevelType w:val="singleLevel"/>
    <w:tmpl w:val="6AD0197A"/>
    <w:lvl w:ilvl="0" w:tentative="0">
      <w:start w:val="1"/>
      <w:numFmt w:val="decimal"/>
      <w:lvlText w:val="%1."/>
      <w:lvlJc w:val="left"/>
      <w:pPr>
        <w:tabs>
          <w:tab w:val="left" w:pos="312"/>
        </w:tabs>
      </w:pPr>
    </w:lvl>
  </w:abstractNum>
  <w:abstractNum w:abstractNumId="107">
    <w:nsid w:val="6B369498"/>
    <w:multiLevelType w:val="singleLevel"/>
    <w:tmpl w:val="6B369498"/>
    <w:lvl w:ilvl="0" w:tentative="0">
      <w:start w:val="1"/>
      <w:numFmt w:val="decimal"/>
      <w:suff w:val="space"/>
      <w:lvlText w:val="%1."/>
      <w:lvlJc w:val="left"/>
    </w:lvl>
  </w:abstractNum>
  <w:abstractNum w:abstractNumId="108">
    <w:nsid w:val="6D70F3E5"/>
    <w:multiLevelType w:val="multilevel"/>
    <w:tmpl w:val="6D70F3E5"/>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109">
    <w:nsid w:val="6DE6E64B"/>
    <w:multiLevelType w:val="singleLevel"/>
    <w:tmpl w:val="6DE6E64B"/>
    <w:lvl w:ilvl="0" w:tentative="0">
      <w:start w:val="1"/>
      <w:numFmt w:val="decimal"/>
      <w:suff w:val="space"/>
      <w:lvlText w:val="%1."/>
      <w:lvlJc w:val="left"/>
    </w:lvl>
  </w:abstractNum>
  <w:abstractNum w:abstractNumId="110">
    <w:nsid w:val="71A1CB20"/>
    <w:multiLevelType w:val="singleLevel"/>
    <w:tmpl w:val="71A1CB20"/>
    <w:lvl w:ilvl="0" w:tentative="0">
      <w:start w:val="1"/>
      <w:numFmt w:val="decimal"/>
      <w:lvlText w:val="%1."/>
      <w:lvlJc w:val="left"/>
      <w:pPr>
        <w:tabs>
          <w:tab w:val="left" w:pos="312"/>
        </w:tabs>
      </w:pPr>
    </w:lvl>
  </w:abstractNum>
  <w:abstractNum w:abstractNumId="111">
    <w:nsid w:val="768AF2F5"/>
    <w:multiLevelType w:val="singleLevel"/>
    <w:tmpl w:val="768AF2F5"/>
    <w:lvl w:ilvl="0" w:tentative="0">
      <w:start w:val="1"/>
      <w:numFmt w:val="decimal"/>
      <w:lvlText w:val="%1."/>
      <w:lvlJc w:val="left"/>
      <w:pPr>
        <w:tabs>
          <w:tab w:val="left" w:pos="312"/>
        </w:tabs>
      </w:pPr>
    </w:lvl>
  </w:abstractNum>
  <w:abstractNum w:abstractNumId="112">
    <w:nsid w:val="790E0783"/>
    <w:multiLevelType w:val="singleLevel"/>
    <w:tmpl w:val="790E0783"/>
    <w:lvl w:ilvl="0" w:tentative="0">
      <w:start w:val="1"/>
      <w:numFmt w:val="decimal"/>
      <w:lvlText w:val="%1."/>
      <w:lvlJc w:val="left"/>
      <w:pPr>
        <w:tabs>
          <w:tab w:val="left" w:pos="312"/>
        </w:tabs>
      </w:pPr>
    </w:lvl>
  </w:abstractNum>
  <w:abstractNum w:abstractNumId="113">
    <w:nsid w:val="7937072B"/>
    <w:multiLevelType w:val="singleLevel"/>
    <w:tmpl w:val="7937072B"/>
    <w:lvl w:ilvl="0" w:tentative="0">
      <w:start w:val="1"/>
      <w:numFmt w:val="decimal"/>
      <w:lvlText w:val="%1."/>
      <w:lvlJc w:val="left"/>
      <w:pPr>
        <w:tabs>
          <w:tab w:val="left" w:pos="312"/>
        </w:tabs>
      </w:pPr>
    </w:lvl>
  </w:abstractNum>
  <w:abstractNum w:abstractNumId="114">
    <w:nsid w:val="79BDC2A8"/>
    <w:multiLevelType w:val="singleLevel"/>
    <w:tmpl w:val="79BDC2A8"/>
    <w:lvl w:ilvl="0" w:tentative="0">
      <w:start w:val="1"/>
      <w:numFmt w:val="decimal"/>
      <w:lvlText w:val="%1."/>
      <w:lvlJc w:val="left"/>
      <w:pPr>
        <w:tabs>
          <w:tab w:val="left" w:pos="312"/>
        </w:tabs>
      </w:pPr>
    </w:lvl>
  </w:abstractNum>
  <w:abstractNum w:abstractNumId="115">
    <w:nsid w:val="7B5707A2"/>
    <w:multiLevelType w:val="singleLevel"/>
    <w:tmpl w:val="7B5707A2"/>
    <w:lvl w:ilvl="0" w:tentative="0">
      <w:start w:val="1"/>
      <w:numFmt w:val="decimal"/>
      <w:suff w:val="space"/>
      <w:lvlText w:val="%1."/>
      <w:lvlJc w:val="left"/>
    </w:lvl>
  </w:abstractNum>
  <w:abstractNum w:abstractNumId="116">
    <w:nsid w:val="7BDC03D6"/>
    <w:multiLevelType w:val="singleLevel"/>
    <w:tmpl w:val="7BDC03D6"/>
    <w:lvl w:ilvl="0" w:tentative="0">
      <w:start w:val="1"/>
      <w:numFmt w:val="decimal"/>
      <w:lvlText w:val="%1."/>
      <w:lvlJc w:val="left"/>
      <w:pPr>
        <w:tabs>
          <w:tab w:val="left" w:pos="312"/>
        </w:tabs>
      </w:pPr>
    </w:lvl>
  </w:abstractNum>
  <w:abstractNum w:abstractNumId="117">
    <w:nsid w:val="7BF9A763"/>
    <w:multiLevelType w:val="singleLevel"/>
    <w:tmpl w:val="7BF9A763"/>
    <w:lvl w:ilvl="0" w:tentative="0">
      <w:start w:val="1"/>
      <w:numFmt w:val="decimal"/>
      <w:lvlText w:val="%1."/>
      <w:lvlJc w:val="left"/>
      <w:pPr>
        <w:tabs>
          <w:tab w:val="left" w:pos="312"/>
        </w:tabs>
      </w:pPr>
    </w:lvl>
  </w:abstractNum>
  <w:abstractNum w:abstractNumId="118">
    <w:nsid w:val="7E66A5C5"/>
    <w:multiLevelType w:val="singleLevel"/>
    <w:tmpl w:val="7E66A5C5"/>
    <w:lvl w:ilvl="0" w:tentative="0">
      <w:start w:val="1"/>
      <w:numFmt w:val="decimal"/>
      <w:suff w:val="space"/>
      <w:lvlText w:val="%1."/>
      <w:lvlJc w:val="left"/>
    </w:lvl>
  </w:abstractNum>
  <w:abstractNum w:abstractNumId="119">
    <w:nsid w:val="7EB1B001"/>
    <w:multiLevelType w:val="singleLevel"/>
    <w:tmpl w:val="7EB1B001"/>
    <w:lvl w:ilvl="0" w:tentative="0">
      <w:start w:val="1"/>
      <w:numFmt w:val="decimal"/>
      <w:lvlText w:val="%1."/>
      <w:lvlJc w:val="left"/>
      <w:pPr>
        <w:tabs>
          <w:tab w:val="left" w:pos="312"/>
        </w:tabs>
      </w:pPr>
    </w:lvl>
  </w:abstractNum>
  <w:abstractNum w:abstractNumId="120">
    <w:nsid w:val="7F7D27AC"/>
    <w:multiLevelType w:val="singleLevel"/>
    <w:tmpl w:val="7F7D27AC"/>
    <w:lvl w:ilvl="0" w:tentative="0">
      <w:start w:val="1"/>
      <w:numFmt w:val="chineseCounting"/>
      <w:suff w:val="nothing"/>
      <w:lvlText w:val="%1、"/>
      <w:lvlJc w:val="left"/>
      <w:rPr>
        <w:rFonts w:hint="eastAsia"/>
      </w:rPr>
    </w:lvl>
  </w:abstractNum>
  <w:num w:numId="1">
    <w:abstractNumId w:val="12"/>
  </w:num>
  <w:num w:numId="2">
    <w:abstractNumId w:val="95"/>
  </w:num>
  <w:num w:numId="3">
    <w:abstractNumId w:val="97"/>
  </w:num>
  <w:num w:numId="4">
    <w:abstractNumId w:val="120"/>
  </w:num>
  <w:num w:numId="5">
    <w:abstractNumId w:val="50"/>
  </w:num>
  <w:num w:numId="6">
    <w:abstractNumId w:val="90"/>
  </w:num>
  <w:num w:numId="7">
    <w:abstractNumId w:val="2"/>
  </w:num>
  <w:num w:numId="8">
    <w:abstractNumId w:val="59"/>
  </w:num>
  <w:num w:numId="9">
    <w:abstractNumId w:val="108"/>
  </w:num>
  <w:num w:numId="10">
    <w:abstractNumId w:val="100"/>
  </w:num>
  <w:num w:numId="11">
    <w:abstractNumId w:val="16"/>
  </w:num>
  <w:num w:numId="12">
    <w:abstractNumId w:val="20"/>
  </w:num>
  <w:num w:numId="13">
    <w:abstractNumId w:val="80"/>
  </w:num>
  <w:num w:numId="14">
    <w:abstractNumId w:val="40"/>
  </w:num>
  <w:num w:numId="15">
    <w:abstractNumId w:val="92"/>
  </w:num>
  <w:num w:numId="16">
    <w:abstractNumId w:val="118"/>
  </w:num>
  <w:num w:numId="17">
    <w:abstractNumId w:val="35"/>
  </w:num>
  <w:num w:numId="18">
    <w:abstractNumId w:val="67"/>
  </w:num>
  <w:num w:numId="19">
    <w:abstractNumId w:val="10"/>
  </w:num>
  <w:num w:numId="20">
    <w:abstractNumId w:val="8"/>
  </w:num>
  <w:num w:numId="21">
    <w:abstractNumId w:val="25"/>
  </w:num>
  <w:num w:numId="22">
    <w:abstractNumId w:val="64"/>
  </w:num>
  <w:num w:numId="23">
    <w:abstractNumId w:val="19"/>
  </w:num>
  <w:num w:numId="24">
    <w:abstractNumId w:val="115"/>
  </w:num>
  <w:num w:numId="25">
    <w:abstractNumId w:val="1"/>
  </w:num>
  <w:num w:numId="26">
    <w:abstractNumId w:val="88"/>
  </w:num>
  <w:num w:numId="27">
    <w:abstractNumId w:val="21"/>
  </w:num>
  <w:num w:numId="28">
    <w:abstractNumId w:val="29"/>
  </w:num>
  <w:num w:numId="29">
    <w:abstractNumId w:val="9"/>
  </w:num>
  <w:num w:numId="30">
    <w:abstractNumId w:val="98"/>
  </w:num>
  <w:num w:numId="31">
    <w:abstractNumId w:val="52"/>
  </w:num>
  <w:num w:numId="32">
    <w:abstractNumId w:val="87"/>
  </w:num>
  <w:num w:numId="33">
    <w:abstractNumId w:val="45"/>
  </w:num>
  <w:num w:numId="34">
    <w:abstractNumId w:val="61"/>
  </w:num>
  <w:num w:numId="35">
    <w:abstractNumId w:val="4"/>
  </w:num>
  <w:num w:numId="36">
    <w:abstractNumId w:val="53"/>
  </w:num>
  <w:num w:numId="37">
    <w:abstractNumId w:val="43"/>
  </w:num>
  <w:num w:numId="38">
    <w:abstractNumId w:val="39"/>
  </w:num>
  <w:num w:numId="39">
    <w:abstractNumId w:val="102"/>
  </w:num>
  <w:num w:numId="40">
    <w:abstractNumId w:val="46"/>
  </w:num>
  <w:num w:numId="41">
    <w:abstractNumId w:val="82"/>
  </w:num>
  <w:num w:numId="42">
    <w:abstractNumId w:val="0"/>
  </w:num>
  <w:num w:numId="43">
    <w:abstractNumId w:val="26"/>
  </w:num>
  <w:num w:numId="44">
    <w:abstractNumId w:val="7"/>
  </w:num>
  <w:num w:numId="45">
    <w:abstractNumId w:val="31"/>
  </w:num>
  <w:num w:numId="46">
    <w:abstractNumId w:val="79"/>
  </w:num>
  <w:num w:numId="47">
    <w:abstractNumId w:val="65"/>
  </w:num>
  <w:num w:numId="48">
    <w:abstractNumId w:val="103"/>
  </w:num>
  <w:num w:numId="49">
    <w:abstractNumId w:val="23"/>
  </w:num>
  <w:num w:numId="50">
    <w:abstractNumId w:val="3"/>
  </w:num>
  <w:num w:numId="51">
    <w:abstractNumId w:val="47"/>
  </w:num>
  <w:num w:numId="52">
    <w:abstractNumId w:val="5"/>
  </w:num>
  <w:num w:numId="53">
    <w:abstractNumId w:val="117"/>
  </w:num>
  <w:num w:numId="54">
    <w:abstractNumId w:val="84"/>
  </w:num>
  <w:num w:numId="55">
    <w:abstractNumId w:val="32"/>
  </w:num>
  <w:num w:numId="56">
    <w:abstractNumId w:val="104"/>
  </w:num>
  <w:num w:numId="57">
    <w:abstractNumId w:val="36"/>
  </w:num>
  <w:num w:numId="58">
    <w:abstractNumId w:val="41"/>
  </w:num>
  <w:num w:numId="59">
    <w:abstractNumId w:val="56"/>
  </w:num>
  <w:num w:numId="60">
    <w:abstractNumId w:val="94"/>
  </w:num>
  <w:num w:numId="61">
    <w:abstractNumId w:val="15"/>
  </w:num>
  <w:num w:numId="62">
    <w:abstractNumId w:val="37"/>
  </w:num>
  <w:num w:numId="63">
    <w:abstractNumId w:val="107"/>
  </w:num>
  <w:num w:numId="64">
    <w:abstractNumId w:val="73"/>
  </w:num>
  <w:num w:numId="65">
    <w:abstractNumId w:val="57"/>
  </w:num>
  <w:num w:numId="66">
    <w:abstractNumId w:val="13"/>
  </w:num>
  <w:num w:numId="67">
    <w:abstractNumId w:val="91"/>
  </w:num>
  <w:num w:numId="68">
    <w:abstractNumId w:val="44"/>
  </w:num>
  <w:num w:numId="69">
    <w:abstractNumId w:val="66"/>
  </w:num>
  <w:num w:numId="70">
    <w:abstractNumId w:val="24"/>
  </w:num>
  <w:num w:numId="71">
    <w:abstractNumId w:val="55"/>
  </w:num>
  <w:num w:numId="72">
    <w:abstractNumId w:val="22"/>
  </w:num>
  <w:num w:numId="73">
    <w:abstractNumId w:val="116"/>
  </w:num>
  <w:num w:numId="74">
    <w:abstractNumId w:val="76"/>
  </w:num>
  <w:num w:numId="75">
    <w:abstractNumId w:val="105"/>
  </w:num>
  <w:num w:numId="76">
    <w:abstractNumId w:val="99"/>
  </w:num>
  <w:num w:numId="77">
    <w:abstractNumId w:val="81"/>
  </w:num>
  <w:num w:numId="78">
    <w:abstractNumId w:val="93"/>
  </w:num>
  <w:num w:numId="79">
    <w:abstractNumId w:val="51"/>
  </w:num>
  <w:num w:numId="80">
    <w:abstractNumId w:val="72"/>
  </w:num>
  <w:num w:numId="81">
    <w:abstractNumId w:val="96"/>
  </w:num>
  <w:num w:numId="82">
    <w:abstractNumId w:val="33"/>
  </w:num>
  <w:num w:numId="83">
    <w:abstractNumId w:val="49"/>
  </w:num>
  <w:num w:numId="84">
    <w:abstractNumId w:val="112"/>
  </w:num>
  <w:num w:numId="85">
    <w:abstractNumId w:val="48"/>
  </w:num>
  <w:num w:numId="86">
    <w:abstractNumId w:val="58"/>
  </w:num>
  <w:num w:numId="87">
    <w:abstractNumId w:val="42"/>
  </w:num>
  <w:num w:numId="88">
    <w:abstractNumId w:val="114"/>
  </w:num>
  <w:num w:numId="89">
    <w:abstractNumId w:val="62"/>
  </w:num>
  <w:num w:numId="90">
    <w:abstractNumId w:val="109"/>
  </w:num>
  <w:num w:numId="91">
    <w:abstractNumId w:val="60"/>
  </w:num>
  <w:num w:numId="92">
    <w:abstractNumId w:val="28"/>
  </w:num>
  <w:num w:numId="93">
    <w:abstractNumId w:val="83"/>
  </w:num>
  <w:num w:numId="94">
    <w:abstractNumId w:val="74"/>
  </w:num>
  <w:num w:numId="95">
    <w:abstractNumId w:val="38"/>
  </w:num>
  <w:num w:numId="96">
    <w:abstractNumId w:val="111"/>
  </w:num>
  <w:num w:numId="97">
    <w:abstractNumId w:val="113"/>
  </w:num>
  <w:num w:numId="98">
    <w:abstractNumId w:val="89"/>
  </w:num>
  <w:num w:numId="99">
    <w:abstractNumId w:val="11"/>
  </w:num>
  <w:num w:numId="100">
    <w:abstractNumId w:val="70"/>
  </w:num>
  <w:num w:numId="101">
    <w:abstractNumId w:val="110"/>
  </w:num>
  <w:num w:numId="102">
    <w:abstractNumId w:val="18"/>
  </w:num>
  <w:num w:numId="103">
    <w:abstractNumId w:val="101"/>
  </w:num>
  <w:num w:numId="104">
    <w:abstractNumId w:val="6"/>
  </w:num>
  <w:num w:numId="105">
    <w:abstractNumId w:val="119"/>
  </w:num>
  <w:num w:numId="106">
    <w:abstractNumId w:val="86"/>
  </w:num>
  <w:num w:numId="107">
    <w:abstractNumId w:val="77"/>
  </w:num>
  <w:num w:numId="108">
    <w:abstractNumId w:val="69"/>
  </w:num>
  <w:num w:numId="109">
    <w:abstractNumId w:val="63"/>
  </w:num>
  <w:num w:numId="110">
    <w:abstractNumId w:val="71"/>
  </w:num>
  <w:num w:numId="111">
    <w:abstractNumId w:val="30"/>
  </w:num>
  <w:num w:numId="112">
    <w:abstractNumId w:val="27"/>
  </w:num>
  <w:num w:numId="113">
    <w:abstractNumId w:val="68"/>
  </w:num>
  <w:num w:numId="114">
    <w:abstractNumId w:val="14"/>
  </w:num>
  <w:num w:numId="115">
    <w:abstractNumId w:val="85"/>
  </w:num>
  <w:num w:numId="116">
    <w:abstractNumId w:val="17"/>
  </w:num>
  <w:num w:numId="117">
    <w:abstractNumId w:val="75"/>
  </w:num>
  <w:num w:numId="118">
    <w:abstractNumId w:val="34"/>
  </w:num>
  <w:num w:numId="119">
    <w:abstractNumId w:val="54"/>
  </w:num>
  <w:num w:numId="120">
    <w:abstractNumId w:val="78"/>
  </w:num>
  <w:num w:numId="121">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80F3B"/>
    <w:rsid w:val="00051017"/>
    <w:rsid w:val="005D2854"/>
    <w:rsid w:val="00702588"/>
    <w:rsid w:val="00863B59"/>
    <w:rsid w:val="00BA3868"/>
    <w:rsid w:val="00D05348"/>
    <w:rsid w:val="00DA3EA5"/>
    <w:rsid w:val="01093411"/>
    <w:rsid w:val="0132783D"/>
    <w:rsid w:val="013912EB"/>
    <w:rsid w:val="015D0D5E"/>
    <w:rsid w:val="01791910"/>
    <w:rsid w:val="017D5380"/>
    <w:rsid w:val="0194674A"/>
    <w:rsid w:val="01B110AA"/>
    <w:rsid w:val="01B92E9C"/>
    <w:rsid w:val="01C761D7"/>
    <w:rsid w:val="01D84888"/>
    <w:rsid w:val="01DD59FB"/>
    <w:rsid w:val="01F75E9E"/>
    <w:rsid w:val="02005B8D"/>
    <w:rsid w:val="020337FD"/>
    <w:rsid w:val="020967F0"/>
    <w:rsid w:val="02445A7A"/>
    <w:rsid w:val="027F2F56"/>
    <w:rsid w:val="028E5F70"/>
    <w:rsid w:val="02AD5383"/>
    <w:rsid w:val="02B1518C"/>
    <w:rsid w:val="02B56978"/>
    <w:rsid w:val="02BC783A"/>
    <w:rsid w:val="02ED1C6E"/>
    <w:rsid w:val="033755DF"/>
    <w:rsid w:val="03394EB3"/>
    <w:rsid w:val="03451AAA"/>
    <w:rsid w:val="03463A74"/>
    <w:rsid w:val="035C5045"/>
    <w:rsid w:val="0370464D"/>
    <w:rsid w:val="03A0010E"/>
    <w:rsid w:val="03B568DE"/>
    <w:rsid w:val="03BC7892"/>
    <w:rsid w:val="03CA0201"/>
    <w:rsid w:val="03FD3C8C"/>
    <w:rsid w:val="040A2CF3"/>
    <w:rsid w:val="041F1279"/>
    <w:rsid w:val="04275653"/>
    <w:rsid w:val="043F299D"/>
    <w:rsid w:val="045F5CF5"/>
    <w:rsid w:val="046046C1"/>
    <w:rsid w:val="04657F2A"/>
    <w:rsid w:val="04702B56"/>
    <w:rsid w:val="04806B11"/>
    <w:rsid w:val="048E122E"/>
    <w:rsid w:val="04C83BD3"/>
    <w:rsid w:val="04E63F44"/>
    <w:rsid w:val="0512093A"/>
    <w:rsid w:val="05121E5F"/>
    <w:rsid w:val="052676B9"/>
    <w:rsid w:val="053442D7"/>
    <w:rsid w:val="054C238D"/>
    <w:rsid w:val="05544226"/>
    <w:rsid w:val="05595CE0"/>
    <w:rsid w:val="056F2E0E"/>
    <w:rsid w:val="056F72B2"/>
    <w:rsid w:val="057448C8"/>
    <w:rsid w:val="057E6BBA"/>
    <w:rsid w:val="058350D2"/>
    <w:rsid w:val="05924D4E"/>
    <w:rsid w:val="059C5BCD"/>
    <w:rsid w:val="05B2719F"/>
    <w:rsid w:val="05CC64B2"/>
    <w:rsid w:val="05F9301F"/>
    <w:rsid w:val="063B53E6"/>
    <w:rsid w:val="064D5098"/>
    <w:rsid w:val="06824DC3"/>
    <w:rsid w:val="069114AA"/>
    <w:rsid w:val="069C62F3"/>
    <w:rsid w:val="06C053BA"/>
    <w:rsid w:val="06CC4290"/>
    <w:rsid w:val="06DA4BFF"/>
    <w:rsid w:val="06E8731C"/>
    <w:rsid w:val="06F07F7E"/>
    <w:rsid w:val="0708176C"/>
    <w:rsid w:val="07133C6D"/>
    <w:rsid w:val="07267E44"/>
    <w:rsid w:val="07660241"/>
    <w:rsid w:val="07706573"/>
    <w:rsid w:val="077A476E"/>
    <w:rsid w:val="07C82CA9"/>
    <w:rsid w:val="07CD6512"/>
    <w:rsid w:val="07FD6DF7"/>
    <w:rsid w:val="08097AFE"/>
    <w:rsid w:val="08253C58"/>
    <w:rsid w:val="08666C45"/>
    <w:rsid w:val="08684C4F"/>
    <w:rsid w:val="087C41AE"/>
    <w:rsid w:val="08805332"/>
    <w:rsid w:val="08852948"/>
    <w:rsid w:val="08FE0F34"/>
    <w:rsid w:val="098F1CD1"/>
    <w:rsid w:val="099F7A3A"/>
    <w:rsid w:val="09B2776D"/>
    <w:rsid w:val="09DF42DA"/>
    <w:rsid w:val="09EA5159"/>
    <w:rsid w:val="0A102D0B"/>
    <w:rsid w:val="0A1B5312"/>
    <w:rsid w:val="0A2153C2"/>
    <w:rsid w:val="0A252635"/>
    <w:rsid w:val="0A2A19F9"/>
    <w:rsid w:val="0A375EC4"/>
    <w:rsid w:val="0A634F0B"/>
    <w:rsid w:val="0AC7549A"/>
    <w:rsid w:val="0ACF38CA"/>
    <w:rsid w:val="0B0C62A2"/>
    <w:rsid w:val="0B444D3D"/>
    <w:rsid w:val="0B4E34C6"/>
    <w:rsid w:val="0B642CE9"/>
    <w:rsid w:val="0B642DCB"/>
    <w:rsid w:val="0B932773"/>
    <w:rsid w:val="0BB43C70"/>
    <w:rsid w:val="0BD7170D"/>
    <w:rsid w:val="0BDB35CB"/>
    <w:rsid w:val="0BEA7692"/>
    <w:rsid w:val="0BFE2BC2"/>
    <w:rsid w:val="0C0E020C"/>
    <w:rsid w:val="0C471932"/>
    <w:rsid w:val="0C481107"/>
    <w:rsid w:val="0C640956"/>
    <w:rsid w:val="0C98212E"/>
    <w:rsid w:val="0C994C14"/>
    <w:rsid w:val="0CA05FA3"/>
    <w:rsid w:val="0CC51EAD"/>
    <w:rsid w:val="0CC71781"/>
    <w:rsid w:val="0CD13BC0"/>
    <w:rsid w:val="0CF97D84"/>
    <w:rsid w:val="0D222E5C"/>
    <w:rsid w:val="0D2941EA"/>
    <w:rsid w:val="0D383B91"/>
    <w:rsid w:val="0D60055F"/>
    <w:rsid w:val="0D7A7A2D"/>
    <w:rsid w:val="0D7C6A10"/>
    <w:rsid w:val="0D93766C"/>
    <w:rsid w:val="0D9755F8"/>
    <w:rsid w:val="0DA5522B"/>
    <w:rsid w:val="0DBE0DD6"/>
    <w:rsid w:val="0DCE08EE"/>
    <w:rsid w:val="0DD26630"/>
    <w:rsid w:val="0DE60CE8"/>
    <w:rsid w:val="0E08495E"/>
    <w:rsid w:val="0E3D7516"/>
    <w:rsid w:val="0E6179B4"/>
    <w:rsid w:val="0EE7435D"/>
    <w:rsid w:val="0EEA1757"/>
    <w:rsid w:val="0EF600FC"/>
    <w:rsid w:val="0F1A004E"/>
    <w:rsid w:val="0F374C93"/>
    <w:rsid w:val="0F56503F"/>
    <w:rsid w:val="0F6634D4"/>
    <w:rsid w:val="0F7756E1"/>
    <w:rsid w:val="0F895414"/>
    <w:rsid w:val="0F96368D"/>
    <w:rsid w:val="0F9718DF"/>
    <w:rsid w:val="0FC85F3C"/>
    <w:rsid w:val="10086339"/>
    <w:rsid w:val="10172A20"/>
    <w:rsid w:val="101747CE"/>
    <w:rsid w:val="103019C3"/>
    <w:rsid w:val="104F18C2"/>
    <w:rsid w:val="106C2D6C"/>
    <w:rsid w:val="107F63B0"/>
    <w:rsid w:val="10DD5834"/>
    <w:rsid w:val="10EC7A09"/>
    <w:rsid w:val="111927C8"/>
    <w:rsid w:val="11382C4E"/>
    <w:rsid w:val="11407D54"/>
    <w:rsid w:val="11741FEB"/>
    <w:rsid w:val="117619C8"/>
    <w:rsid w:val="118440E5"/>
    <w:rsid w:val="11FE5B0A"/>
    <w:rsid w:val="120B3C17"/>
    <w:rsid w:val="12371157"/>
    <w:rsid w:val="124B4C03"/>
    <w:rsid w:val="128E689D"/>
    <w:rsid w:val="12A83E03"/>
    <w:rsid w:val="12AA1929"/>
    <w:rsid w:val="12BB60DC"/>
    <w:rsid w:val="12CA3D79"/>
    <w:rsid w:val="12D06EB6"/>
    <w:rsid w:val="12DE15D3"/>
    <w:rsid w:val="12E0534B"/>
    <w:rsid w:val="1319085D"/>
    <w:rsid w:val="13581385"/>
    <w:rsid w:val="13702B73"/>
    <w:rsid w:val="137C30BE"/>
    <w:rsid w:val="13985C26"/>
    <w:rsid w:val="13A24CF6"/>
    <w:rsid w:val="13C24A51"/>
    <w:rsid w:val="13DA59C1"/>
    <w:rsid w:val="13E42C19"/>
    <w:rsid w:val="13EC5F71"/>
    <w:rsid w:val="142179C9"/>
    <w:rsid w:val="143A0A8B"/>
    <w:rsid w:val="146F2E2A"/>
    <w:rsid w:val="147E4E1C"/>
    <w:rsid w:val="149C34F4"/>
    <w:rsid w:val="14AA7FC7"/>
    <w:rsid w:val="14AB7BDB"/>
    <w:rsid w:val="14B46B57"/>
    <w:rsid w:val="14BE16BC"/>
    <w:rsid w:val="14E530ED"/>
    <w:rsid w:val="14EF5D19"/>
    <w:rsid w:val="14F0383F"/>
    <w:rsid w:val="150D43F1"/>
    <w:rsid w:val="151C4634"/>
    <w:rsid w:val="151E03AD"/>
    <w:rsid w:val="15204125"/>
    <w:rsid w:val="153656F6"/>
    <w:rsid w:val="15602773"/>
    <w:rsid w:val="15604521"/>
    <w:rsid w:val="15605210"/>
    <w:rsid w:val="156D4E90"/>
    <w:rsid w:val="1573694A"/>
    <w:rsid w:val="157955E3"/>
    <w:rsid w:val="159B43D0"/>
    <w:rsid w:val="15A744EC"/>
    <w:rsid w:val="15A765F4"/>
    <w:rsid w:val="15B50D11"/>
    <w:rsid w:val="15B73F8A"/>
    <w:rsid w:val="15BD1974"/>
    <w:rsid w:val="15BE749A"/>
    <w:rsid w:val="15F31439"/>
    <w:rsid w:val="162714E3"/>
    <w:rsid w:val="162E461F"/>
    <w:rsid w:val="163C487D"/>
    <w:rsid w:val="164B155C"/>
    <w:rsid w:val="167A5FC5"/>
    <w:rsid w:val="16BC1C2B"/>
    <w:rsid w:val="16C136E5"/>
    <w:rsid w:val="170C364F"/>
    <w:rsid w:val="17237EFC"/>
    <w:rsid w:val="17306175"/>
    <w:rsid w:val="173B5246"/>
    <w:rsid w:val="175C2F6D"/>
    <w:rsid w:val="177249E0"/>
    <w:rsid w:val="17780248"/>
    <w:rsid w:val="1791130A"/>
    <w:rsid w:val="17AF21DF"/>
    <w:rsid w:val="17B86896"/>
    <w:rsid w:val="17DA4A5F"/>
    <w:rsid w:val="1807337A"/>
    <w:rsid w:val="182C403A"/>
    <w:rsid w:val="183028D1"/>
    <w:rsid w:val="18422604"/>
    <w:rsid w:val="184C5231"/>
    <w:rsid w:val="18846779"/>
    <w:rsid w:val="18932E60"/>
    <w:rsid w:val="18AC5CCF"/>
    <w:rsid w:val="18B43502"/>
    <w:rsid w:val="18B74DA0"/>
    <w:rsid w:val="190738B3"/>
    <w:rsid w:val="190873AA"/>
    <w:rsid w:val="193D73B7"/>
    <w:rsid w:val="19410EA4"/>
    <w:rsid w:val="196565AA"/>
    <w:rsid w:val="196D545F"/>
    <w:rsid w:val="19893C41"/>
    <w:rsid w:val="19A02B2C"/>
    <w:rsid w:val="19AF3CC9"/>
    <w:rsid w:val="19B80DD0"/>
    <w:rsid w:val="19D76213"/>
    <w:rsid w:val="1A1D0C33"/>
    <w:rsid w:val="1A1D4B10"/>
    <w:rsid w:val="1AA94BBC"/>
    <w:rsid w:val="1ABA0B77"/>
    <w:rsid w:val="1AC76DF0"/>
    <w:rsid w:val="1B010554"/>
    <w:rsid w:val="1B132036"/>
    <w:rsid w:val="1B203F8D"/>
    <w:rsid w:val="1B3E3557"/>
    <w:rsid w:val="1B8F437C"/>
    <w:rsid w:val="1B9273FE"/>
    <w:rsid w:val="1B943177"/>
    <w:rsid w:val="1B9724FE"/>
    <w:rsid w:val="1BB455C7"/>
    <w:rsid w:val="1BB472B8"/>
    <w:rsid w:val="1BC0374E"/>
    <w:rsid w:val="1BC94C90"/>
    <w:rsid w:val="1BD84B35"/>
    <w:rsid w:val="1C16002F"/>
    <w:rsid w:val="1C1C4F1A"/>
    <w:rsid w:val="1C252021"/>
    <w:rsid w:val="1C3109C5"/>
    <w:rsid w:val="1C43143D"/>
    <w:rsid w:val="1C4E1577"/>
    <w:rsid w:val="1C632B49"/>
    <w:rsid w:val="1C71170A"/>
    <w:rsid w:val="1C7F5BD5"/>
    <w:rsid w:val="1C8C2ABD"/>
    <w:rsid w:val="1C96065D"/>
    <w:rsid w:val="1CA218C3"/>
    <w:rsid w:val="1CF3211F"/>
    <w:rsid w:val="1CFA6572"/>
    <w:rsid w:val="1D036806"/>
    <w:rsid w:val="1D17405F"/>
    <w:rsid w:val="1D2642A2"/>
    <w:rsid w:val="1D320E99"/>
    <w:rsid w:val="1D37025D"/>
    <w:rsid w:val="1D3C5874"/>
    <w:rsid w:val="1D3F7A16"/>
    <w:rsid w:val="1D434EE4"/>
    <w:rsid w:val="1D4D5CD3"/>
    <w:rsid w:val="1D864D41"/>
    <w:rsid w:val="1D921938"/>
    <w:rsid w:val="1DB47B00"/>
    <w:rsid w:val="1DDC31B9"/>
    <w:rsid w:val="1DE068F1"/>
    <w:rsid w:val="1DF27216"/>
    <w:rsid w:val="1DFB4D05"/>
    <w:rsid w:val="1E1862E1"/>
    <w:rsid w:val="1E3675F7"/>
    <w:rsid w:val="1E406F8C"/>
    <w:rsid w:val="1E4D585F"/>
    <w:rsid w:val="1E4F5A7B"/>
    <w:rsid w:val="1E7D4396"/>
    <w:rsid w:val="1E9F430C"/>
    <w:rsid w:val="1EB0303C"/>
    <w:rsid w:val="1EC51899"/>
    <w:rsid w:val="1EF108E0"/>
    <w:rsid w:val="1EFA3C38"/>
    <w:rsid w:val="1F2E5690"/>
    <w:rsid w:val="1F6379CD"/>
    <w:rsid w:val="1F7D4612"/>
    <w:rsid w:val="1F9F20EA"/>
    <w:rsid w:val="1FA56C3A"/>
    <w:rsid w:val="1FA616CA"/>
    <w:rsid w:val="1FAE057F"/>
    <w:rsid w:val="1FD2426D"/>
    <w:rsid w:val="1FDB5818"/>
    <w:rsid w:val="1FF22B46"/>
    <w:rsid w:val="1FF24910"/>
    <w:rsid w:val="1FFB7C68"/>
    <w:rsid w:val="201B711E"/>
    <w:rsid w:val="2020147D"/>
    <w:rsid w:val="202F346E"/>
    <w:rsid w:val="20484530"/>
    <w:rsid w:val="204B3471"/>
    <w:rsid w:val="20535782"/>
    <w:rsid w:val="20547378"/>
    <w:rsid w:val="205E01F7"/>
    <w:rsid w:val="206C4654"/>
    <w:rsid w:val="20713A86"/>
    <w:rsid w:val="20803CC9"/>
    <w:rsid w:val="208F7F77"/>
    <w:rsid w:val="209D487B"/>
    <w:rsid w:val="20A7394C"/>
    <w:rsid w:val="20E6394D"/>
    <w:rsid w:val="20F841A8"/>
    <w:rsid w:val="20FA7552"/>
    <w:rsid w:val="21156B08"/>
    <w:rsid w:val="21162880"/>
    <w:rsid w:val="211F7986"/>
    <w:rsid w:val="21303941"/>
    <w:rsid w:val="214C004F"/>
    <w:rsid w:val="215018EE"/>
    <w:rsid w:val="21780E44"/>
    <w:rsid w:val="218477E9"/>
    <w:rsid w:val="21A12149"/>
    <w:rsid w:val="21AC5A9B"/>
    <w:rsid w:val="21B93937"/>
    <w:rsid w:val="21C10A3D"/>
    <w:rsid w:val="21C24135"/>
    <w:rsid w:val="21C4408A"/>
    <w:rsid w:val="21C916A0"/>
    <w:rsid w:val="21E12E8E"/>
    <w:rsid w:val="21E464DA"/>
    <w:rsid w:val="221A1EFC"/>
    <w:rsid w:val="223E5BEA"/>
    <w:rsid w:val="228F6446"/>
    <w:rsid w:val="22C00CF5"/>
    <w:rsid w:val="22CF718A"/>
    <w:rsid w:val="22D80A20"/>
    <w:rsid w:val="22F95FB5"/>
    <w:rsid w:val="231D6147"/>
    <w:rsid w:val="232C1EE7"/>
    <w:rsid w:val="233139A1"/>
    <w:rsid w:val="236773C3"/>
    <w:rsid w:val="23694EE9"/>
    <w:rsid w:val="23892BC3"/>
    <w:rsid w:val="239301B8"/>
    <w:rsid w:val="23D06D16"/>
    <w:rsid w:val="23F549CE"/>
    <w:rsid w:val="24063233"/>
    <w:rsid w:val="24152377"/>
    <w:rsid w:val="241C75F2"/>
    <w:rsid w:val="246851A0"/>
    <w:rsid w:val="24724271"/>
    <w:rsid w:val="2480698E"/>
    <w:rsid w:val="249A37C3"/>
    <w:rsid w:val="24C859C0"/>
    <w:rsid w:val="25115838"/>
    <w:rsid w:val="251D41DD"/>
    <w:rsid w:val="253634F0"/>
    <w:rsid w:val="25506360"/>
    <w:rsid w:val="255A522E"/>
    <w:rsid w:val="258204E4"/>
    <w:rsid w:val="25A54153"/>
    <w:rsid w:val="25C44658"/>
    <w:rsid w:val="25FC502E"/>
    <w:rsid w:val="26232BD8"/>
    <w:rsid w:val="262D66A1"/>
    <w:rsid w:val="26400612"/>
    <w:rsid w:val="265E685B"/>
    <w:rsid w:val="26656312"/>
    <w:rsid w:val="266F0A68"/>
    <w:rsid w:val="268A0CC5"/>
    <w:rsid w:val="26A2241D"/>
    <w:rsid w:val="26A526DC"/>
    <w:rsid w:val="26B34440"/>
    <w:rsid w:val="26CC7C68"/>
    <w:rsid w:val="26D27249"/>
    <w:rsid w:val="26E84434"/>
    <w:rsid w:val="270D0281"/>
    <w:rsid w:val="27201D62"/>
    <w:rsid w:val="272E0923"/>
    <w:rsid w:val="274606CA"/>
    <w:rsid w:val="274A6DDF"/>
    <w:rsid w:val="27783C7D"/>
    <w:rsid w:val="27822A1D"/>
    <w:rsid w:val="27A42993"/>
    <w:rsid w:val="27EB2370"/>
    <w:rsid w:val="280671AA"/>
    <w:rsid w:val="28215D92"/>
    <w:rsid w:val="282E04AF"/>
    <w:rsid w:val="28482AA0"/>
    <w:rsid w:val="285048C9"/>
    <w:rsid w:val="28642123"/>
    <w:rsid w:val="28D23530"/>
    <w:rsid w:val="28D9178F"/>
    <w:rsid w:val="28E82D54"/>
    <w:rsid w:val="29051210"/>
    <w:rsid w:val="290B2FE1"/>
    <w:rsid w:val="29286271"/>
    <w:rsid w:val="292A6EC8"/>
    <w:rsid w:val="294A57BC"/>
    <w:rsid w:val="29592498"/>
    <w:rsid w:val="298567F4"/>
    <w:rsid w:val="29955DBA"/>
    <w:rsid w:val="29A704DD"/>
    <w:rsid w:val="29A71B26"/>
    <w:rsid w:val="29FF0355"/>
    <w:rsid w:val="2A007C29"/>
    <w:rsid w:val="2A0239A1"/>
    <w:rsid w:val="2A0B4F4C"/>
    <w:rsid w:val="2A0B6CFA"/>
    <w:rsid w:val="2A2E4796"/>
    <w:rsid w:val="2A446189"/>
    <w:rsid w:val="2A481CFC"/>
    <w:rsid w:val="2A4B17EC"/>
    <w:rsid w:val="2A5960DE"/>
    <w:rsid w:val="2A64465C"/>
    <w:rsid w:val="2A7228D5"/>
    <w:rsid w:val="2AA607D0"/>
    <w:rsid w:val="2AAC062C"/>
    <w:rsid w:val="2ABF1892"/>
    <w:rsid w:val="2AC944BF"/>
    <w:rsid w:val="2ACE6C3F"/>
    <w:rsid w:val="2AD64783"/>
    <w:rsid w:val="2AF96C0B"/>
    <w:rsid w:val="2AFA0B1C"/>
    <w:rsid w:val="2B2D0EF2"/>
    <w:rsid w:val="2B487ADA"/>
    <w:rsid w:val="2B560404"/>
    <w:rsid w:val="2B620B9B"/>
    <w:rsid w:val="2B787C3C"/>
    <w:rsid w:val="2BA92106"/>
    <w:rsid w:val="2BAE2033"/>
    <w:rsid w:val="2BB013EB"/>
    <w:rsid w:val="2BC96E6C"/>
    <w:rsid w:val="2BCE4483"/>
    <w:rsid w:val="2BF04402"/>
    <w:rsid w:val="2BF072D2"/>
    <w:rsid w:val="2C163734"/>
    <w:rsid w:val="2C1856FE"/>
    <w:rsid w:val="2C293467"/>
    <w:rsid w:val="2C4105B7"/>
    <w:rsid w:val="2C697D08"/>
    <w:rsid w:val="2C6E0D6E"/>
    <w:rsid w:val="2CA31DDC"/>
    <w:rsid w:val="2CB201D5"/>
    <w:rsid w:val="2CB76CC5"/>
    <w:rsid w:val="2CFC6DCE"/>
    <w:rsid w:val="2D3A16A4"/>
    <w:rsid w:val="2D630BFB"/>
    <w:rsid w:val="2D6A01DB"/>
    <w:rsid w:val="2D8017AD"/>
    <w:rsid w:val="2D993488"/>
    <w:rsid w:val="2DDD275B"/>
    <w:rsid w:val="2E156891"/>
    <w:rsid w:val="2E301443"/>
    <w:rsid w:val="2E3F3416"/>
    <w:rsid w:val="2E41718E"/>
    <w:rsid w:val="2E5D4D51"/>
    <w:rsid w:val="2E60513A"/>
    <w:rsid w:val="2E8D23D3"/>
    <w:rsid w:val="2EAE5EA6"/>
    <w:rsid w:val="2EB07E70"/>
    <w:rsid w:val="2EBC3868"/>
    <w:rsid w:val="2EBC6814"/>
    <w:rsid w:val="2EDF26F1"/>
    <w:rsid w:val="2EE47B19"/>
    <w:rsid w:val="2F067A90"/>
    <w:rsid w:val="2F1A178D"/>
    <w:rsid w:val="2F1E74CF"/>
    <w:rsid w:val="2F5702EB"/>
    <w:rsid w:val="2F5C1DA5"/>
    <w:rsid w:val="2F7E7F6E"/>
    <w:rsid w:val="2F8D1F5F"/>
    <w:rsid w:val="2F936245"/>
    <w:rsid w:val="2F950E14"/>
    <w:rsid w:val="2FA23C5C"/>
    <w:rsid w:val="2FC00586"/>
    <w:rsid w:val="2FC5794B"/>
    <w:rsid w:val="2FF7387C"/>
    <w:rsid w:val="2FFD70E5"/>
    <w:rsid w:val="30161F54"/>
    <w:rsid w:val="301B3A0F"/>
    <w:rsid w:val="30313232"/>
    <w:rsid w:val="30474804"/>
    <w:rsid w:val="307F7AFA"/>
    <w:rsid w:val="30BD0ABD"/>
    <w:rsid w:val="30EC0F07"/>
    <w:rsid w:val="30FC739C"/>
    <w:rsid w:val="312863E3"/>
    <w:rsid w:val="313A1C72"/>
    <w:rsid w:val="31462D0D"/>
    <w:rsid w:val="31647A1E"/>
    <w:rsid w:val="316E7B6E"/>
    <w:rsid w:val="31717D8A"/>
    <w:rsid w:val="31794E91"/>
    <w:rsid w:val="31D65E3F"/>
    <w:rsid w:val="31E247E4"/>
    <w:rsid w:val="32024E86"/>
    <w:rsid w:val="3223691B"/>
    <w:rsid w:val="324C6101"/>
    <w:rsid w:val="324F7BB6"/>
    <w:rsid w:val="325356E2"/>
    <w:rsid w:val="32655415"/>
    <w:rsid w:val="326C60F6"/>
    <w:rsid w:val="32931F82"/>
    <w:rsid w:val="32AE2918"/>
    <w:rsid w:val="32C712FA"/>
    <w:rsid w:val="32CA6B82"/>
    <w:rsid w:val="338F44F8"/>
    <w:rsid w:val="3392223A"/>
    <w:rsid w:val="339C4E66"/>
    <w:rsid w:val="33A42C7A"/>
    <w:rsid w:val="33A94587"/>
    <w:rsid w:val="33B65F28"/>
    <w:rsid w:val="33BE4DDD"/>
    <w:rsid w:val="33C30645"/>
    <w:rsid w:val="33C65633"/>
    <w:rsid w:val="33ED2723"/>
    <w:rsid w:val="340C3D9A"/>
    <w:rsid w:val="342F7A89"/>
    <w:rsid w:val="344A7377"/>
    <w:rsid w:val="34A35D81"/>
    <w:rsid w:val="34AC732B"/>
    <w:rsid w:val="34EA1AE0"/>
    <w:rsid w:val="34FA3BF3"/>
    <w:rsid w:val="3518051D"/>
    <w:rsid w:val="353E4427"/>
    <w:rsid w:val="35611EC4"/>
    <w:rsid w:val="356D6ABA"/>
    <w:rsid w:val="358B5193"/>
    <w:rsid w:val="3594164E"/>
    <w:rsid w:val="35AA386B"/>
    <w:rsid w:val="35B04BF9"/>
    <w:rsid w:val="35B77D36"/>
    <w:rsid w:val="35C0308E"/>
    <w:rsid w:val="35E6686D"/>
    <w:rsid w:val="35F61710"/>
    <w:rsid w:val="361231BE"/>
    <w:rsid w:val="36201B59"/>
    <w:rsid w:val="36257395"/>
    <w:rsid w:val="364835FB"/>
    <w:rsid w:val="365B6913"/>
    <w:rsid w:val="365C268B"/>
    <w:rsid w:val="36866EA0"/>
    <w:rsid w:val="36B85B13"/>
    <w:rsid w:val="36C4095C"/>
    <w:rsid w:val="36C97D20"/>
    <w:rsid w:val="36FB00F6"/>
    <w:rsid w:val="371A67E9"/>
    <w:rsid w:val="37272C99"/>
    <w:rsid w:val="37357164"/>
    <w:rsid w:val="374675C3"/>
    <w:rsid w:val="374C0952"/>
    <w:rsid w:val="375644BC"/>
    <w:rsid w:val="37712166"/>
    <w:rsid w:val="377203B8"/>
    <w:rsid w:val="3778180E"/>
    <w:rsid w:val="378508D2"/>
    <w:rsid w:val="378E2D18"/>
    <w:rsid w:val="37920A5A"/>
    <w:rsid w:val="37A147F9"/>
    <w:rsid w:val="37B7226F"/>
    <w:rsid w:val="37C329C2"/>
    <w:rsid w:val="37C87FD8"/>
    <w:rsid w:val="37EF1A09"/>
    <w:rsid w:val="37F60FE9"/>
    <w:rsid w:val="37F772FC"/>
    <w:rsid w:val="37FC516A"/>
    <w:rsid w:val="381476C1"/>
    <w:rsid w:val="38175571"/>
    <w:rsid w:val="38325D99"/>
    <w:rsid w:val="38481119"/>
    <w:rsid w:val="38521F98"/>
    <w:rsid w:val="38593326"/>
    <w:rsid w:val="388F6D48"/>
    <w:rsid w:val="3894610C"/>
    <w:rsid w:val="38A8305D"/>
    <w:rsid w:val="38C57499"/>
    <w:rsid w:val="38CF183A"/>
    <w:rsid w:val="38D97FC3"/>
    <w:rsid w:val="38EA6674"/>
    <w:rsid w:val="38FF3ECD"/>
    <w:rsid w:val="390C2146"/>
    <w:rsid w:val="391D4354"/>
    <w:rsid w:val="39217AC1"/>
    <w:rsid w:val="393D0552"/>
    <w:rsid w:val="39677CC5"/>
    <w:rsid w:val="399141BA"/>
    <w:rsid w:val="39B90520"/>
    <w:rsid w:val="39BB7D24"/>
    <w:rsid w:val="39D013C6"/>
    <w:rsid w:val="39F74BA5"/>
    <w:rsid w:val="39FF6D61"/>
    <w:rsid w:val="3A1A0893"/>
    <w:rsid w:val="3A1A4D37"/>
    <w:rsid w:val="3A4F678F"/>
    <w:rsid w:val="3A7C32FC"/>
    <w:rsid w:val="3AC05445"/>
    <w:rsid w:val="3AC3717D"/>
    <w:rsid w:val="3AD3335B"/>
    <w:rsid w:val="3B1479D8"/>
    <w:rsid w:val="3B304812"/>
    <w:rsid w:val="3B3738D9"/>
    <w:rsid w:val="3B3B31B7"/>
    <w:rsid w:val="3B403190"/>
    <w:rsid w:val="3B443E1A"/>
    <w:rsid w:val="3B497682"/>
    <w:rsid w:val="3B592C37"/>
    <w:rsid w:val="3B6049CB"/>
    <w:rsid w:val="3B780EF2"/>
    <w:rsid w:val="3B7D37CF"/>
    <w:rsid w:val="3BB021C5"/>
    <w:rsid w:val="3BB57729"/>
    <w:rsid w:val="3BC60A9D"/>
    <w:rsid w:val="3BF910A8"/>
    <w:rsid w:val="3BFF41E4"/>
    <w:rsid w:val="3C011B71"/>
    <w:rsid w:val="3C834E15"/>
    <w:rsid w:val="3C9B3F0D"/>
    <w:rsid w:val="3CA10AA5"/>
    <w:rsid w:val="3CA80F3B"/>
    <w:rsid w:val="3CAF79B9"/>
    <w:rsid w:val="3CB76BD4"/>
    <w:rsid w:val="3CBA010B"/>
    <w:rsid w:val="3D121CF5"/>
    <w:rsid w:val="3D257C7B"/>
    <w:rsid w:val="3D3A2133"/>
    <w:rsid w:val="3D6C58AA"/>
    <w:rsid w:val="3D850719"/>
    <w:rsid w:val="3DC2371B"/>
    <w:rsid w:val="3DCB0822"/>
    <w:rsid w:val="3DD86A9B"/>
    <w:rsid w:val="3DEB4A20"/>
    <w:rsid w:val="3E5D2CC9"/>
    <w:rsid w:val="3E622809"/>
    <w:rsid w:val="3E704F26"/>
    <w:rsid w:val="3E8409D1"/>
    <w:rsid w:val="3E8F7AA2"/>
    <w:rsid w:val="3E902A30"/>
    <w:rsid w:val="3EC7548D"/>
    <w:rsid w:val="3ED43706"/>
    <w:rsid w:val="3EE4381A"/>
    <w:rsid w:val="3F2F4DE1"/>
    <w:rsid w:val="3F9F1F66"/>
    <w:rsid w:val="3FA41114"/>
    <w:rsid w:val="3FCD6CF3"/>
    <w:rsid w:val="3FCE45FA"/>
    <w:rsid w:val="3FD00372"/>
    <w:rsid w:val="3FD21E14"/>
    <w:rsid w:val="3FD31C10"/>
    <w:rsid w:val="3FEB40FC"/>
    <w:rsid w:val="40014896"/>
    <w:rsid w:val="4014239C"/>
    <w:rsid w:val="407E7DCE"/>
    <w:rsid w:val="40827192"/>
    <w:rsid w:val="409E3FCC"/>
    <w:rsid w:val="40B27A77"/>
    <w:rsid w:val="40C33A32"/>
    <w:rsid w:val="40D75209"/>
    <w:rsid w:val="40FF07E3"/>
    <w:rsid w:val="41222224"/>
    <w:rsid w:val="41326E0A"/>
    <w:rsid w:val="41436921"/>
    <w:rsid w:val="4151134C"/>
    <w:rsid w:val="4153125A"/>
    <w:rsid w:val="41DD4CAF"/>
    <w:rsid w:val="41F8595E"/>
    <w:rsid w:val="41FF0A9A"/>
    <w:rsid w:val="42072045"/>
    <w:rsid w:val="42162288"/>
    <w:rsid w:val="422E7D02"/>
    <w:rsid w:val="425608D6"/>
    <w:rsid w:val="426254CD"/>
    <w:rsid w:val="426C1EA8"/>
    <w:rsid w:val="427174BE"/>
    <w:rsid w:val="427D6FBB"/>
    <w:rsid w:val="427E2307"/>
    <w:rsid w:val="429C7546"/>
    <w:rsid w:val="42B31885"/>
    <w:rsid w:val="42B37AD7"/>
    <w:rsid w:val="42B5384F"/>
    <w:rsid w:val="42F779C3"/>
    <w:rsid w:val="431C38CE"/>
    <w:rsid w:val="432B58BF"/>
    <w:rsid w:val="43430E5B"/>
    <w:rsid w:val="435C6742"/>
    <w:rsid w:val="43704606"/>
    <w:rsid w:val="43805C0B"/>
    <w:rsid w:val="43811519"/>
    <w:rsid w:val="439C24EE"/>
    <w:rsid w:val="43BE55B3"/>
    <w:rsid w:val="43E77A38"/>
    <w:rsid w:val="44024872"/>
    <w:rsid w:val="440305EA"/>
    <w:rsid w:val="44421112"/>
    <w:rsid w:val="44550E45"/>
    <w:rsid w:val="44580936"/>
    <w:rsid w:val="4471176E"/>
    <w:rsid w:val="4475773A"/>
    <w:rsid w:val="448259B3"/>
    <w:rsid w:val="44872FC9"/>
    <w:rsid w:val="448B0D0B"/>
    <w:rsid w:val="4496320C"/>
    <w:rsid w:val="44B305B7"/>
    <w:rsid w:val="44B55D88"/>
    <w:rsid w:val="44BC7116"/>
    <w:rsid w:val="44BF788F"/>
    <w:rsid w:val="44C24001"/>
    <w:rsid w:val="44C47D79"/>
    <w:rsid w:val="44C85ABB"/>
    <w:rsid w:val="451F520C"/>
    <w:rsid w:val="452A0524"/>
    <w:rsid w:val="45305749"/>
    <w:rsid w:val="4565155C"/>
    <w:rsid w:val="458F0387"/>
    <w:rsid w:val="459534C4"/>
    <w:rsid w:val="45AA557B"/>
    <w:rsid w:val="45B47338"/>
    <w:rsid w:val="45CA37B0"/>
    <w:rsid w:val="45D43FEC"/>
    <w:rsid w:val="45FD79E7"/>
    <w:rsid w:val="46263EBC"/>
    <w:rsid w:val="4635567B"/>
    <w:rsid w:val="46451E9F"/>
    <w:rsid w:val="46542982"/>
    <w:rsid w:val="46694F98"/>
    <w:rsid w:val="46761547"/>
    <w:rsid w:val="46C5127E"/>
    <w:rsid w:val="46C55DCC"/>
    <w:rsid w:val="471A45C8"/>
    <w:rsid w:val="47242D51"/>
    <w:rsid w:val="472E3BD0"/>
    <w:rsid w:val="473016F6"/>
    <w:rsid w:val="47633879"/>
    <w:rsid w:val="4766336A"/>
    <w:rsid w:val="476D294A"/>
    <w:rsid w:val="47723ABC"/>
    <w:rsid w:val="47833F1C"/>
    <w:rsid w:val="47A10846"/>
    <w:rsid w:val="47AA2334"/>
    <w:rsid w:val="47C242DD"/>
    <w:rsid w:val="47FE3322"/>
    <w:rsid w:val="48066F70"/>
    <w:rsid w:val="4812704D"/>
    <w:rsid w:val="481B4154"/>
    <w:rsid w:val="4828061F"/>
    <w:rsid w:val="48390A7E"/>
    <w:rsid w:val="483C09AB"/>
    <w:rsid w:val="483E7E42"/>
    <w:rsid w:val="48540955"/>
    <w:rsid w:val="486F624E"/>
    <w:rsid w:val="4882013D"/>
    <w:rsid w:val="488A386F"/>
    <w:rsid w:val="48A26623"/>
    <w:rsid w:val="48C42A3E"/>
    <w:rsid w:val="48D0177A"/>
    <w:rsid w:val="48F0738F"/>
    <w:rsid w:val="49303BF8"/>
    <w:rsid w:val="49425710"/>
    <w:rsid w:val="498413E9"/>
    <w:rsid w:val="49885819"/>
    <w:rsid w:val="499E503D"/>
    <w:rsid w:val="49C01DC0"/>
    <w:rsid w:val="49C03205"/>
    <w:rsid w:val="49FC011B"/>
    <w:rsid w:val="4A280DAA"/>
    <w:rsid w:val="4A394D65"/>
    <w:rsid w:val="4A3A211F"/>
    <w:rsid w:val="4A431740"/>
    <w:rsid w:val="4A437992"/>
    <w:rsid w:val="4A534079"/>
    <w:rsid w:val="4A934476"/>
    <w:rsid w:val="4A9C4613"/>
    <w:rsid w:val="4AD84085"/>
    <w:rsid w:val="4B257098"/>
    <w:rsid w:val="4B5C0D0B"/>
    <w:rsid w:val="4B5E0F27"/>
    <w:rsid w:val="4BA40904"/>
    <w:rsid w:val="4BCF3BD3"/>
    <w:rsid w:val="4BF54CBC"/>
    <w:rsid w:val="4C12695B"/>
    <w:rsid w:val="4C404189"/>
    <w:rsid w:val="4C5114E7"/>
    <w:rsid w:val="4C687B84"/>
    <w:rsid w:val="4C760D25"/>
    <w:rsid w:val="4C9B1D07"/>
    <w:rsid w:val="4CD04889"/>
    <w:rsid w:val="4CE4545C"/>
    <w:rsid w:val="4CEC3AD4"/>
    <w:rsid w:val="4D0C050F"/>
    <w:rsid w:val="4D0E24D9"/>
    <w:rsid w:val="4D2C6E03"/>
    <w:rsid w:val="4D6B3488"/>
    <w:rsid w:val="4D8B3B2A"/>
    <w:rsid w:val="4D926152"/>
    <w:rsid w:val="4DA50D3D"/>
    <w:rsid w:val="4DFC4A28"/>
    <w:rsid w:val="4E257ADB"/>
    <w:rsid w:val="4E362CEC"/>
    <w:rsid w:val="4E450C5B"/>
    <w:rsid w:val="4E604FB7"/>
    <w:rsid w:val="4E68307E"/>
    <w:rsid w:val="4E872543"/>
    <w:rsid w:val="4E8C7B5A"/>
    <w:rsid w:val="4EBE3A8B"/>
    <w:rsid w:val="4ED137BE"/>
    <w:rsid w:val="4F135B85"/>
    <w:rsid w:val="4F22401A"/>
    <w:rsid w:val="4F644633"/>
    <w:rsid w:val="4F7B197C"/>
    <w:rsid w:val="4F9111A0"/>
    <w:rsid w:val="4FB31116"/>
    <w:rsid w:val="4FB54E8E"/>
    <w:rsid w:val="4FBF145C"/>
    <w:rsid w:val="4FDF1F0B"/>
    <w:rsid w:val="4FEB6B02"/>
    <w:rsid w:val="500A342C"/>
    <w:rsid w:val="50181290"/>
    <w:rsid w:val="502913D8"/>
    <w:rsid w:val="502B33A2"/>
    <w:rsid w:val="504A4014"/>
    <w:rsid w:val="50C01D3C"/>
    <w:rsid w:val="50E95F65"/>
    <w:rsid w:val="50EC2B32"/>
    <w:rsid w:val="51226553"/>
    <w:rsid w:val="5144296E"/>
    <w:rsid w:val="51614ADD"/>
    <w:rsid w:val="516721B8"/>
    <w:rsid w:val="518918DA"/>
    <w:rsid w:val="518E212A"/>
    <w:rsid w:val="51A46F68"/>
    <w:rsid w:val="51A670F9"/>
    <w:rsid w:val="51AD4964"/>
    <w:rsid w:val="51E33C89"/>
    <w:rsid w:val="51F36142"/>
    <w:rsid w:val="51FC7A11"/>
    <w:rsid w:val="52020133"/>
    <w:rsid w:val="521064F8"/>
    <w:rsid w:val="52397FF8"/>
    <w:rsid w:val="526A0018"/>
    <w:rsid w:val="52A116FA"/>
    <w:rsid w:val="52AD62F0"/>
    <w:rsid w:val="52C00129"/>
    <w:rsid w:val="52C33D66"/>
    <w:rsid w:val="52EB0BC7"/>
    <w:rsid w:val="52FA4DA7"/>
    <w:rsid w:val="53004672"/>
    <w:rsid w:val="530167DB"/>
    <w:rsid w:val="532A16EF"/>
    <w:rsid w:val="53511372"/>
    <w:rsid w:val="536E3CD2"/>
    <w:rsid w:val="538E7ED0"/>
    <w:rsid w:val="53B65B78"/>
    <w:rsid w:val="54014F5B"/>
    <w:rsid w:val="5410069F"/>
    <w:rsid w:val="5429409D"/>
    <w:rsid w:val="542E16B3"/>
    <w:rsid w:val="54336CC9"/>
    <w:rsid w:val="54551BA0"/>
    <w:rsid w:val="546C1E43"/>
    <w:rsid w:val="546E7D01"/>
    <w:rsid w:val="54B576DE"/>
    <w:rsid w:val="54B92424"/>
    <w:rsid w:val="54F72C4D"/>
    <w:rsid w:val="55076041"/>
    <w:rsid w:val="550D751A"/>
    <w:rsid w:val="550F6CB4"/>
    <w:rsid w:val="55202DAA"/>
    <w:rsid w:val="552F38ED"/>
    <w:rsid w:val="554C1057"/>
    <w:rsid w:val="554D5B69"/>
    <w:rsid w:val="55646423"/>
    <w:rsid w:val="556C202D"/>
    <w:rsid w:val="55784F2D"/>
    <w:rsid w:val="55D32512"/>
    <w:rsid w:val="55E70A5A"/>
    <w:rsid w:val="55FC3817"/>
    <w:rsid w:val="560A5808"/>
    <w:rsid w:val="561346BC"/>
    <w:rsid w:val="562549FD"/>
    <w:rsid w:val="562E7748"/>
    <w:rsid w:val="56350AD7"/>
    <w:rsid w:val="56474583"/>
    <w:rsid w:val="56644F18"/>
    <w:rsid w:val="568B4B9B"/>
    <w:rsid w:val="5697709C"/>
    <w:rsid w:val="56A8574D"/>
    <w:rsid w:val="56C360E3"/>
    <w:rsid w:val="56D06A51"/>
    <w:rsid w:val="56DD4C93"/>
    <w:rsid w:val="57160908"/>
    <w:rsid w:val="57210601"/>
    <w:rsid w:val="57372E1D"/>
    <w:rsid w:val="57376F03"/>
    <w:rsid w:val="5748081E"/>
    <w:rsid w:val="577E200A"/>
    <w:rsid w:val="578A6CD9"/>
    <w:rsid w:val="57946E25"/>
    <w:rsid w:val="57AC4DC9"/>
    <w:rsid w:val="57CF6D09"/>
    <w:rsid w:val="57D936E4"/>
    <w:rsid w:val="57DD4F82"/>
    <w:rsid w:val="57E9601D"/>
    <w:rsid w:val="58023860"/>
    <w:rsid w:val="581666E6"/>
    <w:rsid w:val="5818245E"/>
    <w:rsid w:val="58184BBF"/>
    <w:rsid w:val="582A3F3F"/>
    <w:rsid w:val="58366D88"/>
    <w:rsid w:val="587F24DD"/>
    <w:rsid w:val="58847C33"/>
    <w:rsid w:val="588673C8"/>
    <w:rsid w:val="58920462"/>
    <w:rsid w:val="589870FB"/>
    <w:rsid w:val="58AD704A"/>
    <w:rsid w:val="58AE2296"/>
    <w:rsid w:val="58DC7930"/>
    <w:rsid w:val="59091DA7"/>
    <w:rsid w:val="59172716"/>
    <w:rsid w:val="591A74FF"/>
    <w:rsid w:val="59254E33"/>
    <w:rsid w:val="593037D7"/>
    <w:rsid w:val="59417793"/>
    <w:rsid w:val="59463009"/>
    <w:rsid w:val="59491736"/>
    <w:rsid w:val="596D60F8"/>
    <w:rsid w:val="597933D0"/>
    <w:rsid w:val="5985377F"/>
    <w:rsid w:val="59A0270B"/>
    <w:rsid w:val="59A55F73"/>
    <w:rsid w:val="59D77C8D"/>
    <w:rsid w:val="59FB5B93"/>
    <w:rsid w:val="5A3966BC"/>
    <w:rsid w:val="5A3F332B"/>
    <w:rsid w:val="5A4E03B9"/>
    <w:rsid w:val="5A7839CD"/>
    <w:rsid w:val="5A7C4F26"/>
    <w:rsid w:val="5A987160"/>
    <w:rsid w:val="5A9B2ED2"/>
    <w:rsid w:val="5AB75F5E"/>
    <w:rsid w:val="5AB969E1"/>
    <w:rsid w:val="5ABA5A4E"/>
    <w:rsid w:val="5AE96334"/>
    <w:rsid w:val="5B1433B1"/>
    <w:rsid w:val="5B331093"/>
    <w:rsid w:val="5B4F43E9"/>
    <w:rsid w:val="5B667984"/>
    <w:rsid w:val="5B89775C"/>
    <w:rsid w:val="5B8A284D"/>
    <w:rsid w:val="5BAA7871"/>
    <w:rsid w:val="5BAF27F9"/>
    <w:rsid w:val="5BB54F91"/>
    <w:rsid w:val="5BD64879"/>
    <w:rsid w:val="5BD74175"/>
    <w:rsid w:val="5BFD2097"/>
    <w:rsid w:val="5C2515ED"/>
    <w:rsid w:val="5C4B3703"/>
    <w:rsid w:val="5C550852"/>
    <w:rsid w:val="5C7E485A"/>
    <w:rsid w:val="5CC76201"/>
    <w:rsid w:val="5CCB1E1F"/>
    <w:rsid w:val="5CCB291C"/>
    <w:rsid w:val="5CCB5CF1"/>
    <w:rsid w:val="5CD54DC2"/>
    <w:rsid w:val="5CF50FC0"/>
    <w:rsid w:val="5CF61306"/>
    <w:rsid w:val="5D3067E3"/>
    <w:rsid w:val="5D35760E"/>
    <w:rsid w:val="5D453BCC"/>
    <w:rsid w:val="5D4D6706"/>
    <w:rsid w:val="5D616655"/>
    <w:rsid w:val="5D804D2D"/>
    <w:rsid w:val="5DB04EE7"/>
    <w:rsid w:val="5DB449D7"/>
    <w:rsid w:val="5DDC7A8A"/>
    <w:rsid w:val="5DE510AB"/>
    <w:rsid w:val="5E0105E4"/>
    <w:rsid w:val="5E086AD1"/>
    <w:rsid w:val="5E1436C8"/>
    <w:rsid w:val="5E420235"/>
    <w:rsid w:val="5E563CE0"/>
    <w:rsid w:val="5E604B5F"/>
    <w:rsid w:val="5E6301AB"/>
    <w:rsid w:val="5E744F0C"/>
    <w:rsid w:val="5E8A707B"/>
    <w:rsid w:val="5E8C7702"/>
    <w:rsid w:val="5E9B449A"/>
    <w:rsid w:val="5E9F7466"/>
    <w:rsid w:val="5EA92A03"/>
    <w:rsid w:val="5EAE58CA"/>
    <w:rsid w:val="5EC9251D"/>
    <w:rsid w:val="5ECF75EF"/>
    <w:rsid w:val="5ED370DF"/>
    <w:rsid w:val="5EEF7E8C"/>
    <w:rsid w:val="5EF57055"/>
    <w:rsid w:val="5EFA4C71"/>
    <w:rsid w:val="5F0059FA"/>
    <w:rsid w:val="5F15656A"/>
    <w:rsid w:val="5F17346F"/>
    <w:rsid w:val="5F27742B"/>
    <w:rsid w:val="5F357D99"/>
    <w:rsid w:val="5F5D2E4C"/>
    <w:rsid w:val="5F5D4BFA"/>
    <w:rsid w:val="5F884D39"/>
    <w:rsid w:val="5F8D1984"/>
    <w:rsid w:val="5FA97E40"/>
    <w:rsid w:val="5FB44A56"/>
    <w:rsid w:val="5FBD7995"/>
    <w:rsid w:val="5FD749AD"/>
    <w:rsid w:val="5FF24416"/>
    <w:rsid w:val="60123C37"/>
    <w:rsid w:val="6042451C"/>
    <w:rsid w:val="6061058D"/>
    <w:rsid w:val="607B5C80"/>
    <w:rsid w:val="608508AD"/>
    <w:rsid w:val="60A24FBB"/>
    <w:rsid w:val="60AB1069"/>
    <w:rsid w:val="60F91728"/>
    <w:rsid w:val="60FB46CB"/>
    <w:rsid w:val="61007F33"/>
    <w:rsid w:val="61047A23"/>
    <w:rsid w:val="6118702B"/>
    <w:rsid w:val="611A7247"/>
    <w:rsid w:val="61412A26"/>
    <w:rsid w:val="61581AAE"/>
    <w:rsid w:val="616C4080"/>
    <w:rsid w:val="61715736"/>
    <w:rsid w:val="617526CF"/>
    <w:rsid w:val="617F354E"/>
    <w:rsid w:val="61897F29"/>
    <w:rsid w:val="618E3791"/>
    <w:rsid w:val="61AB60F1"/>
    <w:rsid w:val="61B2747F"/>
    <w:rsid w:val="61C15914"/>
    <w:rsid w:val="61C176C2"/>
    <w:rsid w:val="61EA6C19"/>
    <w:rsid w:val="61F061FA"/>
    <w:rsid w:val="621C6FEF"/>
    <w:rsid w:val="622F0AD0"/>
    <w:rsid w:val="623C6124"/>
    <w:rsid w:val="62BB6808"/>
    <w:rsid w:val="62D43425"/>
    <w:rsid w:val="62D6719E"/>
    <w:rsid w:val="62E569F5"/>
    <w:rsid w:val="62F85366"/>
    <w:rsid w:val="63043D0B"/>
    <w:rsid w:val="630C7063"/>
    <w:rsid w:val="632E6FDA"/>
    <w:rsid w:val="633E1E96"/>
    <w:rsid w:val="63405B34"/>
    <w:rsid w:val="63692BC0"/>
    <w:rsid w:val="63790F22"/>
    <w:rsid w:val="63B219B9"/>
    <w:rsid w:val="63E853DA"/>
    <w:rsid w:val="64033F75"/>
    <w:rsid w:val="64124205"/>
    <w:rsid w:val="64243F39"/>
    <w:rsid w:val="644F3172"/>
    <w:rsid w:val="64607667"/>
    <w:rsid w:val="64992B79"/>
    <w:rsid w:val="64D92F75"/>
    <w:rsid w:val="64E971EC"/>
    <w:rsid w:val="64EF09EB"/>
    <w:rsid w:val="654900FB"/>
    <w:rsid w:val="655E3C17"/>
    <w:rsid w:val="655F791E"/>
    <w:rsid w:val="656071F2"/>
    <w:rsid w:val="65C21C5B"/>
    <w:rsid w:val="65C94D98"/>
    <w:rsid w:val="65DC0F6F"/>
    <w:rsid w:val="6609788A"/>
    <w:rsid w:val="6631163B"/>
    <w:rsid w:val="6666174A"/>
    <w:rsid w:val="666E1FE9"/>
    <w:rsid w:val="66783EC0"/>
    <w:rsid w:val="66967370"/>
    <w:rsid w:val="669B6734"/>
    <w:rsid w:val="66A575B3"/>
    <w:rsid w:val="66D103A8"/>
    <w:rsid w:val="66DC6D4D"/>
    <w:rsid w:val="66DE0D17"/>
    <w:rsid w:val="66E77E0F"/>
    <w:rsid w:val="66E94C75"/>
    <w:rsid w:val="6703252B"/>
    <w:rsid w:val="671E1113"/>
    <w:rsid w:val="672229B1"/>
    <w:rsid w:val="67242BCD"/>
    <w:rsid w:val="672C3830"/>
    <w:rsid w:val="673C6408"/>
    <w:rsid w:val="673D3C8F"/>
    <w:rsid w:val="6760172C"/>
    <w:rsid w:val="676B72AB"/>
    <w:rsid w:val="679C6C08"/>
    <w:rsid w:val="67A003EB"/>
    <w:rsid w:val="67BF6452"/>
    <w:rsid w:val="67D1173C"/>
    <w:rsid w:val="67D64F5F"/>
    <w:rsid w:val="67E1461B"/>
    <w:rsid w:val="68246BFD"/>
    <w:rsid w:val="68406640"/>
    <w:rsid w:val="684352D5"/>
    <w:rsid w:val="68466B73"/>
    <w:rsid w:val="684D3379"/>
    <w:rsid w:val="685079F2"/>
    <w:rsid w:val="68634A24"/>
    <w:rsid w:val="687B065F"/>
    <w:rsid w:val="689B6EBF"/>
    <w:rsid w:val="68B7537B"/>
    <w:rsid w:val="68D03D0D"/>
    <w:rsid w:val="68E00D76"/>
    <w:rsid w:val="69382960"/>
    <w:rsid w:val="695F4954"/>
    <w:rsid w:val="696734FA"/>
    <w:rsid w:val="6994390F"/>
    <w:rsid w:val="69961435"/>
    <w:rsid w:val="69B33D95"/>
    <w:rsid w:val="69FC1BE0"/>
    <w:rsid w:val="6A050368"/>
    <w:rsid w:val="6A084C0E"/>
    <w:rsid w:val="6A097E59"/>
    <w:rsid w:val="6A1231B1"/>
    <w:rsid w:val="6A41568B"/>
    <w:rsid w:val="6A502786"/>
    <w:rsid w:val="6A55309E"/>
    <w:rsid w:val="6A5C61DA"/>
    <w:rsid w:val="6A99742E"/>
    <w:rsid w:val="6AB60C9F"/>
    <w:rsid w:val="6ABB6C9C"/>
    <w:rsid w:val="6AD47B3B"/>
    <w:rsid w:val="6B0B19AE"/>
    <w:rsid w:val="6B0C5E52"/>
    <w:rsid w:val="6B0D1397"/>
    <w:rsid w:val="6B2B0559"/>
    <w:rsid w:val="6B3E1D84"/>
    <w:rsid w:val="6B4152C9"/>
    <w:rsid w:val="6B431C7F"/>
    <w:rsid w:val="6B460C38"/>
    <w:rsid w:val="6B6C20F6"/>
    <w:rsid w:val="6BB65DBE"/>
    <w:rsid w:val="6C384A25"/>
    <w:rsid w:val="6C3F7B62"/>
    <w:rsid w:val="6C4B6506"/>
    <w:rsid w:val="6C4C04D0"/>
    <w:rsid w:val="6C6B4DFB"/>
    <w:rsid w:val="6C864F3A"/>
    <w:rsid w:val="6C9334C7"/>
    <w:rsid w:val="6CC14A1B"/>
    <w:rsid w:val="6CF9419C"/>
    <w:rsid w:val="6CFC5A53"/>
    <w:rsid w:val="6D14474A"/>
    <w:rsid w:val="6D2D3E5E"/>
    <w:rsid w:val="6D360F25"/>
    <w:rsid w:val="6D407A1F"/>
    <w:rsid w:val="6D4318D3"/>
    <w:rsid w:val="6D71308A"/>
    <w:rsid w:val="6DAF6F69"/>
    <w:rsid w:val="6DBC28EC"/>
    <w:rsid w:val="6DD662A4"/>
    <w:rsid w:val="6DD8201C"/>
    <w:rsid w:val="6DDD72F2"/>
    <w:rsid w:val="6DE94229"/>
    <w:rsid w:val="6E0A25AC"/>
    <w:rsid w:val="6E5D27E6"/>
    <w:rsid w:val="6E663ACB"/>
    <w:rsid w:val="6E8421A4"/>
    <w:rsid w:val="6E922B12"/>
    <w:rsid w:val="6EDA1DC4"/>
    <w:rsid w:val="6EF74724"/>
    <w:rsid w:val="6EFC61DE"/>
    <w:rsid w:val="6F03131A"/>
    <w:rsid w:val="6F033708"/>
    <w:rsid w:val="6F103A37"/>
    <w:rsid w:val="6F280D81"/>
    <w:rsid w:val="6F5002D8"/>
    <w:rsid w:val="6F571666"/>
    <w:rsid w:val="6F603A78"/>
    <w:rsid w:val="6F6C4724"/>
    <w:rsid w:val="6FC30AAA"/>
    <w:rsid w:val="6FC47F71"/>
    <w:rsid w:val="6FD1766A"/>
    <w:rsid w:val="6FE3114C"/>
    <w:rsid w:val="6FF375E1"/>
    <w:rsid w:val="6FF869A5"/>
    <w:rsid w:val="705571C8"/>
    <w:rsid w:val="70572732"/>
    <w:rsid w:val="7061679A"/>
    <w:rsid w:val="70757FF6"/>
    <w:rsid w:val="709C1A26"/>
    <w:rsid w:val="70D34D1C"/>
    <w:rsid w:val="70E17439"/>
    <w:rsid w:val="70F51137"/>
    <w:rsid w:val="7104137A"/>
    <w:rsid w:val="710B6BAC"/>
    <w:rsid w:val="712D6B22"/>
    <w:rsid w:val="71684756"/>
    <w:rsid w:val="716937AD"/>
    <w:rsid w:val="71950224"/>
    <w:rsid w:val="71B047FB"/>
    <w:rsid w:val="71CA25C3"/>
    <w:rsid w:val="71E2790D"/>
    <w:rsid w:val="71F47640"/>
    <w:rsid w:val="71FD4747"/>
    <w:rsid w:val="71FE226D"/>
    <w:rsid w:val="721B64FC"/>
    <w:rsid w:val="72241882"/>
    <w:rsid w:val="724B6B7C"/>
    <w:rsid w:val="7274556F"/>
    <w:rsid w:val="727F3840"/>
    <w:rsid w:val="72CE348D"/>
    <w:rsid w:val="72D37256"/>
    <w:rsid w:val="72DB610A"/>
    <w:rsid w:val="72E43211"/>
    <w:rsid w:val="72E476B5"/>
    <w:rsid w:val="72FA6ED8"/>
    <w:rsid w:val="72FB1A66"/>
    <w:rsid w:val="72FC49FE"/>
    <w:rsid w:val="73247774"/>
    <w:rsid w:val="733A5527"/>
    <w:rsid w:val="733C1A06"/>
    <w:rsid w:val="733F02F7"/>
    <w:rsid w:val="73493046"/>
    <w:rsid w:val="736C5FEE"/>
    <w:rsid w:val="73730D61"/>
    <w:rsid w:val="738A025C"/>
    <w:rsid w:val="73BB6668"/>
    <w:rsid w:val="73D019E7"/>
    <w:rsid w:val="73D71BDC"/>
    <w:rsid w:val="73D753A4"/>
    <w:rsid w:val="7400407A"/>
    <w:rsid w:val="741C69DA"/>
    <w:rsid w:val="743B50B2"/>
    <w:rsid w:val="74422C6B"/>
    <w:rsid w:val="7443665D"/>
    <w:rsid w:val="745148D6"/>
    <w:rsid w:val="746C5BB4"/>
    <w:rsid w:val="74874A5A"/>
    <w:rsid w:val="7487654A"/>
    <w:rsid w:val="74B65081"/>
    <w:rsid w:val="74BD01BD"/>
    <w:rsid w:val="74C25352"/>
    <w:rsid w:val="74C57072"/>
    <w:rsid w:val="74E67714"/>
    <w:rsid w:val="74F87447"/>
    <w:rsid w:val="74FF2584"/>
    <w:rsid w:val="751011F0"/>
    <w:rsid w:val="751029E3"/>
    <w:rsid w:val="75226272"/>
    <w:rsid w:val="7530330B"/>
    <w:rsid w:val="754F589E"/>
    <w:rsid w:val="7562719E"/>
    <w:rsid w:val="7592164A"/>
    <w:rsid w:val="75C86E1A"/>
    <w:rsid w:val="75D26E7B"/>
    <w:rsid w:val="75D51537"/>
    <w:rsid w:val="75F53987"/>
    <w:rsid w:val="760E0137"/>
    <w:rsid w:val="7610431D"/>
    <w:rsid w:val="763C6B82"/>
    <w:rsid w:val="76607052"/>
    <w:rsid w:val="766C37A8"/>
    <w:rsid w:val="767B3EE5"/>
    <w:rsid w:val="76860F97"/>
    <w:rsid w:val="768C6FB5"/>
    <w:rsid w:val="76C27D0D"/>
    <w:rsid w:val="770C0F88"/>
    <w:rsid w:val="77297D8C"/>
    <w:rsid w:val="77494179"/>
    <w:rsid w:val="77501761"/>
    <w:rsid w:val="77530965"/>
    <w:rsid w:val="776668EA"/>
    <w:rsid w:val="77701517"/>
    <w:rsid w:val="77731007"/>
    <w:rsid w:val="77B51620"/>
    <w:rsid w:val="77D04D48"/>
    <w:rsid w:val="77E93D53"/>
    <w:rsid w:val="77F932C4"/>
    <w:rsid w:val="78362761"/>
    <w:rsid w:val="78680440"/>
    <w:rsid w:val="78760DAF"/>
    <w:rsid w:val="789E0306"/>
    <w:rsid w:val="78B813C8"/>
    <w:rsid w:val="78C0027C"/>
    <w:rsid w:val="78CA3002"/>
    <w:rsid w:val="78DB3308"/>
    <w:rsid w:val="78DF5125"/>
    <w:rsid w:val="791A3E30"/>
    <w:rsid w:val="79586707"/>
    <w:rsid w:val="795A5FDB"/>
    <w:rsid w:val="797E3FF6"/>
    <w:rsid w:val="79921C19"/>
    <w:rsid w:val="79A22143"/>
    <w:rsid w:val="79C4247A"/>
    <w:rsid w:val="79DF6EB8"/>
    <w:rsid w:val="79E47F9A"/>
    <w:rsid w:val="7A1268B5"/>
    <w:rsid w:val="7A5E3F57"/>
    <w:rsid w:val="7A652E89"/>
    <w:rsid w:val="7A653C30"/>
    <w:rsid w:val="7A664E53"/>
    <w:rsid w:val="7A6F3D08"/>
    <w:rsid w:val="7A756E44"/>
    <w:rsid w:val="7AA02113"/>
    <w:rsid w:val="7AA80FC8"/>
    <w:rsid w:val="7AAF67FA"/>
    <w:rsid w:val="7AB7745D"/>
    <w:rsid w:val="7ABB3994"/>
    <w:rsid w:val="7ADE2C3C"/>
    <w:rsid w:val="7AEF4E49"/>
    <w:rsid w:val="7AFD57B8"/>
    <w:rsid w:val="7B0C754E"/>
    <w:rsid w:val="7B240194"/>
    <w:rsid w:val="7B4F58E7"/>
    <w:rsid w:val="7B920A82"/>
    <w:rsid w:val="7B9E6C31"/>
    <w:rsid w:val="7BA6280B"/>
    <w:rsid w:val="7BC77B74"/>
    <w:rsid w:val="7BCD518A"/>
    <w:rsid w:val="7BF30969"/>
    <w:rsid w:val="7C0106FE"/>
    <w:rsid w:val="7C315C39"/>
    <w:rsid w:val="7C330D65"/>
    <w:rsid w:val="7C374CF9"/>
    <w:rsid w:val="7C572CA5"/>
    <w:rsid w:val="7C6C0901"/>
    <w:rsid w:val="7C765D98"/>
    <w:rsid w:val="7CB93960"/>
    <w:rsid w:val="7CBC1CBE"/>
    <w:rsid w:val="7CCD11BA"/>
    <w:rsid w:val="7CEC1EAE"/>
    <w:rsid w:val="7D0636EB"/>
    <w:rsid w:val="7D2863F0"/>
    <w:rsid w:val="7D480840"/>
    <w:rsid w:val="7D4A45B8"/>
    <w:rsid w:val="7D740487"/>
    <w:rsid w:val="7D8F021D"/>
    <w:rsid w:val="7D9F66B2"/>
    <w:rsid w:val="7DC97BD3"/>
    <w:rsid w:val="7DF65A34"/>
    <w:rsid w:val="7DF96D7D"/>
    <w:rsid w:val="7DFF35F5"/>
    <w:rsid w:val="7E1E7F1F"/>
    <w:rsid w:val="7E1F77F3"/>
    <w:rsid w:val="7E6873EC"/>
    <w:rsid w:val="7E7A2C7B"/>
    <w:rsid w:val="7EB4618D"/>
    <w:rsid w:val="7ECF1219"/>
    <w:rsid w:val="7ED20D09"/>
    <w:rsid w:val="7ED7413D"/>
    <w:rsid w:val="7EDA196C"/>
    <w:rsid w:val="7EEF18BB"/>
    <w:rsid w:val="7F0F5AB9"/>
    <w:rsid w:val="7F435FCF"/>
    <w:rsid w:val="7F4A08A0"/>
    <w:rsid w:val="7F606315"/>
    <w:rsid w:val="7F737DF6"/>
    <w:rsid w:val="7F743B6E"/>
    <w:rsid w:val="7FAE7080"/>
    <w:rsid w:val="7FB573AC"/>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19972</Words>
  <Characters>20520</Characters>
  <Lines>0</Lines>
  <Paragraphs>0</Paragraphs>
  <TotalTime>12</TotalTime>
  <ScaleCrop>false</ScaleCrop>
  <LinksUpToDate>false</LinksUpToDate>
  <CharactersWithSpaces>20880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2026-04-16T07:03:00Z</dcterms:created>
  <dc:creator>momo</dc:creator>
  <cp:lastModifiedBy>momo</cp:lastModifiedBy>
  <dcterms:modified xsi:type="dcterms:W3CDTF">2026-05-06T03:52:55Z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7B0748C8F5F74D0CB012444DF912271D_11</vt:lpwstr>
  </property>
  <property fmtid="{D5CDD505-2E9C-101B-9397-08002B2CF9AE}" pid="4" name="KSOTemplateDocerSaveRecord">
    <vt:lpwstr>eyJoZGlkIjoiM2FlZGI4NTkyM2JhZDMzZTgyNmQ4ODM5YmExNDRiM2YiLCJ1c2VySWQiOiIyODc4Nzg1NTkifQ==</vt:lpwstr>
  </property>
</Properties>
</file>