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1B8A8">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auto"/>
          <w:kern w:val="0"/>
          <w:sz w:val="24"/>
          <w:szCs w:val="21"/>
          <w:highlight w:val="none"/>
        </w:rPr>
      </w:pPr>
      <w:r>
        <w:rPr>
          <w:rFonts w:hint="eastAsia" w:ascii="黑体" w:hAnsi="黑体" w:eastAsia="黑体" w:cs="宋体"/>
          <w:b/>
          <w:bCs/>
          <w:color w:val="auto"/>
          <w:kern w:val="0"/>
          <w:sz w:val="32"/>
          <w:szCs w:val="32"/>
          <w:highlight w:val="none"/>
          <w:lang w:val="en-US" w:eastAsia="zh-CN"/>
        </w:rPr>
        <w:t>南昌市中心血站无菌接管机等设备采购项目市场调研</w:t>
      </w:r>
      <w:r>
        <w:rPr>
          <w:rFonts w:hint="eastAsia" w:ascii="黑体" w:hAnsi="黑体" w:eastAsia="黑体" w:cs="宋体"/>
          <w:b/>
          <w:bCs/>
          <w:color w:val="auto"/>
          <w:kern w:val="0"/>
          <w:sz w:val="32"/>
          <w:szCs w:val="32"/>
          <w:highlight w:val="none"/>
        </w:rPr>
        <w:t>公告</w:t>
      </w:r>
    </w:p>
    <w:p w14:paraId="0BB0577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南昌市中心血站</w:t>
      </w:r>
      <w:r>
        <w:rPr>
          <w:rFonts w:hint="eastAsia" w:ascii="宋体" w:hAnsi="宋体" w:cs="宋体"/>
          <w:color w:val="auto"/>
          <w:kern w:val="0"/>
          <w:sz w:val="24"/>
          <w:szCs w:val="24"/>
          <w:highlight w:val="none"/>
        </w:rPr>
        <w:t>根据建设需要，拟对</w:t>
      </w:r>
      <w:r>
        <w:rPr>
          <w:rFonts w:hint="eastAsia" w:ascii="宋体" w:hAnsi="宋体" w:cs="宋体"/>
          <w:color w:val="auto"/>
          <w:kern w:val="0"/>
          <w:sz w:val="24"/>
          <w:szCs w:val="24"/>
          <w:highlight w:val="none"/>
          <w:lang w:val="en-US" w:eastAsia="zh-CN"/>
        </w:rPr>
        <w:t>无菌接管机等设备采购项目</w:t>
      </w:r>
      <w:r>
        <w:rPr>
          <w:rFonts w:hint="eastAsia" w:ascii="宋体" w:hAnsi="宋体" w:cs="宋体"/>
          <w:color w:val="auto"/>
          <w:kern w:val="0"/>
          <w:sz w:val="24"/>
          <w:szCs w:val="24"/>
          <w:highlight w:val="none"/>
        </w:rPr>
        <w:t>进行市场</w:t>
      </w:r>
      <w:r>
        <w:rPr>
          <w:rFonts w:hint="eastAsia" w:ascii="宋体" w:hAnsi="宋体" w:cs="宋体"/>
          <w:color w:val="auto"/>
          <w:kern w:val="0"/>
          <w:sz w:val="24"/>
          <w:szCs w:val="24"/>
          <w:highlight w:val="none"/>
          <w:lang w:val="en-US" w:eastAsia="zh-CN"/>
        </w:rPr>
        <w:t>调研</w:t>
      </w:r>
      <w:r>
        <w:rPr>
          <w:rFonts w:hint="eastAsia" w:ascii="宋体" w:hAnsi="宋体" w:cs="宋体"/>
          <w:color w:val="auto"/>
          <w:kern w:val="0"/>
          <w:sz w:val="24"/>
          <w:szCs w:val="24"/>
          <w:highlight w:val="none"/>
        </w:rPr>
        <w:t>，欢迎有意向的</w:t>
      </w:r>
      <w:r>
        <w:rPr>
          <w:rFonts w:hint="eastAsia" w:ascii="宋体" w:hAnsi="宋体" w:cs="宋体"/>
          <w:color w:val="auto"/>
          <w:kern w:val="0"/>
          <w:sz w:val="24"/>
          <w:szCs w:val="24"/>
          <w:highlight w:val="none"/>
          <w:lang w:val="en-US" w:eastAsia="zh-CN"/>
        </w:rPr>
        <w:t>供应商</w:t>
      </w:r>
      <w:r>
        <w:rPr>
          <w:rFonts w:hint="eastAsia" w:ascii="宋体" w:hAnsi="宋体" w:cs="宋体"/>
          <w:color w:val="auto"/>
          <w:kern w:val="0"/>
          <w:sz w:val="24"/>
          <w:szCs w:val="24"/>
          <w:highlight w:val="none"/>
        </w:rPr>
        <w:t>参加本项目的需求调查并提出诚意报价。</w:t>
      </w:r>
    </w:p>
    <w:p w14:paraId="6EEDE2DA">
      <w:pPr>
        <w:numPr>
          <w:ilvl w:val="0"/>
          <w:numId w:val="1"/>
        </w:numPr>
        <w:tabs>
          <w:tab w:val="left" w:pos="229"/>
          <w:tab w:val="clear" w:pos="312"/>
        </w:tabs>
        <w:jc w:val="left"/>
        <w:rPr>
          <w:rFonts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调研</w:t>
      </w:r>
      <w:r>
        <w:rPr>
          <w:rFonts w:hint="eastAsia" w:ascii="宋体" w:hAnsi="宋体" w:cs="宋体"/>
          <w:b/>
          <w:color w:val="auto"/>
          <w:kern w:val="0"/>
          <w:sz w:val="28"/>
          <w:szCs w:val="28"/>
          <w:highlight w:val="none"/>
        </w:rPr>
        <w:t>内容：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258"/>
        <w:gridCol w:w="1042"/>
        <w:gridCol w:w="1010"/>
        <w:gridCol w:w="2163"/>
        <w:gridCol w:w="2439"/>
      </w:tblGrid>
      <w:tr w14:paraId="4233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50" w:type="dxa"/>
            <w:vAlign w:val="center"/>
          </w:tcPr>
          <w:p w14:paraId="4B47DE6B">
            <w:pPr>
              <w:jc w:val="center"/>
              <w:rPr>
                <w:rStyle w:val="14"/>
                <w:rFonts w:hint="eastAsia" w:ascii="宋体" w:hAnsi="宋体" w:eastAsia="宋体" w:cs="宋体"/>
                <w:b/>
                <w:bCs w:val="0"/>
                <w:i w:val="0"/>
                <w:caps w:val="0"/>
                <w:color w:val="auto"/>
                <w:spacing w:val="0"/>
                <w:sz w:val="24"/>
                <w:szCs w:val="24"/>
                <w:highlight w:val="none"/>
                <w:shd w:val="clear" w:fill="FFFFFF"/>
                <w:vertAlign w:val="baseline"/>
                <w:lang w:val="en-US" w:eastAsia="zh-CN"/>
              </w:rPr>
            </w:pPr>
            <w:r>
              <w:rPr>
                <w:rFonts w:hint="eastAsia" w:ascii="宋体" w:hAnsi="宋体"/>
                <w:b/>
                <w:sz w:val="24"/>
                <w:szCs w:val="24"/>
                <w:lang w:val="en-US" w:eastAsia="zh-CN"/>
              </w:rPr>
              <w:t>序号</w:t>
            </w:r>
          </w:p>
        </w:tc>
        <w:tc>
          <w:tcPr>
            <w:tcW w:w="2258" w:type="dxa"/>
            <w:vAlign w:val="center"/>
          </w:tcPr>
          <w:p w14:paraId="59B90894">
            <w:pPr>
              <w:jc w:val="center"/>
              <w:rPr>
                <w:rStyle w:val="14"/>
                <w:rFonts w:hint="eastAsia" w:ascii="宋体" w:hAnsi="宋体" w:eastAsia="宋体" w:cs="宋体"/>
                <w:b/>
                <w:bCs w:val="0"/>
                <w:i w:val="0"/>
                <w:caps w:val="0"/>
                <w:color w:val="auto"/>
                <w:spacing w:val="0"/>
                <w:sz w:val="24"/>
                <w:szCs w:val="24"/>
                <w:highlight w:val="none"/>
                <w:shd w:val="clear" w:fill="FFFFFF"/>
                <w:vertAlign w:val="baseline"/>
                <w:lang w:val="en-US" w:eastAsia="zh-CN"/>
              </w:rPr>
            </w:pPr>
            <w:r>
              <w:rPr>
                <w:rFonts w:hint="eastAsia" w:ascii="宋体" w:hAnsi="宋体"/>
                <w:b/>
                <w:sz w:val="24"/>
                <w:szCs w:val="24"/>
              </w:rPr>
              <w:t>项目名称</w:t>
            </w:r>
          </w:p>
        </w:tc>
        <w:tc>
          <w:tcPr>
            <w:tcW w:w="1042" w:type="dxa"/>
            <w:vAlign w:val="center"/>
          </w:tcPr>
          <w:p w14:paraId="459F4FCB">
            <w:pPr>
              <w:jc w:val="center"/>
              <w:rPr>
                <w:rStyle w:val="14"/>
                <w:rFonts w:hint="eastAsia" w:ascii="宋体" w:hAnsi="宋体" w:eastAsia="宋体" w:cs="宋体"/>
                <w:b/>
                <w:bCs w:val="0"/>
                <w:i w:val="0"/>
                <w:caps w:val="0"/>
                <w:color w:val="auto"/>
                <w:spacing w:val="0"/>
                <w:sz w:val="24"/>
                <w:szCs w:val="24"/>
                <w:highlight w:val="none"/>
                <w:shd w:val="clear" w:fill="FFFFFF"/>
                <w:vertAlign w:val="baseline"/>
                <w:lang w:val="en-US" w:eastAsia="zh-CN"/>
              </w:rPr>
            </w:pPr>
            <w:r>
              <w:rPr>
                <w:rFonts w:hint="eastAsia" w:ascii="宋体" w:hAnsi="宋体"/>
                <w:b/>
                <w:sz w:val="24"/>
                <w:szCs w:val="24"/>
              </w:rPr>
              <w:t>数量</w:t>
            </w:r>
          </w:p>
        </w:tc>
        <w:tc>
          <w:tcPr>
            <w:tcW w:w="1010" w:type="dxa"/>
            <w:vAlign w:val="center"/>
          </w:tcPr>
          <w:p w14:paraId="4F4EF6BD">
            <w:pPr>
              <w:jc w:val="center"/>
              <w:rPr>
                <w:rStyle w:val="14"/>
                <w:rFonts w:hint="eastAsia" w:ascii="宋体" w:hAnsi="宋体" w:eastAsia="宋体" w:cs="宋体"/>
                <w:b/>
                <w:bCs w:val="0"/>
                <w:i w:val="0"/>
                <w:caps w:val="0"/>
                <w:color w:val="auto"/>
                <w:spacing w:val="0"/>
                <w:sz w:val="24"/>
                <w:szCs w:val="24"/>
                <w:highlight w:val="none"/>
                <w:shd w:val="clear" w:fill="FFFFFF"/>
                <w:vertAlign w:val="baseline"/>
                <w:lang w:val="en-US" w:eastAsia="zh-CN"/>
              </w:rPr>
            </w:pPr>
            <w:r>
              <w:rPr>
                <w:rFonts w:hint="eastAsia" w:ascii="宋体" w:hAnsi="宋体"/>
                <w:b/>
                <w:sz w:val="24"/>
                <w:szCs w:val="24"/>
              </w:rPr>
              <w:t>单位</w:t>
            </w:r>
          </w:p>
        </w:tc>
        <w:tc>
          <w:tcPr>
            <w:tcW w:w="2163" w:type="dxa"/>
            <w:vAlign w:val="center"/>
          </w:tcPr>
          <w:p w14:paraId="12C62708">
            <w:pPr>
              <w:jc w:val="center"/>
              <w:rPr>
                <w:rStyle w:val="14"/>
                <w:rFonts w:hint="eastAsia" w:ascii="宋体" w:hAnsi="宋体" w:eastAsia="宋体" w:cs="宋体"/>
                <w:b/>
                <w:bCs w:val="0"/>
                <w:i w:val="0"/>
                <w:caps w:val="0"/>
                <w:color w:val="auto"/>
                <w:spacing w:val="0"/>
                <w:sz w:val="24"/>
                <w:szCs w:val="24"/>
                <w:highlight w:val="none"/>
                <w:shd w:val="clear" w:fill="FFFFFF"/>
                <w:vertAlign w:val="baseline"/>
                <w:lang w:val="en-US" w:eastAsia="zh-CN"/>
              </w:rPr>
            </w:pPr>
            <w:r>
              <w:rPr>
                <w:rFonts w:hint="eastAsia" w:ascii="宋体" w:hAnsi="宋体"/>
                <w:b/>
                <w:sz w:val="24"/>
                <w:szCs w:val="24"/>
                <w:lang w:val="en-US" w:eastAsia="zh-CN"/>
              </w:rPr>
              <w:t>预算单价（元）</w:t>
            </w:r>
          </w:p>
        </w:tc>
        <w:tc>
          <w:tcPr>
            <w:tcW w:w="2439" w:type="dxa"/>
            <w:vAlign w:val="center"/>
          </w:tcPr>
          <w:p w14:paraId="0B4C0BA8">
            <w:pPr>
              <w:jc w:val="center"/>
              <w:rPr>
                <w:rStyle w:val="14"/>
                <w:rFonts w:hint="eastAsia" w:ascii="宋体" w:hAnsi="宋体" w:eastAsia="宋体" w:cs="宋体"/>
                <w:b/>
                <w:bCs w:val="0"/>
                <w:i w:val="0"/>
                <w:caps w:val="0"/>
                <w:color w:val="auto"/>
                <w:spacing w:val="0"/>
                <w:sz w:val="24"/>
                <w:szCs w:val="24"/>
                <w:highlight w:val="none"/>
                <w:shd w:val="clear" w:fill="FFFFFF"/>
                <w:vertAlign w:val="baseline"/>
                <w:lang w:val="en-US" w:eastAsia="zh-CN"/>
              </w:rPr>
            </w:pPr>
            <w:r>
              <w:rPr>
                <w:rFonts w:hint="eastAsia" w:ascii="宋体" w:hAnsi="宋体"/>
                <w:b/>
                <w:sz w:val="24"/>
                <w:szCs w:val="24"/>
              </w:rPr>
              <w:t>预算</w:t>
            </w:r>
            <w:r>
              <w:rPr>
                <w:rFonts w:hint="eastAsia" w:ascii="宋体" w:hAnsi="宋体"/>
                <w:b/>
                <w:sz w:val="24"/>
                <w:szCs w:val="24"/>
                <w:lang w:val="en-US" w:eastAsia="zh-CN"/>
              </w:rPr>
              <w:t>总价</w:t>
            </w:r>
            <w:r>
              <w:rPr>
                <w:rFonts w:hint="eastAsia" w:ascii="宋体" w:hAnsi="宋体"/>
                <w:b/>
                <w:sz w:val="24"/>
                <w:szCs w:val="24"/>
              </w:rPr>
              <w:t>（元）</w:t>
            </w:r>
          </w:p>
        </w:tc>
      </w:tr>
      <w:tr w14:paraId="7A77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50" w:type="dxa"/>
            <w:vAlign w:val="center"/>
          </w:tcPr>
          <w:p w14:paraId="4506E6D8">
            <w:pPr>
              <w:jc w:val="center"/>
              <w:rPr>
                <w:rFonts w:hint="default" w:ascii="宋体" w:hAnsi="宋体"/>
                <w:sz w:val="24"/>
                <w:szCs w:val="24"/>
                <w:lang w:val="en-US" w:eastAsia="zh-CN"/>
              </w:rPr>
            </w:pPr>
            <w:r>
              <w:rPr>
                <w:rFonts w:hint="eastAsia" w:ascii="宋体" w:hAnsi="宋体"/>
                <w:sz w:val="24"/>
                <w:szCs w:val="24"/>
                <w:lang w:val="en-US" w:eastAsia="zh-CN"/>
              </w:rPr>
              <w:t>1</w:t>
            </w:r>
          </w:p>
        </w:tc>
        <w:tc>
          <w:tcPr>
            <w:tcW w:w="2258" w:type="dxa"/>
            <w:vAlign w:val="center"/>
          </w:tcPr>
          <w:p w14:paraId="72E479FE">
            <w:pPr>
              <w:jc w:val="center"/>
              <w:rPr>
                <w:rStyle w:val="14"/>
                <w:rFonts w:hint="default" w:ascii="宋体" w:hAnsi="宋体" w:eastAsia="宋体" w:cs="宋体"/>
                <w:b w:val="0"/>
                <w:bCs/>
                <w:i w:val="0"/>
                <w:caps w:val="0"/>
                <w:color w:val="auto"/>
                <w:spacing w:val="0"/>
                <w:sz w:val="24"/>
                <w:szCs w:val="24"/>
                <w:highlight w:val="none"/>
                <w:shd w:val="clear" w:fill="FFFFFF"/>
                <w:vertAlign w:val="baseline"/>
                <w:lang w:val="en-US" w:eastAsia="zh-CN"/>
              </w:rPr>
            </w:pPr>
            <w:r>
              <w:rPr>
                <w:rStyle w:val="14"/>
                <w:rFonts w:hint="default" w:ascii="宋体" w:hAnsi="宋体" w:eastAsia="宋体" w:cs="宋体"/>
                <w:b w:val="0"/>
                <w:bCs/>
                <w:i w:val="0"/>
                <w:caps w:val="0"/>
                <w:color w:val="auto"/>
                <w:spacing w:val="0"/>
                <w:sz w:val="24"/>
                <w:szCs w:val="24"/>
                <w:highlight w:val="none"/>
                <w:shd w:val="clear" w:fill="FFFFFF"/>
                <w:vertAlign w:val="baseline"/>
                <w:lang w:val="en-US" w:eastAsia="zh-CN"/>
              </w:rPr>
              <w:t>超低温温度监测仪</w:t>
            </w:r>
          </w:p>
        </w:tc>
        <w:tc>
          <w:tcPr>
            <w:tcW w:w="1042" w:type="dxa"/>
            <w:vAlign w:val="center"/>
          </w:tcPr>
          <w:p w14:paraId="2AD6843B">
            <w:pPr>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1</w:t>
            </w:r>
          </w:p>
        </w:tc>
        <w:tc>
          <w:tcPr>
            <w:tcW w:w="1010" w:type="dxa"/>
            <w:vAlign w:val="center"/>
          </w:tcPr>
          <w:p w14:paraId="1ED7EC24">
            <w:pPr>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台</w:t>
            </w:r>
          </w:p>
        </w:tc>
        <w:tc>
          <w:tcPr>
            <w:tcW w:w="2163" w:type="dxa"/>
            <w:vAlign w:val="center"/>
          </w:tcPr>
          <w:p w14:paraId="17057804">
            <w:pPr>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20000</w:t>
            </w:r>
          </w:p>
        </w:tc>
        <w:tc>
          <w:tcPr>
            <w:tcW w:w="2439" w:type="dxa"/>
            <w:shd w:val="clear" w:color="auto" w:fill="auto"/>
            <w:vAlign w:val="center"/>
          </w:tcPr>
          <w:p w14:paraId="44D919B9">
            <w:pPr>
              <w:jc w:val="center"/>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val="en-US" w:eastAsia="zh-CN"/>
              </w:rPr>
              <w:t>20000</w:t>
            </w:r>
          </w:p>
        </w:tc>
      </w:tr>
      <w:tr w14:paraId="5368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50" w:type="dxa"/>
            <w:vAlign w:val="center"/>
          </w:tcPr>
          <w:p w14:paraId="020FF63A">
            <w:pPr>
              <w:jc w:val="center"/>
              <w:rPr>
                <w:rFonts w:hint="default" w:ascii="宋体" w:hAnsi="宋体"/>
                <w:sz w:val="24"/>
                <w:szCs w:val="24"/>
                <w:lang w:val="en-US" w:eastAsia="zh-CN"/>
              </w:rPr>
            </w:pPr>
            <w:r>
              <w:rPr>
                <w:rFonts w:hint="eastAsia" w:ascii="宋体" w:hAnsi="宋体"/>
                <w:sz w:val="24"/>
                <w:szCs w:val="24"/>
                <w:lang w:val="en-US" w:eastAsia="zh-CN"/>
              </w:rPr>
              <w:t>2</w:t>
            </w:r>
          </w:p>
        </w:tc>
        <w:tc>
          <w:tcPr>
            <w:tcW w:w="2258" w:type="dxa"/>
            <w:vAlign w:val="center"/>
          </w:tcPr>
          <w:p w14:paraId="0D8A0ED5">
            <w:pPr>
              <w:jc w:val="center"/>
              <w:rPr>
                <w:rStyle w:val="14"/>
                <w:rFonts w:hint="default" w:ascii="宋体" w:hAnsi="宋体" w:eastAsia="宋体" w:cs="宋体"/>
                <w:b w:val="0"/>
                <w:bCs/>
                <w:i w:val="0"/>
                <w:caps w:val="0"/>
                <w:color w:val="auto"/>
                <w:spacing w:val="0"/>
                <w:sz w:val="24"/>
                <w:szCs w:val="24"/>
                <w:highlight w:val="none"/>
                <w:shd w:val="clear" w:fill="FFFFFF"/>
                <w:vertAlign w:val="baseline"/>
                <w:lang w:val="en-US" w:eastAsia="zh-CN"/>
              </w:rPr>
            </w:pPr>
            <w:r>
              <w:rPr>
                <w:rStyle w:val="14"/>
                <w:rFonts w:hint="default" w:ascii="宋体" w:hAnsi="宋体" w:eastAsia="宋体" w:cs="宋体"/>
                <w:b w:val="0"/>
                <w:bCs/>
                <w:i w:val="0"/>
                <w:caps w:val="0"/>
                <w:color w:val="auto"/>
                <w:spacing w:val="0"/>
                <w:sz w:val="24"/>
                <w:szCs w:val="24"/>
                <w:highlight w:val="none"/>
                <w:shd w:val="clear" w:fill="FFFFFF"/>
                <w:vertAlign w:val="baseline"/>
                <w:lang w:val="en-US" w:eastAsia="zh-CN"/>
              </w:rPr>
              <w:t>等离子空气消毒机</w:t>
            </w:r>
          </w:p>
        </w:tc>
        <w:tc>
          <w:tcPr>
            <w:tcW w:w="1042" w:type="dxa"/>
            <w:vAlign w:val="center"/>
          </w:tcPr>
          <w:p w14:paraId="4BCD035A">
            <w:pPr>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1</w:t>
            </w:r>
          </w:p>
        </w:tc>
        <w:tc>
          <w:tcPr>
            <w:tcW w:w="1010" w:type="dxa"/>
            <w:vAlign w:val="center"/>
          </w:tcPr>
          <w:p w14:paraId="06B315E9">
            <w:pPr>
              <w:jc w:val="center"/>
              <w:rPr>
                <w:rFonts w:hint="eastAsia" w:ascii="宋体" w:hAnsi="宋体"/>
                <w:sz w:val="24"/>
                <w:szCs w:val="24"/>
                <w:highlight w:val="none"/>
                <w:lang w:val="en-US" w:eastAsia="zh-CN"/>
              </w:rPr>
            </w:pPr>
            <w:r>
              <w:rPr>
                <w:rFonts w:hint="eastAsia" w:ascii="宋体" w:hAnsi="宋体"/>
                <w:sz w:val="24"/>
                <w:szCs w:val="24"/>
                <w:highlight w:val="none"/>
                <w:lang w:val="en-US" w:eastAsia="zh-CN"/>
              </w:rPr>
              <w:t>台</w:t>
            </w:r>
          </w:p>
        </w:tc>
        <w:tc>
          <w:tcPr>
            <w:tcW w:w="2163" w:type="dxa"/>
            <w:vAlign w:val="center"/>
          </w:tcPr>
          <w:p w14:paraId="444793BD">
            <w:pPr>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20000</w:t>
            </w:r>
          </w:p>
        </w:tc>
        <w:tc>
          <w:tcPr>
            <w:tcW w:w="2439" w:type="dxa"/>
            <w:shd w:val="clear" w:color="auto" w:fill="auto"/>
            <w:vAlign w:val="center"/>
          </w:tcPr>
          <w:p w14:paraId="64088897">
            <w:pPr>
              <w:jc w:val="center"/>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val="en-US" w:eastAsia="zh-CN"/>
              </w:rPr>
              <w:t>20000</w:t>
            </w:r>
          </w:p>
        </w:tc>
      </w:tr>
      <w:tr w14:paraId="3FE4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50" w:type="dxa"/>
            <w:vAlign w:val="center"/>
          </w:tcPr>
          <w:p w14:paraId="1F052A11">
            <w:pPr>
              <w:jc w:val="center"/>
              <w:rPr>
                <w:rFonts w:hint="default" w:ascii="宋体" w:hAnsi="宋体"/>
                <w:sz w:val="24"/>
                <w:szCs w:val="24"/>
                <w:lang w:val="en-US" w:eastAsia="zh-CN"/>
              </w:rPr>
            </w:pPr>
            <w:r>
              <w:rPr>
                <w:rFonts w:hint="eastAsia" w:ascii="宋体" w:hAnsi="宋体"/>
                <w:sz w:val="24"/>
                <w:szCs w:val="24"/>
                <w:lang w:val="en-US" w:eastAsia="zh-CN"/>
              </w:rPr>
              <w:t>3</w:t>
            </w:r>
          </w:p>
        </w:tc>
        <w:tc>
          <w:tcPr>
            <w:tcW w:w="2258" w:type="dxa"/>
            <w:vAlign w:val="center"/>
          </w:tcPr>
          <w:p w14:paraId="62F2CB0D">
            <w:pPr>
              <w:jc w:val="center"/>
              <w:rPr>
                <w:rStyle w:val="14"/>
                <w:rFonts w:hint="default" w:ascii="宋体" w:hAnsi="宋体" w:eastAsia="宋体" w:cs="宋体"/>
                <w:b w:val="0"/>
                <w:bCs/>
                <w:i w:val="0"/>
                <w:caps w:val="0"/>
                <w:color w:val="auto"/>
                <w:spacing w:val="0"/>
                <w:sz w:val="24"/>
                <w:szCs w:val="24"/>
                <w:highlight w:val="none"/>
                <w:shd w:val="clear" w:fill="FFFFFF"/>
                <w:vertAlign w:val="baseline"/>
                <w:lang w:val="en-US" w:eastAsia="zh-CN"/>
              </w:rPr>
            </w:pPr>
            <w:r>
              <w:rPr>
                <w:rStyle w:val="14"/>
                <w:rFonts w:hint="default" w:ascii="宋体" w:hAnsi="宋体" w:eastAsia="宋体" w:cs="宋体"/>
                <w:b w:val="0"/>
                <w:bCs/>
                <w:i w:val="0"/>
                <w:caps w:val="0"/>
                <w:color w:val="auto"/>
                <w:spacing w:val="0"/>
                <w:sz w:val="24"/>
                <w:szCs w:val="24"/>
                <w:highlight w:val="none"/>
                <w:shd w:val="clear" w:fill="FFFFFF"/>
                <w:vertAlign w:val="baseline"/>
                <w:lang w:val="en-US" w:eastAsia="zh-CN"/>
              </w:rPr>
              <w:t>无菌接管机</w:t>
            </w:r>
          </w:p>
        </w:tc>
        <w:tc>
          <w:tcPr>
            <w:tcW w:w="1042" w:type="dxa"/>
            <w:vAlign w:val="center"/>
          </w:tcPr>
          <w:p w14:paraId="6D955224">
            <w:pPr>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1</w:t>
            </w:r>
          </w:p>
        </w:tc>
        <w:tc>
          <w:tcPr>
            <w:tcW w:w="1010" w:type="dxa"/>
            <w:vAlign w:val="center"/>
          </w:tcPr>
          <w:p w14:paraId="03EAAD99">
            <w:pPr>
              <w:jc w:val="center"/>
              <w:rPr>
                <w:rFonts w:hint="eastAsia" w:ascii="宋体" w:hAnsi="宋体"/>
                <w:sz w:val="24"/>
                <w:szCs w:val="24"/>
                <w:highlight w:val="none"/>
                <w:lang w:val="en-US" w:eastAsia="zh-CN"/>
              </w:rPr>
            </w:pPr>
            <w:r>
              <w:rPr>
                <w:rFonts w:hint="eastAsia" w:ascii="宋体" w:hAnsi="宋体"/>
                <w:sz w:val="24"/>
                <w:szCs w:val="24"/>
                <w:highlight w:val="none"/>
                <w:lang w:val="en-US" w:eastAsia="zh-CN"/>
              </w:rPr>
              <w:t>台</w:t>
            </w:r>
          </w:p>
        </w:tc>
        <w:tc>
          <w:tcPr>
            <w:tcW w:w="2163" w:type="dxa"/>
            <w:vAlign w:val="center"/>
          </w:tcPr>
          <w:p w14:paraId="1101DAFD">
            <w:pPr>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150000</w:t>
            </w:r>
          </w:p>
        </w:tc>
        <w:tc>
          <w:tcPr>
            <w:tcW w:w="2439" w:type="dxa"/>
            <w:shd w:val="clear" w:color="auto" w:fill="auto"/>
            <w:vAlign w:val="center"/>
          </w:tcPr>
          <w:p w14:paraId="70BE8F58">
            <w:pPr>
              <w:jc w:val="center"/>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val="en-US" w:eastAsia="zh-CN"/>
              </w:rPr>
              <w:t>150000</w:t>
            </w:r>
          </w:p>
        </w:tc>
      </w:tr>
      <w:tr w14:paraId="3338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223" w:type="dxa"/>
            <w:gridSpan w:val="5"/>
            <w:vAlign w:val="center"/>
          </w:tcPr>
          <w:p w14:paraId="5DC9D59E">
            <w:pPr>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合计</w:t>
            </w:r>
          </w:p>
        </w:tc>
        <w:tc>
          <w:tcPr>
            <w:tcW w:w="2439" w:type="dxa"/>
            <w:shd w:val="clear" w:color="auto" w:fill="auto"/>
            <w:vAlign w:val="center"/>
          </w:tcPr>
          <w:p w14:paraId="09AD3CAD">
            <w:pPr>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190000</w:t>
            </w:r>
          </w:p>
        </w:tc>
      </w:tr>
    </w:tbl>
    <w:p w14:paraId="4EA7CE9C">
      <w:pPr>
        <w:keepNext w:val="0"/>
        <w:keepLines w:val="0"/>
        <w:pageBreakBefore w:val="0"/>
        <w:widowControl w:val="0"/>
        <w:tabs>
          <w:tab w:val="left" w:pos="229"/>
        </w:tabs>
        <w:kinsoku/>
        <w:wordWrap/>
        <w:overflowPunct/>
        <w:topLinePunct w:val="0"/>
        <w:autoSpaceDE/>
        <w:autoSpaceDN/>
        <w:bidi w:val="0"/>
        <w:adjustRightInd/>
        <w:snapToGrid/>
        <w:spacing w:before="158" w:beforeLines="50"/>
        <w:jc w:val="left"/>
        <w:textAlignment w:val="auto"/>
        <w:rPr>
          <w:rFonts w:hint="eastAsia" w:ascii="宋体" w:hAnsi="宋体" w:cs="宋体"/>
          <w:b/>
          <w:bCs w:val="0"/>
          <w:color w:val="auto"/>
          <w:kern w:val="0"/>
          <w:sz w:val="28"/>
          <w:szCs w:val="28"/>
          <w:highlight w:val="none"/>
        </w:rPr>
      </w:pPr>
      <w:r>
        <w:rPr>
          <w:rStyle w:val="14"/>
          <w:rFonts w:hint="eastAsia" w:ascii="宋体" w:hAnsi="宋体" w:eastAsia="宋体" w:cs="宋体"/>
          <w:b/>
          <w:bCs w:val="0"/>
          <w:i w:val="0"/>
          <w:caps w:val="0"/>
          <w:color w:val="auto"/>
          <w:spacing w:val="0"/>
          <w:sz w:val="24"/>
          <w:szCs w:val="24"/>
          <w:highlight w:val="none"/>
          <w:shd w:val="clear" w:fill="FFFFFF"/>
          <w:lang w:val="en-US" w:eastAsia="zh-CN"/>
        </w:rPr>
        <w:t>注：</w:t>
      </w:r>
      <w:r>
        <w:rPr>
          <w:rStyle w:val="14"/>
          <w:rFonts w:hint="eastAsia" w:ascii="宋体" w:hAnsi="宋体" w:eastAsia="宋体" w:cs="宋体"/>
          <w:b/>
          <w:bCs w:val="0"/>
          <w:i w:val="0"/>
          <w:caps w:val="0"/>
          <w:color w:val="auto"/>
          <w:spacing w:val="0"/>
          <w:sz w:val="24"/>
          <w:szCs w:val="24"/>
          <w:highlight w:val="none"/>
          <w:shd w:val="clear" w:fill="FFFFFF"/>
        </w:rPr>
        <w:t>采购</w:t>
      </w:r>
      <w:r>
        <w:rPr>
          <w:rStyle w:val="14"/>
          <w:rFonts w:hint="eastAsia" w:ascii="宋体" w:hAnsi="宋体" w:cs="宋体"/>
          <w:b/>
          <w:bCs w:val="0"/>
          <w:i w:val="0"/>
          <w:caps w:val="0"/>
          <w:color w:val="auto"/>
          <w:spacing w:val="0"/>
          <w:sz w:val="24"/>
          <w:szCs w:val="24"/>
          <w:highlight w:val="none"/>
          <w:shd w:val="clear" w:fill="FFFFFF"/>
          <w:lang w:val="en-US" w:eastAsia="zh-CN"/>
        </w:rPr>
        <w:t>需求</w:t>
      </w:r>
      <w:r>
        <w:rPr>
          <w:rStyle w:val="14"/>
          <w:rFonts w:hint="eastAsia" w:ascii="宋体" w:hAnsi="宋体" w:eastAsia="宋体" w:cs="宋体"/>
          <w:b/>
          <w:bCs w:val="0"/>
          <w:i w:val="0"/>
          <w:caps w:val="0"/>
          <w:color w:val="auto"/>
          <w:spacing w:val="0"/>
          <w:sz w:val="24"/>
          <w:szCs w:val="24"/>
          <w:highlight w:val="none"/>
          <w:shd w:val="clear" w:fill="FFFFFF"/>
        </w:rPr>
        <w:t>中如有描述不准确或者存在其他问题，可以</w:t>
      </w:r>
      <w:r>
        <w:rPr>
          <w:rStyle w:val="14"/>
          <w:rFonts w:hint="eastAsia" w:ascii="宋体" w:hAnsi="宋体" w:cs="宋体"/>
          <w:b/>
          <w:bCs w:val="0"/>
          <w:i w:val="0"/>
          <w:caps w:val="0"/>
          <w:color w:val="auto"/>
          <w:spacing w:val="0"/>
          <w:sz w:val="24"/>
          <w:szCs w:val="24"/>
          <w:highlight w:val="none"/>
          <w:shd w:val="clear" w:fill="FFFFFF"/>
          <w:lang w:val="en-US" w:eastAsia="zh-CN"/>
        </w:rPr>
        <w:t>在调研响应文件中</w:t>
      </w:r>
      <w:r>
        <w:rPr>
          <w:rStyle w:val="14"/>
          <w:rFonts w:hint="eastAsia" w:ascii="宋体" w:hAnsi="宋体" w:eastAsia="宋体" w:cs="宋体"/>
          <w:b/>
          <w:bCs w:val="0"/>
          <w:i w:val="0"/>
          <w:caps w:val="0"/>
          <w:color w:val="auto"/>
          <w:spacing w:val="0"/>
          <w:sz w:val="24"/>
          <w:szCs w:val="24"/>
          <w:highlight w:val="none"/>
          <w:shd w:val="clear" w:fill="FFFFFF"/>
        </w:rPr>
        <w:t>提出。</w:t>
      </w:r>
    </w:p>
    <w:p w14:paraId="4D59CE62">
      <w:pPr>
        <w:keepNext w:val="0"/>
        <w:keepLines w:val="0"/>
        <w:pageBreakBefore w:val="0"/>
        <w:widowControl w:val="0"/>
        <w:tabs>
          <w:tab w:val="left" w:pos="229"/>
        </w:tabs>
        <w:kinsoku/>
        <w:wordWrap/>
        <w:overflowPunct/>
        <w:topLinePunct w:val="0"/>
        <w:autoSpaceDE/>
        <w:autoSpaceDN/>
        <w:bidi w:val="0"/>
        <w:adjustRightInd/>
        <w:snapToGrid/>
        <w:spacing w:before="315" w:beforeLines="100" w:line="360" w:lineRule="auto"/>
        <w:jc w:val="left"/>
        <w:textAlignment w:val="auto"/>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2.</w:t>
      </w:r>
      <w:r>
        <w:rPr>
          <w:rFonts w:hint="eastAsia" w:ascii="宋体" w:hAnsi="宋体" w:cs="宋体"/>
          <w:b/>
          <w:color w:val="auto"/>
          <w:kern w:val="0"/>
          <w:sz w:val="28"/>
          <w:szCs w:val="28"/>
          <w:highlight w:val="none"/>
          <w:lang w:val="en-US" w:eastAsia="zh-CN"/>
        </w:rPr>
        <w:t>报名</w:t>
      </w:r>
      <w:r>
        <w:rPr>
          <w:rFonts w:hint="eastAsia" w:ascii="宋体" w:hAnsi="宋体" w:cs="宋体"/>
          <w:b/>
          <w:color w:val="auto"/>
          <w:kern w:val="0"/>
          <w:sz w:val="28"/>
          <w:szCs w:val="28"/>
          <w:highlight w:val="none"/>
        </w:rPr>
        <w:t>要求：</w:t>
      </w:r>
    </w:p>
    <w:p w14:paraId="753FCE3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宋体" w:hAnsi="宋体" w:cs="宋体"/>
          <w:b w:val="0"/>
          <w:bCs w:val="0"/>
          <w:color w:val="auto"/>
          <w:kern w:val="0"/>
          <w:sz w:val="22"/>
          <w:szCs w:val="21"/>
          <w:highlight w:val="none"/>
          <w:lang w:val="en-US" w:eastAsia="zh-CN"/>
        </w:rPr>
      </w:pPr>
      <w:r>
        <w:rPr>
          <w:rFonts w:hint="eastAsia" w:ascii="宋体" w:hAnsi="宋体" w:cs="宋体"/>
          <w:b/>
          <w:bCs/>
          <w:color w:val="auto"/>
          <w:kern w:val="0"/>
          <w:sz w:val="22"/>
          <w:szCs w:val="21"/>
          <w:highlight w:val="none"/>
          <w:lang w:val="en-US" w:eastAsia="zh-CN"/>
        </w:rPr>
        <w:t>（1）报名时间：</w:t>
      </w:r>
      <w:r>
        <w:rPr>
          <w:rFonts w:hint="eastAsia" w:ascii="宋体" w:hAnsi="宋体" w:cs="宋体"/>
          <w:b w:val="0"/>
          <w:bCs w:val="0"/>
          <w:color w:val="auto"/>
          <w:kern w:val="0"/>
          <w:sz w:val="22"/>
          <w:szCs w:val="21"/>
          <w:highlight w:val="none"/>
          <w:lang w:val="en-US" w:eastAsia="zh-CN"/>
        </w:rPr>
        <w:t>2025年</w:t>
      </w:r>
      <w:r>
        <w:rPr>
          <w:rFonts w:hint="eastAsia" w:ascii="宋体" w:hAnsi="宋体" w:cs="宋体"/>
          <w:b w:val="0"/>
          <w:bCs w:val="0"/>
          <w:color w:val="000000" w:themeColor="text1"/>
          <w:kern w:val="0"/>
          <w:sz w:val="22"/>
          <w:szCs w:val="21"/>
          <w:highlight w:val="none"/>
          <w:lang w:val="en-US" w:eastAsia="zh-CN"/>
          <w14:textFill>
            <w14:solidFill>
              <w14:schemeClr w14:val="tx1"/>
            </w14:solidFill>
          </w14:textFill>
        </w:rPr>
        <w:t>9月28日至2025年10月11日17</w:t>
      </w:r>
      <w:r>
        <w:rPr>
          <w:rFonts w:hint="eastAsia" w:ascii="宋体" w:hAnsi="宋体" w:cs="宋体"/>
          <w:b w:val="0"/>
          <w:bCs w:val="0"/>
          <w:color w:val="auto"/>
          <w:kern w:val="0"/>
          <w:sz w:val="22"/>
          <w:szCs w:val="21"/>
          <w:highlight w:val="none"/>
          <w:lang w:val="en-US" w:eastAsia="zh-CN"/>
        </w:rPr>
        <w:t>：00（北京时间）止，过期不予受理。</w:t>
      </w:r>
    </w:p>
    <w:p w14:paraId="4CAE6CB6">
      <w:pPr>
        <w:keepNext w:val="0"/>
        <w:keepLines w:val="0"/>
        <w:pageBreakBefore w:val="0"/>
        <w:widowControl/>
        <w:tabs>
          <w:tab w:val="left" w:pos="426"/>
        </w:tabs>
        <w:kinsoku/>
        <w:wordWrap/>
        <w:overflowPunct/>
        <w:topLinePunct w:val="0"/>
        <w:autoSpaceDE/>
        <w:autoSpaceDN/>
        <w:bidi w:val="0"/>
        <w:adjustRightInd/>
        <w:snapToGrid/>
        <w:spacing w:line="480" w:lineRule="exact"/>
        <w:textAlignment w:val="auto"/>
        <w:rPr>
          <w:rFonts w:hint="default" w:ascii="宋体" w:hAnsi="宋体" w:cs="宋体"/>
          <w:b w:val="0"/>
          <w:bCs w:val="0"/>
          <w:color w:val="auto"/>
          <w:kern w:val="0"/>
          <w:sz w:val="22"/>
          <w:szCs w:val="21"/>
          <w:highlight w:val="none"/>
          <w:lang w:val="en-US" w:eastAsia="zh-CN"/>
        </w:rPr>
      </w:pPr>
      <w:r>
        <w:rPr>
          <w:rFonts w:hint="eastAsia" w:ascii="宋体" w:hAnsi="宋体" w:cs="宋体"/>
          <w:b/>
          <w:bCs/>
          <w:color w:val="auto"/>
          <w:kern w:val="0"/>
          <w:sz w:val="22"/>
          <w:szCs w:val="21"/>
          <w:highlight w:val="none"/>
          <w:lang w:val="en-US" w:eastAsia="zh-CN"/>
        </w:rPr>
        <w:t>（2）报名方式：</w:t>
      </w:r>
      <w:r>
        <w:rPr>
          <w:rFonts w:hint="eastAsia" w:ascii="宋体" w:hAnsi="宋体" w:cs="宋体"/>
          <w:b w:val="0"/>
          <w:bCs w:val="0"/>
          <w:color w:val="auto"/>
          <w:kern w:val="0"/>
          <w:sz w:val="22"/>
          <w:szCs w:val="21"/>
          <w:highlight w:val="none"/>
          <w:lang w:val="en-US" w:eastAsia="zh-CN"/>
        </w:rPr>
        <w:t>将调研响应文件邮寄至南昌市中心血站五楼后勤服务部（仅支持邮寄，不支持亲自到现场递交）。</w:t>
      </w:r>
    </w:p>
    <w:p w14:paraId="5D7EE5E0">
      <w:pPr>
        <w:keepNext w:val="0"/>
        <w:keepLines w:val="0"/>
        <w:pageBreakBefore w:val="0"/>
        <w:widowControl/>
        <w:tabs>
          <w:tab w:val="left" w:pos="426"/>
        </w:tabs>
        <w:kinsoku/>
        <w:wordWrap/>
        <w:overflowPunct/>
        <w:topLinePunct w:val="0"/>
        <w:autoSpaceDE/>
        <w:autoSpaceDN/>
        <w:bidi w:val="0"/>
        <w:adjustRightInd/>
        <w:snapToGrid/>
        <w:spacing w:line="480" w:lineRule="exact"/>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bCs/>
          <w:color w:val="auto"/>
          <w:kern w:val="0"/>
          <w:sz w:val="22"/>
          <w:szCs w:val="21"/>
          <w:highlight w:val="none"/>
          <w:lang w:val="en-US" w:eastAsia="zh-CN"/>
        </w:rPr>
        <w:t>（3）报名材料：</w:t>
      </w:r>
    </w:p>
    <w:p w14:paraId="5114572B">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default"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①报名时须提供产品报价，且提供的规格型号须与调研现场提供的规格型号相一致。属于耗材类产品，必须提供江西省医保价格及医保代码；（具体格式详见附件1）</w:t>
      </w:r>
    </w:p>
    <w:p w14:paraId="5AA3D51A">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②近3年内，在经营活动中没有重大违法记录；</w:t>
      </w:r>
    </w:p>
    <w:p w14:paraId="42B8192D">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③产品有售后服务问题的供应商，血站不接受报名；</w:t>
      </w:r>
    </w:p>
    <w:p w14:paraId="242A439F">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④所有产品须持有医疗器械注册证。医疗器械产品注册证及注册登记表(不作为医疗器械管理的产品请到国家药监局网站查询依据)，并加盖单位公章；提供二、三类医疗器械产品的须具有医疗器械注册证及登记表，提供一类医疗器械产品的须具有产品备案登记凭证；提供在中华人民共和国境内生产的二、三类医疗器械产品，须具有医疗器械生产许可证，一类医疗器械产品的须具有医疗器械生产备案凭证；经营三类医疗器械的须具有医疗器械经营企业许可证，经营二类医疗器械的须具有医疗器械经营企业备案登记凭证；</w:t>
      </w:r>
    </w:p>
    <w:p w14:paraId="258BF93D">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⑤《企业法人营业执照》副本复印件加盖单位公章；</w:t>
      </w:r>
    </w:p>
    <w:p w14:paraId="348D6318">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⑥法定代表人身份证明书或法人授权委托书、身份证的复印件加盖单位公章；</w:t>
      </w:r>
    </w:p>
    <w:p w14:paraId="7A3BC87B">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⑦供应商提供信用中国查询结果截图打印，加盖单位公章；</w:t>
      </w:r>
    </w:p>
    <w:p w14:paraId="21A0825A">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⑧供应商需提供中国政府采购网政府采购严重违法失信行为记录名单查询结果截图打印，加盖单位公章；</w:t>
      </w:r>
    </w:p>
    <w:p w14:paraId="6046DD61">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⑨公司同类业绩证明佐证材料及用户名单，加盖单位公章</w:t>
      </w:r>
      <w:r>
        <w:rPr>
          <w:rFonts w:hint="eastAsia" w:ascii="宋体" w:hAnsi="宋体" w:cs="宋体"/>
          <w:b/>
          <w:bCs/>
          <w:color w:val="auto"/>
          <w:kern w:val="0"/>
          <w:sz w:val="22"/>
          <w:szCs w:val="21"/>
          <w:highlight w:val="none"/>
          <w:lang w:val="en-US" w:eastAsia="zh-CN"/>
        </w:rPr>
        <w:t>（提供不少于三份业绩，需体现金额）</w:t>
      </w:r>
      <w:r>
        <w:rPr>
          <w:rFonts w:hint="eastAsia" w:ascii="宋体" w:hAnsi="宋体" w:cs="宋体"/>
          <w:b w:val="0"/>
          <w:bCs w:val="0"/>
          <w:color w:val="auto"/>
          <w:kern w:val="0"/>
          <w:sz w:val="22"/>
          <w:szCs w:val="21"/>
          <w:highlight w:val="none"/>
          <w:lang w:val="en-US" w:eastAsia="zh-CN"/>
        </w:rPr>
        <w:t>；</w:t>
      </w:r>
    </w:p>
    <w:p w14:paraId="3F8DB2A5">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⑩如生产厂家是中小型企业，供应商需提供厂家中小型企业声明函，加盖单位公章；</w:t>
      </w:r>
    </w:p>
    <w:p w14:paraId="7D6C54ED">
      <w:pPr>
        <w:keepNext w:val="0"/>
        <w:keepLines w:val="0"/>
        <w:pageBreakBefore w:val="0"/>
        <w:widowControl/>
        <w:tabs>
          <w:tab w:val="left" w:pos="426"/>
        </w:tabs>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b w:val="0"/>
          <w:bCs w:val="0"/>
          <w:color w:val="auto"/>
          <w:kern w:val="0"/>
          <w:sz w:val="22"/>
          <w:szCs w:val="21"/>
          <w:highlight w:val="none"/>
          <w:lang w:val="en-US" w:eastAsia="zh-CN"/>
        </w:rPr>
      </w:pPr>
      <w:r>
        <w:rPr>
          <w:rFonts w:ascii="Arial" w:hAnsi="Arial" w:eastAsia="Arial" w:cs="Arial"/>
          <w:i w:val="0"/>
          <w:iCs w:val="0"/>
          <w:caps w:val="0"/>
          <w:color w:val="auto"/>
          <w:spacing w:val="0"/>
          <w:sz w:val="21"/>
          <w:szCs w:val="21"/>
          <w:highlight w:val="none"/>
          <w:shd w:val="clear" w:fill="FFFFFF"/>
        </w:rPr>
        <w:t>⑪</w:t>
      </w:r>
      <w:r>
        <w:rPr>
          <w:rFonts w:hint="eastAsia" w:ascii="宋体" w:hAnsi="宋体" w:cs="宋体"/>
          <w:b w:val="0"/>
          <w:bCs w:val="0"/>
          <w:color w:val="auto"/>
          <w:kern w:val="0"/>
          <w:sz w:val="22"/>
          <w:szCs w:val="21"/>
          <w:highlight w:val="none"/>
          <w:lang w:val="en-US" w:eastAsia="zh-CN"/>
        </w:rPr>
        <w:t>供应商须提供企业规模证明材料，加盖单位公章；</w:t>
      </w:r>
    </w:p>
    <w:p w14:paraId="43A895D9">
      <w:pPr>
        <w:keepNext w:val="0"/>
        <w:keepLines w:val="0"/>
        <w:pageBreakBefore w:val="0"/>
        <w:widowControl/>
        <w:tabs>
          <w:tab w:val="left" w:pos="426"/>
        </w:tabs>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b w:val="0"/>
          <w:bCs w:val="0"/>
          <w:color w:val="auto"/>
          <w:kern w:val="0"/>
          <w:sz w:val="22"/>
          <w:szCs w:val="21"/>
          <w:highlight w:val="none"/>
          <w:lang w:val="en-US" w:eastAsia="zh-CN"/>
        </w:rPr>
      </w:pPr>
      <w:r>
        <w:rPr>
          <w:rFonts w:ascii="Arial" w:hAnsi="Arial" w:eastAsia="Arial" w:cs="Arial"/>
          <w:i w:val="0"/>
          <w:iCs w:val="0"/>
          <w:caps w:val="0"/>
          <w:color w:val="auto"/>
          <w:spacing w:val="0"/>
          <w:sz w:val="21"/>
          <w:szCs w:val="21"/>
          <w:highlight w:val="none"/>
          <w:shd w:val="clear" w:fill="FFFFFF"/>
        </w:rPr>
        <w:t>⑫</w:t>
      </w:r>
      <w:r>
        <w:rPr>
          <w:rFonts w:hint="eastAsia" w:ascii="宋体" w:hAnsi="宋体" w:cs="宋体"/>
          <w:b w:val="0"/>
          <w:bCs w:val="0"/>
          <w:color w:val="auto"/>
          <w:kern w:val="0"/>
          <w:sz w:val="22"/>
          <w:szCs w:val="21"/>
          <w:highlight w:val="none"/>
          <w:lang w:val="en-US" w:eastAsia="zh-CN"/>
        </w:rPr>
        <w:t>具有独立承担民事责任的能力，加盖单位公章；</w:t>
      </w:r>
    </w:p>
    <w:p w14:paraId="00E5BECC">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⑬具有良好的商业信誉和健全的财务会计制度，加盖单位公章；</w:t>
      </w:r>
    </w:p>
    <w:p w14:paraId="692605B4">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⑭具有履行合同所必需的设备和专业技术能力，加盖单位公章；</w:t>
      </w:r>
    </w:p>
    <w:p w14:paraId="3EAAEDB7">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⑮有依法缴纳税收和社会保障资金的良好记录，加盖单位公章；</w:t>
      </w:r>
    </w:p>
    <w:p w14:paraId="1039A4F7">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⑯近三年无重大违法违纪记录、无安全事故证明，加盖单位公章；</w:t>
      </w:r>
    </w:p>
    <w:p w14:paraId="6B577EBA">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⑰符合法律、行政法规规定的其他条件声明函，加盖单位公章；</w:t>
      </w:r>
    </w:p>
    <w:p w14:paraId="014F4120">
      <w:pPr>
        <w:keepNext w:val="0"/>
        <w:keepLines w:val="0"/>
        <w:pageBreakBefore w:val="0"/>
        <w:widowControl/>
        <w:tabs>
          <w:tab w:val="left" w:pos="426"/>
        </w:tabs>
        <w:kinsoku/>
        <w:wordWrap/>
        <w:overflowPunct/>
        <w:topLinePunct w:val="0"/>
        <w:autoSpaceDE/>
        <w:autoSpaceDN/>
        <w:bidi w:val="0"/>
        <w:adjustRightInd/>
        <w:snapToGrid/>
        <w:spacing w:before="158" w:beforeLines="50" w:line="480" w:lineRule="exact"/>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根据《江西省财政厅关于推行政府采购供应商资格信用承诺制的通知》（赣财购〔2023〕8号），决定在我站政府采购领域推行供应商信用承诺制，对参加我站政府采购项目的供应商可以选择承诺制的方式代替以上</w:t>
      </w:r>
      <w:r>
        <w:rPr>
          <w:rFonts w:ascii="Arial" w:hAnsi="Arial" w:eastAsia="Arial" w:cs="Arial"/>
          <w:i w:val="0"/>
          <w:iCs w:val="0"/>
          <w:caps w:val="0"/>
          <w:color w:val="auto"/>
          <w:spacing w:val="0"/>
          <w:sz w:val="21"/>
          <w:szCs w:val="21"/>
          <w:highlight w:val="none"/>
          <w:shd w:val="clear" w:fill="FFFFFF"/>
        </w:rPr>
        <w:t>⑫</w:t>
      </w:r>
      <w:r>
        <w:rPr>
          <w:rFonts w:hint="eastAsia" w:ascii="宋体" w:hAnsi="宋体" w:cs="宋体"/>
          <w:b w:val="0"/>
          <w:bCs w:val="0"/>
          <w:color w:val="auto"/>
          <w:kern w:val="0"/>
          <w:sz w:val="22"/>
          <w:szCs w:val="21"/>
          <w:highlight w:val="none"/>
          <w:lang w:val="en-US" w:eastAsia="zh-CN"/>
        </w:rPr>
        <w:t>-⑰项资格材料。模版详见附件2。）</w:t>
      </w:r>
    </w:p>
    <w:p w14:paraId="1E4F22E5">
      <w:pPr>
        <w:keepNext w:val="0"/>
        <w:keepLines w:val="0"/>
        <w:pageBreakBefore w:val="0"/>
        <w:widowControl w:val="0"/>
        <w:tabs>
          <w:tab w:val="left" w:pos="229"/>
        </w:tabs>
        <w:kinsoku/>
        <w:wordWrap/>
        <w:overflowPunct/>
        <w:topLinePunct w:val="0"/>
        <w:autoSpaceDE/>
        <w:autoSpaceDN/>
        <w:bidi w:val="0"/>
        <w:adjustRightInd/>
        <w:snapToGrid/>
        <w:spacing w:before="315" w:beforeLines="100"/>
        <w:jc w:val="left"/>
        <w:textAlignment w:val="auto"/>
        <w:rPr>
          <w:rFonts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3</w:t>
      </w:r>
      <w:r>
        <w:rPr>
          <w:rFonts w:hint="eastAsia" w:ascii="宋体" w:hAnsi="宋体" w:cs="宋体"/>
          <w:b/>
          <w:color w:val="auto"/>
          <w:kern w:val="0"/>
          <w:sz w:val="28"/>
          <w:szCs w:val="28"/>
          <w:highlight w:val="none"/>
        </w:rPr>
        <w:t>.</w:t>
      </w:r>
      <w:r>
        <w:rPr>
          <w:rFonts w:hint="eastAsia" w:ascii="宋体" w:hAnsi="宋体" w:cs="宋体"/>
          <w:b/>
          <w:color w:val="auto"/>
          <w:kern w:val="0"/>
          <w:sz w:val="28"/>
          <w:szCs w:val="28"/>
          <w:highlight w:val="none"/>
          <w:lang w:val="en-US" w:eastAsia="zh-CN"/>
        </w:rPr>
        <w:t>报名时须提供的响应文件</w:t>
      </w:r>
      <w:r>
        <w:rPr>
          <w:rFonts w:hint="eastAsia" w:ascii="宋体" w:hAnsi="宋体" w:cs="宋体"/>
          <w:b/>
          <w:color w:val="auto"/>
          <w:kern w:val="0"/>
          <w:sz w:val="28"/>
          <w:szCs w:val="28"/>
          <w:highlight w:val="none"/>
        </w:rPr>
        <w:t>要求：</w:t>
      </w:r>
    </w:p>
    <w:p w14:paraId="0176231C">
      <w:pPr>
        <w:widowControl/>
        <w:tabs>
          <w:tab w:val="left" w:pos="426"/>
        </w:tabs>
        <w:spacing w:line="480" w:lineRule="exact"/>
        <w:rPr>
          <w:rFonts w:hint="eastAsia" w:ascii="宋体" w:hAnsi="宋体" w:cs="宋体"/>
          <w:b/>
          <w:bCs/>
          <w:kern w:val="0"/>
          <w:sz w:val="22"/>
          <w:szCs w:val="21"/>
        </w:rPr>
      </w:pPr>
      <w:r>
        <w:rPr>
          <w:rFonts w:hint="eastAsia" w:ascii="宋体" w:hAnsi="宋体" w:cs="宋体"/>
          <w:b/>
          <w:bCs/>
          <w:kern w:val="0"/>
          <w:sz w:val="22"/>
          <w:szCs w:val="21"/>
        </w:rPr>
        <w:t>（1）响应文件要求至少包含如下材料：</w:t>
      </w:r>
    </w:p>
    <w:p w14:paraId="6FB0534C">
      <w:pPr>
        <w:widowControl/>
        <w:tabs>
          <w:tab w:val="left" w:pos="426"/>
        </w:tabs>
        <w:spacing w:line="480" w:lineRule="exact"/>
        <w:ind w:firstLine="440" w:firstLineChars="200"/>
        <w:rPr>
          <w:rFonts w:hint="eastAsia" w:ascii="宋体" w:hAnsi="宋体" w:cs="宋体"/>
          <w:kern w:val="0"/>
          <w:sz w:val="22"/>
          <w:szCs w:val="21"/>
        </w:rPr>
      </w:pPr>
      <w:r>
        <w:rPr>
          <w:rFonts w:hint="eastAsia" w:ascii="宋体" w:hAnsi="宋体" w:cs="宋体"/>
          <w:kern w:val="0"/>
          <w:sz w:val="22"/>
          <w:szCs w:val="21"/>
        </w:rPr>
        <w:t>①以上“2、报名要求”需要加盖公章</w:t>
      </w:r>
    </w:p>
    <w:p w14:paraId="1EBFB9A3">
      <w:pPr>
        <w:widowControl/>
        <w:tabs>
          <w:tab w:val="left" w:pos="426"/>
        </w:tabs>
        <w:spacing w:line="480" w:lineRule="exact"/>
        <w:ind w:firstLine="440" w:firstLineChars="200"/>
        <w:rPr>
          <w:rFonts w:hint="eastAsia" w:ascii="宋体" w:hAnsi="宋体" w:cs="宋体"/>
          <w:kern w:val="0"/>
          <w:sz w:val="22"/>
          <w:szCs w:val="21"/>
        </w:rPr>
      </w:pPr>
      <w:r>
        <w:rPr>
          <w:rFonts w:hint="eastAsia" w:ascii="宋体" w:hAnsi="宋体" w:cs="宋体"/>
          <w:kern w:val="0"/>
          <w:sz w:val="22"/>
          <w:szCs w:val="21"/>
        </w:rPr>
        <w:t>②售后网点联系方式</w:t>
      </w:r>
    </w:p>
    <w:p w14:paraId="070CE523">
      <w:pPr>
        <w:widowControl/>
        <w:tabs>
          <w:tab w:val="left" w:pos="426"/>
        </w:tabs>
        <w:spacing w:line="480" w:lineRule="exact"/>
        <w:ind w:firstLine="440" w:firstLineChars="200"/>
        <w:rPr>
          <w:rFonts w:hint="eastAsia" w:ascii="宋体" w:hAnsi="宋体" w:cs="宋体"/>
          <w:kern w:val="0"/>
          <w:sz w:val="22"/>
          <w:szCs w:val="21"/>
          <w:highlight w:val="none"/>
          <w:lang w:val="en-US" w:eastAsia="zh-CN"/>
        </w:rPr>
      </w:pPr>
      <w:r>
        <w:rPr>
          <w:rFonts w:hint="eastAsia" w:ascii="宋体" w:hAnsi="宋体" w:cs="宋体"/>
          <w:kern w:val="0"/>
          <w:sz w:val="22"/>
          <w:szCs w:val="21"/>
          <w:highlight w:val="none"/>
          <w:lang w:val="en-US" w:eastAsia="zh-CN"/>
        </w:rPr>
        <w:t>③</w:t>
      </w:r>
      <w:r>
        <w:rPr>
          <w:rFonts w:hint="eastAsia" w:ascii="宋体" w:hAnsi="宋体" w:eastAsia="宋体" w:cs="宋体"/>
          <w:kern w:val="0"/>
          <w:sz w:val="22"/>
          <w:szCs w:val="21"/>
          <w:highlight w:val="none"/>
          <w:lang w:val="en-US" w:eastAsia="zh-CN"/>
        </w:rPr>
        <w:t>参数响应/偏离表（加盖供应商公章</w:t>
      </w:r>
      <w:bookmarkStart w:id="4" w:name="_GoBack"/>
      <w:bookmarkEnd w:id="4"/>
      <w:r>
        <w:rPr>
          <w:rFonts w:hint="eastAsia" w:ascii="宋体" w:hAnsi="宋体" w:eastAsia="宋体" w:cs="宋体"/>
          <w:kern w:val="0"/>
          <w:sz w:val="22"/>
          <w:szCs w:val="21"/>
          <w:highlight w:val="none"/>
          <w:lang w:val="en-US" w:eastAsia="zh-CN"/>
        </w:rPr>
        <w:t>）</w:t>
      </w:r>
    </w:p>
    <w:p w14:paraId="01798CA7">
      <w:pPr>
        <w:widowControl/>
        <w:tabs>
          <w:tab w:val="left" w:pos="426"/>
        </w:tabs>
        <w:spacing w:line="480" w:lineRule="exact"/>
        <w:ind w:firstLine="440" w:firstLineChars="200"/>
        <w:rPr>
          <w:rFonts w:hint="default" w:ascii="宋体" w:hAnsi="宋体" w:eastAsia="宋体" w:cs="宋体"/>
          <w:kern w:val="0"/>
          <w:sz w:val="22"/>
          <w:szCs w:val="21"/>
          <w:highlight w:val="none"/>
          <w:lang w:val="en-US" w:eastAsia="zh-CN"/>
        </w:rPr>
      </w:pPr>
      <w:r>
        <w:rPr>
          <w:rFonts w:hint="eastAsia" w:ascii="宋体" w:hAnsi="宋体" w:eastAsia="宋体" w:cs="宋体"/>
          <w:kern w:val="0"/>
          <w:sz w:val="22"/>
          <w:szCs w:val="21"/>
          <w:highlight w:val="none"/>
          <w:lang w:val="en-US" w:eastAsia="zh-CN"/>
        </w:rPr>
        <w:t>④</w:t>
      </w:r>
      <w:r>
        <w:rPr>
          <w:rFonts w:hint="eastAsia" w:ascii="宋体" w:hAnsi="宋体" w:cs="宋体"/>
          <w:kern w:val="0"/>
          <w:sz w:val="22"/>
          <w:szCs w:val="21"/>
          <w:highlight w:val="none"/>
          <w:lang w:val="en-US" w:eastAsia="zh-CN"/>
        </w:rPr>
        <w:t>现场交流环节</w:t>
      </w:r>
    </w:p>
    <w:p w14:paraId="4342E1AB">
      <w:pPr>
        <w:widowControl/>
        <w:tabs>
          <w:tab w:val="left" w:pos="426"/>
        </w:tabs>
        <w:spacing w:line="360" w:lineRule="auto"/>
        <w:rPr>
          <w:rFonts w:hint="eastAsia" w:ascii="宋体" w:hAnsi="宋体" w:cs="宋体"/>
          <w:b/>
          <w:bCs/>
          <w:kern w:val="0"/>
          <w:sz w:val="22"/>
          <w:szCs w:val="21"/>
          <w:highlight w:val="none"/>
        </w:rPr>
      </w:pPr>
      <w:r>
        <w:rPr>
          <w:rFonts w:hint="eastAsia" w:ascii="宋体" w:hAnsi="宋体" w:cs="宋体"/>
          <w:b/>
          <w:bCs/>
          <w:kern w:val="0"/>
          <w:sz w:val="22"/>
          <w:szCs w:val="21"/>
          <w:highlight w:val="none"/>
        </w:rPr>
        <w:t>注：1.本次调研需</w:t>
      </w:r>
      <w:r>
        <w:rPr>
          <w:rFonts w:hint="eastAsia" w:ascii="宋体" w:hAnsi="宋体" w:cs="宋体"/>
          <w:b/>
          <w:bCs/>
          <w:kern w:val="0"/>
          <w:sz w:val="22"/>
          <w:szCs w:val="21"/>
          <w:highlight w:val="none"/>
          <w:lang w:val="en-US" w:eastAsia="zh-CN"/>
        </w:rPr>
        <w:t>先</w:t>
      </w:r>
      <w:r>
        <w:rPr>
          <w:rFonts w:hint="eastAsia" w:ascii="宋体" w:hAnsi="宋体" w:cs="宋体"/>
          <w:b/>
          <w:bCs/>
          <w:kern w:val="0"/>
          <w:sz w:val="22"/>
          <w:szCs w:val="21"/>
          <w:highlight w:val="none"/>
        </w:rPr>
        <w:t>邮寄递交相关报名材料</w:t>
      </w:r>
      <w:r>
        <w:rPr>
          <w:rFonts w:hint="eastAsia" w:ascii="宋体" w:hAnsi="宋体" w:cs="宋体"/>
          <w:b/>
          <w:bCs/>
          <w:kern w:val="0"/>
          <w:sz w:val="22"/>
          <w:szCs w:val="21"/>
          <w:highlight w:val="none"/>
          <w:lang w:val="en-US" w:eastAsia="zh-CN"/>
        </w:rPr>
        <w:t>进行报名，最终调研时需至现场进行现场交流</w:t>
      </w:r>
      <w:r>
        <w:rPr>
          <w:rFonts w:hint="eastAsia" w:ascii="宋体" w:hAnsi="宋体" w:cs="宋体"/>
          <w:b/>
          <w:bCs/>
          <w:kern w:val="0"/>
          <w:sz w:val="22"/>
          <w:szCs w:val="21"/>
          <w:highlight w:val="none"/>
        </w:rPr>
        <w:t>。</w:t>
      </w:r>
    </w:p>
    <w:p w14:paraId="3779D3D4">
      <w:pPr>
        <w:widowControl/>
        <w:tabs>
          <w:tab w:val="left" w:pos="426"/>
        </w:tabs>
        <w:spacing w:line="360" w:lineRule="auto"/>
        <w:ind w:firstLine="442" w:firstLineChars="200"/>
        <w:rPr>
          <w:rFonts w:hint="eastAsia" w:ascii="宋体" w:hAnsi="宋体" w:cs="宋体"/>
          <w:b/>
          <w:bCs/>
          <w:kern w:val="0"/>
          <w:sz w:val="22"/>
          <w:szCs w:val="21"/>
        </w:rPr>
      </w:pPr>
      <w:r>
        <w:rPr>
          <w:rFonts w:hint="eastAsia" w:ascii="宋体" w:hAnsi="宋体" w:cs="宋体"/>
          <w:b/>
          <w:bCs/>
          <w:kern w:val="0"/>
          <w:sz w:val="22"/>
          <w:szCs w:val="21"/>
        </w:rPr>
        <w:t>2.响应文件要求一正一副，密封递交。</w:t>
      </w:r>
    </w:p>
    <w:p w14:paraId="18ACBAFD">
      <w:pPr>
        <w:pStyle w:val="16"/>
        <w:spacing w:after="157" w:afterLines="50" w:line="360" w:lineRule="auto"/>
        <w:rPr>
          <w:rFonts w:hint="eastAsia"/>
          <w:b/>
          <w:bCs/>
          <w:color w:val="auto"/>
          <w:sz w:val="22"/>
          <w:szCs w:val="21"/>
        </w:rPr>
      </w:pPr>
      <w:r>
        <w:rPr>
          <w:rFonts w:hint="eastAsia"/>
          <w:b/>
          <w:bCs/>
          <w:color w:val="auto"/>
          <w:sz w:val="22"/>
          <w:szCs w:val="21"/>
        </w:rPr>
        <w:t xml:space="preserve">    3.此次市场调研不作为最终招标或中标的依据，后续招标事宜请自行关注招标公告。</w:t>
      </w:r>
    </w:p>
    <w:p w14:paraId="5F24B00F">
      <w:pPr>
        <w:widowControl/>
        <w:tabs>
          <w:tab w:val="left" w:pos="426"/>
        </w:tabs>
        <w:spacing w:line="480" w:lineRule="exact"/>
        <w:ind w:left="218" w:leftChars="104" w:firstLine="0" w:firstLineChars="0"/>
        <w:rPr>
          <w:rFonts w:hint="default" w:ascii="宋体" w:hAnsi="宋体" w:eastAsia="宋体" w:cs="宋体"/>
          <w:color w:val="000000" w:themeColor="text1"/>
          <w:sz w:val="22"/>
          <w:szCs w:val="21"/>
          <w:highlight w:val="none"/>
          <w:lang w:val="en-US" w:eastAsia="zh-CN"/>
          <w14:textFill>
            <w14:solidFill>
              <w14:schemeClr w14:val="tx1"/>
            </w14:solidFill>
          </w14:textFill>
        </w:rPr>
      </w:pPr>
      <w:r>
        <w:rPr>
          <w:rFonts w:hint="eastAsia" w:ascii="宋体" w:hAnsi="宋体" w:cs="宋体"/>
          <w:b/>
          <w:bCs/>
          <w:kern w:val="0"/>
          <w:sz w:val="22"/>
          <w:szCs w:val="21"/>
        </w:rPr>
        <w:t>（</w:t>
      </w:r>
      <w:r>
        <w:rPr>
          <w:rFonts w:hint="eastAsia" w:ascii="宋体" w:hAnsi="宋体" w:cs="宋体"/>
          <w:b/>
          <w:bCs/>
          <w:kern w:val="0"/>
          <w:sz w:val="22"/>
          <w:szCs w:val="21"/>
          <w:lang w:val="en-US" w:eastAsia="zh-CN"/>
        </w:rPr>
        <w:t>1</w:t>
      </w:r>
      <w:r>
        <w:rPr>
          <w:rFonts w:hint="eastAsia" w:ascii="宋体" w:hAnsi="宋体" w:cs="宋体"/>
          <w:b/>
          <w:bCs/>
          <w:kern w:val="0"/>
          <w:sz w:val="22"/>
          <w:szCs w:val="21"/>
        </w:rPr>
        <w:t>）邮寄地址：</w:t>
      </w:r>
      <w:r>
        <w:rPr>
          <w:rFonts w:hint="eastAsia" w:ascii="宋体" w:hAnsi="宋体" w:cs="宋体"/>
          <w:b w:val="0"/>
          <w:bCs w:val="0"/>
          <w:color w:val="auto"/>
          <w:kern w:val="0"/>
          <w:sz w:val="22"/>
          <w:szCs w:val="21"/>
          <w:highlight w:val="none"/>
          <w:lang w:val="en-US" w:eastAsia="zh-CN"/>
        </w:rPr>
        <w:t>南昌市中心血站五楼后勤服务部</w:t>
      </w:r>
      <w:r>
        <w:rPr>
          <w:rFonts w:hint="eastAsia" w:ascii="宋体" w:hAnsi="宋体" w:eastAsia="宋体" w:cs="宋体"/>
          <w:b w:val="0"/>
          <w:bCs w:val="0"/>
          <w:color w:val="auto"/>
          <w:kern w:val="0"/>
          <w:sz w:val="20"/>
          <w:szCs w:val="18"/>
          <w:highlight w:val="none"/>
          <w:lang w:val="en-US" w:eastAsia="zh-CN"/>
        </w:rPr>
        <w:t>（江西省南昌市西湖区建设西路-建设西路1033号）</w:t>
      </w:r>
      <w:r>
        <w:rPr>
          <w:rFonts w:hint="eastAsia" w:ascii="宋体" w:hAnsi="宋体" w:cs="宋体"/>
          <w:b/>
          <w:bCs/>
          <w:kern w:val="0"/>
          <w:sz w:val="22"/>
          <w:szCs w:val="21"/>
          <w:lang w:eastAsia="zh-CN"/>
        </w:rPr>
        <w:t>（</w:t>
      </w:r>
      <w:r>
        <w:rPr>
          <w:rFonts w:hint="eastAsia" w:ascii="宋体" w:hAnsi="宋体" w:cs="宋体"/>
          <w:b/>
          <w:bCs/>
          <w:kern w:val="0"/>
          <w:sz w:val="22"/>
          <w:szCs w:val="21"/>
          <w:lang w:val="en-US" w:eastAsia="zh-CN"/>
        </w:rPr>
        <w:t>2</w:t>
      </w:r>
      <w:r>
        <w:rPr>
          <w:rFonts w:hint="eastAsia" w:ascii="宋体" w:hAnsi="宋体" w:cs="宋体"/>
          <w:b/>
          <w:bCs/>
          <w:kern w:val="0"/>
          <w:sz w:val="22"/>
          <w:szCs w:val="21"/>
          <w:lang w:eastAsia="zh-CN"/>
        </w:rPr>
        <w:t>）</w:t>
      </w:r>
      <w:bookmarkStart w:id="0" w:name="OLE_LINK7"/>
      <w:r>
        <w:rPr>
          <w:rFonts w:hint="eastAsia" w:ascii="宋体" w:hAnsi="宋体" w:cs="宋体"/>
          <w:b/>
          <w:bCs/>
          <w:kern w:val="0"/>
          <w:sz w:val="22"/>
          <w:szCs w:val="21"/>
          <w:lang w:val="en-US" w:eastAsia="zh-CN"/>
        </w:rPr>
        <w:t>现场调研交流</w:t>
      </w:r>
      <w:bookmarkEnd w:id="0"/>
      <w:r>
        <w:rPr>
          <w:rFonts w:hint="eastAsia" w:ascii="宋体" w:hAnsi="宋体" w:cs="宋体"/>
          <w:b/>
          <w:bCs/>
          <w:kern w:val="0"/>
          <w:sz w:val="22"/>
          <w:szCs w:val="21"/>
          <w:lang w:val="en-US" w:eastAsia="zh-CN"/>
        </w:rPr>
        <w:t>时</w:t>
      </w:r>
      <w:r>
        <w:rPr>
          <w:rFonts w:hint="eastAsia" w:ascii="宋体" w:hAnsi="宋体" w:cs="宋体"/>
          <w:b/>
          <w:bCs/>
          <w:kern w:val="0"/>
          <w:sz w:val="22"/>
          <w:szCs w:val="21"/>
          <w:highlight w:val="none"/>
          <w:lang w:val="en-US" w:eastAsia="zh-CN"/>
        </w:rPr>
        <w:t>间：</w:t>
      </w:r>
      <w:r>
        <w:rPr>
          <w:rFonts w:hint="eastAsia" w:ascii="宋体" w:hAnsi="宋体" w:cs="宋体"/>
          <w:sz w:val="22"/>
          <w:szCs w:val="21"/>
          <w:highlight w:val="none"/>
        </w:rPr>
        <w:t>2</w:t>
      </w:r>
      <w:r>
        <w:rPr>
          <w:rFonts w:hint="eastAsia" w:ascii="宋体" w:hAnsi="宋体" w:cs="宋体"/>
          <w:color w:val="000000" w:themeColor="text1"/>
          <w:sz w:val="22"/>
          <w:szCs w:val="21"/>
          <w:highlight w:val="none"/>
          <w14:textFill>
            <w14:solidFill>
              <w14:schemeClr w14:val="tx1"/>
            </w14:solidFill>
          </w14:textFill>
        </w:rPr>
        <w:t>02</w:t>
      </w:r>
      <w:r>
        <w:rPr>
          <w:rFonts w:hint="eastAsia" w:ascii="宋体" w:hAnsi="宋体" w:cs="宋体"/>
          <w:color w:val="000000" w:themeColor="text1"/>
          <w:sz w:val="22"/>
          <w:szCs w:val="21"/>
          <w:highlight w:val="none"/>
          <w:lang w:val="en-US" w:eastAsia="zh-CN"/>
          <w14:textFill>
            <w14:solidFill>
              <w14:schemeClr w14:val="tx1"/>
            </w14:solidFill>
          </w14:textFill>
        </w:rPr>
        <w:t>5</w:t>
      </w:r>
      <w:r>
        <w:rPr>
          <w:rFonts w:hint="eastAsia" w:ascii="宋体" w:hAnsi="宋体" w:cs="宋体"/>
          <w:color w:val="000000" w:themeColor="text1"/>
          <w:sz w:val="22"/>
          <w:szCs w:val="21"/>
          <w:highlight w:val="none"/>
          <w14:textFill>
            <w14:solidFill>
              <w14:schemeClr w14:val="tx1"/>
            </w14:solidFill>
          </w14:textFill>
        </w:rPr>
        <w:t>年</w:t>
      </w:r>
      <w:r>
        <w:rPr>
          <w:rFonts w:hint="eastAsia" w:ascii="宋体" w:hAnsi="宋体" w:cs="宋体"/>
          <w:color w:val="000000" w:themeColor="text1"/>
          <w:sz w:val="22"/>
          <w:szCs w:val="21"/>
          <w:highlight w:val="none"/>
          <w:lang w:val="en-US" w:eastAsia="zh-CN"/>
          <w14:textFill>
            <w14:solidFill>
              <w14:schemeClr w14:val="tx1"/>
            </w14:solidFill>
          </w14:textFill>
        </w:rPr>
        <w:t>10</w:t>
      </w:r>
      <w:r>
        <w:rPr>
          <w:rFonts w:hint="eastAsia" w:ascii="宋体" w:hAnsi="宋体" w:cs="宋体"/>
          <w:color w:val="000000" w:themeColor="text1"/>
          <w:sz w:val="22"/>
          <w:szCs w:val="21"/>
          <w:highlight w:val="none"/>
          <w14:textFill>
            <w14:solidFill>
              <w14:schemeClr w14:val="tx1"/>
            </w14:solidFill>
          </w14:textFill>
        </w:rPr>
        <w:t>月</w:t>
      </w:r>
      <w:r>
        <w:rPr>
          <w:rFonts w:hint="eastAsia" w:ascii="宋体" w:hAnsi="宋体" w:cs="宋体"/>
          <w:color w:val="000000" w:themeColor="text1"/>
          <w:sz w:val="22"/>
          <w:szCs w:val="21"/>
          <w:highlight w:val="none"/>
          <w:lang w:val="en-US" w:eastAsia="zh-CN"/>
          <w14:textFill>
            <w14:solidFill>
              <w14:schemeClr w14:val="tx1"/>
            </w14:solidFill>
          </w14:textFill>
        </w:rPr>
        <w:t>14</w:t>
      </w:r>
      <w:r>
        <w:rPr>
          <w:rFonts w:hint="eastAsia" w:ascii="宋体" w:hAnsi="宋体" w:cs="宋体"/>
          <w:color w:val="000000" w:themeColor="text1"/>
          <w:sz w:val="22"/>
          <w:szCs w:val="21"/>
          <w:highlight w:val="none"/>
          <w14:textFill>
            <w14:solidFill>
              <w14:schemeClr w14:val="tx1"/>
            </w14:solidFill>
          </w14:textFill>
        </w:rPr>
        <w:t>日</w:t>
      </w:r>
      <w:r>
        <w:rPr>
          <w:rFonts w:hint="eastAsia" w:ascii="宋体" w:hAnsi="宋体" w:cs="宋体"/>
          <w:color w:val="000000" w:themeColor="text1"/>
          <w:sz w:val="22"/>
          <w:szCs w:val="21"/>
          <w:highlight w:val="none"/>
          <w:lang w:val="en-US" w:eastAsia="zh-CN"/>
          <w14:textFill>
            <w14:solidFill>
              <w14:schemeClr w14:val="tx1"/>
            </w14:solidFill>
          </w14:textFill>
        </w:rPr>
        <w:t>上午10：00</w:t>
      </w:r>
    </w:p>
    <w:p w14:paraId="6CD0B767">
      <w:pPr>
        <w:widowControl/>
        <w:tabs>
          <w:tab w:val="left" w:pos="426"/>
        </w:tabs>
        <w:spacing w:line="480" w:lineRule="exact"/>
        <w:ind w:left="218" w:leftChars="104" w:firstLine="0" w:firstLineChars="0"/>
        <w:rPr>
          <w:rFonts w:hint="default" w:ascii="宋体" w:hAnsi="宋体" w:eastAsia="宋体" w:cs="宋体"/>
          <w:b/>
          <w:bCs/>
          <w:kern w:val="0"/>
          <w:sz w:val="21"/>
          <w:szCs w:val="20"/>
          <w:lang w:val="en-US" w:eastAsia="zh-CN"/>
        </w:rPr>
      </w:pPr>
      <w:r>
        <w:rPr>
          <w:rFonts w:hint="eastAsia" w:ascii="宋体" w:hAnsi="宋体" w:cs="宋体"/>
          <w:b/>
          <w:bCs/>
          <w:color w:val="000000" w:themeColor="text1"/>
          <w:sz w:val="22"/>
          <w:szCs w:val="21"/>
          <w:highlight w:val="none"/>
          <w:lang w:eastAsia="zh-CN"/>
          <w14:textFill>
            <w14:solidFill>
              <w14:schemeClr w14:val="tx1"/>
            </w14:solidFill>
          </w14:textFill>
        </w:rPr>
        <w:t>（</w:t>
      </w:r>
      <w:r>
        <w:rPr>
          <w:rFonts w:hint="eastAsia" w:ascii="宋体" w:hAnsi="宋体" w:cs="宋体"/>
          <w:b/>
          <w:bCs/>
          <w:color w:val="000000" w:themeColor="text1"/>
          <w:sz w:val="22"/>
          <w:szCs w:val="21"/>
          <w:highlight w:val="none"/>
          <w:lang w:val="en-US" w:eastAsia="zh-CN"/>
          <w14:textFill>
            <w14:solidFill>
              <w14:schemeClr w14:val="tx1"/>
            </w14:solidFill>
          </w14:textFill>
        </w:rPr>
        <w:t>3</w:t>
      </w:r>
      <w:r>
        <w:rPr>
          <w:rFonts w:hint="eastAsia" w:ascii="宋体" w:hAnsi="宋体" w:cs="宋体"/>
          <w:b/>
          <w:bCs/>
          <w:color w:val="000000" w:themeColor="text1"/>
          <w:sz w:val="22"/>
          <w:szCs w:val="21"/>
          <w:highlight w:val="none"/>
          <w:lang w:eastAsia="zh-CN"/>
          <w14:textFill>
            <w14:solidFill>
              <w14:schemeClr w14:val="tx1"/>
            </w14:solidFill>
          </w14:textFill>
        </w:rPr>
        <w:t>）</w:t>
      </w:r>
      <w:r>
        <w:rPr>
          <w:rFonts w:hint="eastAsia" w:ascii="宋体" w:hAnsi="宋体" w:cs="宋体"/>
          <w:b/>
          <w:bCs/>
          <w:kern w:val="0"/>
          <w:sz w:val="22"/>
          <w:szCs w:val="21"/>
          <w:highlight w:val="none"/>
          <w:lang w:val="en-US" w:eastAsia="zh-CN"/>
        </w:rPr>
        <w:t>调研地点：</w:t>
      </w:r>
      <w:r>
        <w:rPr>
          <w:rFonts w:hint="eastAsia" w:ascii="宋体" w:hAnsi="宋体" w:cs="宋体"/>
          <w:kern w:val="0"/>
          <w:sz w:val="22"/>
          <w:szCs w:val="21"/>
          <w:highlight w:val="none"/>
        </w:rPr>
        <w:t>南昌市中心血站</w:t>
      </w:r>
      <w:r>
        <w:rPr>
          <w:rFonts w:hint="eastAsia" w:ascii="宋体" w:hAnsi="宋体" w:cs="宋体"/>
          <w:kern w:val="0"/>
          <w:sz w:val="22"/>
          <w:szCs w:val="21"/>
          <w:highlight w:val="none"/>
          <w:lang w:val="en-US" w:eastAsia="zh-CN"/>
        </w:rPr>
        <w:t>5楼会议室</w:t>
      </w:r>
      <w:r>
        <w:rPr>
          <w:rFonts w:hint="eastAsia" w:ascii="宋体" w:hAnsi="宋体" w:cs="宋体"/>
          <w:kern w:val="0"/>
          <w:sz w:val="21"/>
          <w:szCs w:val="20"/>
          <w:highlight w:val="none"/>
        </w:rPr>
        <w:t>（江西省南昌市</w:t>
      </w:r>
      <w:r>
        <w:rPr>
          <w:rFonts w:hint="eastAsia" w:ascii="宋体" w:hAnsi="宋体" w:cs="宋体"/>
          <w:kern w:val="0"/>
          <w:sz w:val="21"/>
          <w:szCs w:val="20"/>
        </w:rPr>
        <w:t>西湖区建设西路-建设西路1033号）</w:t>
      </w:r>
    </w:p>
    <w:p w14:paraId="6807B5FD">
      <w:pPr>
        <w:keepNext w:val="0"/>
        <w:keepLines w:val="0"/>
        <w:pageBreakBefore w:val="0"/>
        <w:widowControl w:val="0"/>
        <w:tabs>
          <w:tab w:val="left" w:pos="229"/>
        </w:tabs>
        <w:kinsoku/>
        <w:wordWrap/>
        <w:overflowPunct/>
        <w:topLinePunct w:val="0"/>
        <w:autoSpaceDE/>
        <w:autoSpaceDN/>
        <w:bidi w:val="0"/>
        <w:adjustRightInd/>
        <w:snapToGrid/>
        <w:spacing w:before="158" w:beforeLines="50"/>
        <w:jc w:val="left"/>
        <w:textAlignment w:val="auto"/>
        <w:rPr>
          <w:rFonts w:hint="eastAsia" w:ascii="宋体" w:hAnsi="宋体" w:eastAsia="宋体" w:cs="宋体"/>
          <w:color w:val="auto"/>
          <w:kern w:val="0"/>
          <w:sz w:val="22"/>
          <w:szCs w:val="21"/>
          <w:highlight w:val="none"/>
          <w:lang w:val="en-US" w:eastAsia="zh-CN"/>
        </w:rPr>
        <w:sectPr>
          <w:pgSz w:w="11906" w:h="16838"/>
          <w:pgMar w:top="1440" w:right="1230" w:bottom="1440" w:left="1230" w:header="851" w:footer="992" w:gutter="0"/>
          <w:cols w:space="0" w:num="1"/>
          <w:docGrid w:type="lines" w:linePitch="314" w:charSpace="0"/>
        </w:sectPr>
      </w:pPr>
      <w:r>
        <w:rPr>
          <w:rFonts w:hint="eastAsia" w:ascii="宋体" w:hAnsi="宋体" w:cs="宋体"/>
          <w:b/>
          <w:color w:val="auto"/>
          <w:kern w:val="0"/>
          <w:sz w:val="28"/>
          <w:szCs w:val="28"/>
          <w:highlight w:val="none"/>
          <w:lang w:val="en-US" w:eastAsia="zh-CN"/>
        </w:rPr>
        <w:t>4</w:t>
      </w:r>
      <w:r>
        <w:rPr>
          <w:rFonts w:hint="eastAsia" w:ascii="宋体" w:hAnsi="宋体" w:cs="宋体"/>
          <w:b/>
          <w:color w:val="auto"/>
          <w:kern w:val="0"/>
          <w:sz w:val="28"/>
          <w:szCs w:val="28"/>
          <w:highlight w:val="none"/>
        </w:rPr>
        <w:t>.联系电话</w:t>
      </w:r>
      <w:r>
        <w:rPr>
          <w:rFonts w:hint="eastAsia" w:ascii="宋体" w:hAnsi="宋体" w:cs="宋体"/>
          <w:b/>
          <w:color w:val="auto"/>
          <w:kern w:val="0"/>
          <w:sz w:val="28"/>
          <w:szCs w:val="28"/>
          <w:highlight w:val="none"/>
          <w:lang w:eastAsia="zh-CN"/>
        </w:rPr>
        <w:t>：</w:t>
      </w:r>
      <w:r>
        <w:rPr>
          <w:rFonts w:hint="eastAsia" w:ascii="宋体" w:hAnsi="宋体" w:cs="宋体"/>
          <w:b w:val="0"/>
          <w:bCs w:val="0"/>
          <w:color w:val="auto"/>
          <w:kern w:val="0"/>
          <w:sz w:val="22"/>
          <w:szCs w:val="21"/>
          <w:highlight w:val="none"/>
          <w:lang w:val="en-US" w:eastAsia="zh-CN"/>
        </w:rPr>
        <w:t>0791-86507966（李老师）</w:t>
      </w:r>
    </w:p>
    <w:p w14:paraId="605C5CB8">
      <w:pPr>
        <w:widowControl/>
        <w:spacing w:line="320" w:lineRule="exact"/>
        <w:jc w:val="left"/>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附件1</w:t>
      </w:r>
    </w:p>
    <w:p w14:paraId="5D21FADA">
      <w:pPr>
        <w:pStyle w:val="3"/>
        <w:bidi w:val="0"/>
        <w:jc w:val="center"/>
        <w:rPr>
          <w:rFonts w:hint="eastAsia"/>
          <w:color w:val="auto"/>
          <w:highlight w:val="none"/>
          <w:lang w:val="en-US" w:eastAsia="zh-CN"/>
        </w:rPr>
      </w:pPr>
      <w:r>
        <w:rPr>
          <w:rFonts w:hint="eastAsia"/>
          <w:color w:val="auto"/>
          <w:highlight w:val="none"/>
          <w:lang w:val="en-US" w:eastAsia="zh-CN"/>
        </w:rPr>
        <w:t>南昌市中心血站无菌接管机等设备采购项目市场调研报名表</w:t>
      </w:r>
    </w:p>
    <w:p w14:paraId="173555BC">
      <w:pPr>
        <w:widowControl/>
        <w:spacing w:line="320" w:lineRule="exact"/>
        <w:jc w:val="left"/>
        <w:rPr>
          <w:rFonts w:ascii="宋体" w:hAnsi="宋体" w:cs="宋体"/>
          <w:bCs/>
          <w:color w:val="auto"/>
          <w:sz w:val="24"/>
          <w:szCs w:val="24"/>
          <w:highlight w:val="none"/>
        </w:rPr>
      </w:pP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736"/>
        <w:gridCol w:w="1727"/>
        <w:gridCol w:w="1725"/>
        <w:gridCol w:w="1472"/>
        <w:gridCol w:w="1208"/>
        <w:gridCol w:w="1645"/>
        <w:gridCol w:w="1188"/>
        <w:gridCol w:w="1410"/>
        <w:gridCol w:w="1410"/>
      </w:tblGrid>
      <w:tr w14:paraId="3E58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27" w:type="pct"/>
            <w:vAlign w:val="center"/>
          </w:tcPr>
          <w:p w14:paraId="3530B63F">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序号</w:t>
            </w:r>
          </w:p>
        </w:tc>
        <w:tc>
          <w:tcPr>
            <w:tcW w:w="612" w:type="pct"/>
            <w:vAlign w:val="center"/>
          </w:tcPr>
          <w:p w14:paraId="1D64F16E">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产品名称</w:t>
            </w:r>
          </w:p>
        </w:tc>
        <w:tc>
          <w:tcPr>
            <w:tcW w:w="609" w:type="pct"/>
            <w:vAlign w:val="center"/>
          </w:tcPr>
          <w:p w14:paraId="2AB00CCE">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品牌、型号</w:t>
            </w:r>
          </w:p>
        </w:tc>
        <w:tc>
          <w:tcPr>
            <w:tcW w:w="608" w:type="pct"/>
            <w:vAlign w:val="center"/>
          </w:tcPr>
          <w:p w14:paraId="033BFE26">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生产厂家</w:t>
            </w:r>
          </w:p>
        </w:tc>
        <w:tc>
          <w:tcPr>
            <w:tcW w:w="519" w:type="pct"/>
            <w:vAlign w:val="center"/>
          </w:tcPr>
          <w:p w14:paraId="13096B77">
            <w:pPr>
              <w:jc w:val="center"/>
              <w:rPr>
                <w:rFonts w:hint="eastAsia" w:ascii="宋体" w:hAnsi="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注册证号</w:t>
            </w:r>
          </w:p>
        </w:tc>
        <w:tc>
          <w:tcPr>
            <w:tcW w:w="426" w:type="pct"/>
            <w:vAlign w:val="center"/>
          </w:tcPr>
          <w:p w14:paraId="6DEBD85E">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单价（元）</w:t>
            </w:r>
          </w:p>
        </w:tc>
        <w:tc>
          <w:tcPr>
            <w:tcW w:w="580" w:type="pct"/>
            <w:vAlign w:val="center"/>
          </w:tcPr>
          <w:p w14:paraId="1E65BB9D">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供应商名称</w:t>
            </w:r>
          </w:p>
        </w:tc>
        <w:tc>
          <w:tcPr>
            <w:tcW w:w="419" w:type="pct"/>
            <w:vAlign w:val="center"/>
          </w:tcPr>
          <w:p w14:paraId="4B631636">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联系人</w:t>
            </w:r>
          </w:p>
        </w:tc>
        <w:tc>
          <w:tcPr>
            <w:tcW w:w="497" w:type="pct"/>
            <w:vAlign w:val="center"/>
          </w:tcPr>
          <w:p w14:paraId="1215193E">
            <w:pPr>
              <w:jc w:val="center"/>
              <w:rPr>
                <w:rFonts w:hint="eastAsia" w:ascii="宋体" w:hAnsi="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联系电话</w:t>
            </w:r>
          </w:p>
        </w:tc>
        <w:tc>
          <w:tcPr>
            <w:tcW w:w="497" w:type="pct"/>
            <w:vAlign w:val="center"/>
          </w:tcPr>
          <w:p w14:paraId="41C6FCA0">
            <w:pPr>
              <w:jc w:val="center"/>
              <w:rPr>
                <w:rFonts w:hint="default" w:ascii="宋体" w:hAnsi="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备注</w:t>
            </w:r>
          </w:p>
        </w:tc>
      </w:tr>
      <w:tr w14:paraId="64BB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7" w:type="pct"/>
            <w:vAlign w:val="center"/>
          </w:tcPr>
          <w:p w14:paraId="75B2F3B7">
            <w:pPr>
              <w:jc w:val="center"/>
              <w:rPr>
                <w:rFonts w:hint="eastAsia" w:ascii="宋体" w:hAnsi="宋体" w:cs="宋体"/>
                <w:b/>
                <w:bCs/>
                <w:color w:val="auto"/>
                <w:sz w:val="24"/>
                <w:szCs w:val="24"/>
                <w:highlight w:val="none"/>
                <w:vertAlign w:val="baseline"/>
              </w:rPr>
            </w:pPr>
          </w:p>
        </w:tc>
        <w:tc>
          <w:tcPr>
            <w:tcW w:w="612" w:type="pct"/>
            <w:vAlign w:val="center"/>
          </w:tcPr>
          <w:p w14:paraId="3258B196">
            <w:pPr>
              <w:jc w:val="center"/>
              <w:rPr>
                <w:rFonts w:hint="eastAsia" w:ascii="宋体" w:hAnsi="宋体" w:eastAsia="宋体" w:cs="宋体"/>
                <w:b/>
                <w:bCs/>
                <w:color w:val="auto"/>
                <w:sz w:val="24"/>
                <w:szCs w:val="24"/>
                <w:highlight w:val="none"/>
                <w:vertAlign w:val="baseline"/>
                <w:lang w:val="en-US" w:eastAsia="zh-CN"/>
              </w:rPr>
            </w:pPr>
          </w:p>
        </w:tc>
        <w:tc>
          <w:tcPr>
            <w:tcW w:w="609" w:type="pct"/>
            <w:vAlign w:val="center"/>
          </w:tcPr>
          <w:p w14:paraId="51CF1F5E">
            <w:pPr>
              <w:jc w:val="center"/>
              <w:rPr>
                <w:rFonts w:hint="eastAsia" w:ascii="宋体" w:hAnsi="宋体" w:eastAsia="宋体" w:cs="宋体"/>
                <w:b/>
                <w:bCs/>
                <w:color w:val="auto"/>
                <w:sz w:val="24"/>
                <w:szCs w:val="24"/>
                <w:highlight w:val="none"/>
                <w:vertAlign w:val="baseline"/>
                <w:lang w:val="en-US" w:eastAsia="zh-CN"/>
              </w:rPr>
            </w:pPr>
          </w:p>
        </w:tc>
        <w:tc>
          <w:tcPr>
            <w:tcW w:w="608" w:type="pct"/>
            <w:vAlign w:val="center"/>
          </w:tcPr>
          <w:p w14:paraId="78CCA5E1">
            <w:pPr>
              <w:jc w:val="center"/>
              <w:rPr>
                <w:rFonts w:hint="eastAsia" w:ascii="宋体" w:hAnsi="宋体" w:eastAsia="宋体" w:cs="宋体"/>
                <w:b/>
                <w:bCs/>
                <w:color w:val="auto"/>
                <w:sz w:val="24"/>
                <w:szCs w:val="24"/>
                <w:highlight w:val="none"/>
                <w:vertAlign w:val="baseline"/>
                <w:lang w:val="en-US" w:eastAsia="zh-CN"/>
              </w:rPr>
            </w:pPr>
          </w:p>
        </w:tc>
        <w:tc>
          <w:tcPr>
            <w:tcW w:w="519" w:type="pct"/>
            <w:vAlign w:val="center"/>
          </w:tcPr>
          <w:p w14:paraId="71368516">
            <w:pPr>
              <w:jc w:val="center"/>
              <w:rPr>
                <w:rFonts w:hint="eastAsia" w:ascii="宋体" w:hAnsi="宋体" w:eastAsia="宋体" w:cs="宋体"/>
                <w:b/>
                <w:bCs/>
                <w:color w:val="auto"/>
                <w:sz w:val="24"/>
                <w:szCs w:val="24"/>
                <w:highlight w:val="none"/>
                <w:vertAlign w:val="baseline"/>
                <w:lang w:val="en-US" w:eastAsia="zh-CN"/>
              </w:rPr>
            </w:pPr>
          </w:p>
        </w:tc>
        <w:tc>
          <w:tcPr>
            <w:tcW w:w="426" w:type="pct"/>
            <w:vAlign w:val="center"/>
          </w:tcPr>
          <w:p w14:paraId="5A52C085">
            <w:pPr>
              <w:jc w:val="center"/>
              <w:rPr>
                <w:rFonts w:hint="eastAsia" w:ascii="宋体" w:hAnsi="宋体" w:eastAsia="宋体" w:cs="宋体"/>
                <w:b/>
                <w:bCs/>
                <w:color w:val="auto"/>
                <w:sz w:val="24"/>
                <w:szCs w:val="24"/>
                <w:highlight w:val="none"/>
                <w:vertAlign w:val="baseline"/>
                <w:lang w:val="en-US" w:eastAsia="zh-CN"/>
              </w:rPr>
            </w:pPr>
          </w:p>
        </w:tc>
        <w:tc>
          <w:tcPr>
            <w:tcW w:w="580" w:type="pct"/>
            <w:vAlign w:val="center"/>
          </w:tcPr>
          <w:p w14:paraId="3F3AB965">
            <w:pPr>
              <w:jc w:val="center"/>
              <w:rPr>
                <w:rFonts w:hint="eastAsia" w:ascii="宋体" w:hAnsi="宋体" w:eastAsia="宋体" w:cs="宋体"/>
                <w:b/>
                <w:bCs/>
                <w:color w:val="auto"/>
                <w:sz w:val="24"/>
                <w:szCs w:val="24"/>
                <w:highlight w:val="none"/>
                <w:vertAlign w:val="baseline"/>
                <w:lang w:val="en-US" w:eastAsia="zh-CN"/>
              </w:rPr>
            </w:pPr>
          </w:p>
        </w:tc>
        <w:tc>
          <w:tcPr>
            <w:tcW w:w="419" w:type="pct"/>
            <w:vAlign w:val="center"/>
          </w:tcPr>
          <w:p w14:paraId="00E0AA5D">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196834F5">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0D27FB61">
            <w:pPr>
              <w:jc w:val="center"/>
              <w:rPr>
                <w:rFonts w:hint="eastAsia" w:ascii="宋体" w:hAnsi="宋体" w:eastAsia="宋体" w:cs="宋体"/>
                <w:b/>
                <w:bCs/>
                <w:color w:val="auto"/>
                <w:sz w:val="24"/>
                <w:szCs w:val="24"/>
                <w:highlight w:val="none"/>
                <w:vertAlign w:val="baseline"/>
                <w:lang w:val="en-US" w:eastAsia="zh-CN"/>
              </w:rPr>
            </w:pPr>
          </w:p>
        </w:tc>
      </w:tr>
      <w:tr w14:paraId="5420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7" w:type="pct"/>
            <w:vAlign w:val="center"/>
          </w:tcPr>
          <w:p w14:paraId="67E6D605">
            <w:pPr>
              <w:jc w:val="center"/>
              <w:rPr>
                <w:rFonts w:hint="eastAsia" w:ascii="宋体" w:hAnsi="宋体" w:cs="宋体"/>
                <w:b/>
                <w:bCs/>
                <w:color w:val="auto"/>
                <w:sz w:val="24"/>
                <w:szCs w:val="24"/>
                <w:highlight w:val="none"/>
                <w:vertAlign w:val="baseline"/>
              </w:rPr>
            </w:pPr>
          </w:p>
        </w:tc>
        <w:tc>
          <w:tcPr>
            <w:tcW w:w="612" w:type="pct"/>
            <w:vAlign w:val="center"/>
          </w:tcPr>
          <w:p w14:paraId="4FBD0407">
            <w:pPr>
              <w:jc w:val="center"/>
              <w:rPr>
                <w:rFonts w:hint="eastAsia" w:ascii="宋体" w:hAnsi="宋体" w:eastAsia="宋体" w:cs="宋体"/>
                <w:b/>
                <w:bCs/>
                <w:color w:val="auto"/>
                <w:sz w:val="24"/>
                <w:szCs w:val="24"/>
                <w:highlight w:val="none"/>
                <w:vertAlign w:val="baseline"/>
                <w:lang w:val="en-US" w:eastAsia="zh-CN"/>
              </w:rPr>
            </w:pPr>
          </w:p>
        </w:tc>
        <w:tc>
          <w:tcPr>
            <w:tcW w:w="609" w:type="pct"/>
            <w:vAlign w:val="center"/>
          </w:tcPr>
          <w:p w14:paraId="28659B17">
            <w:pPr>
              <w:jc w:val="center"/>
              <w:rPr>
                <w:rFonts w:hint="eastAsia" w:ascii="宋体" w:hAnsi="宋体" w:eastAsia="宋体" w:cs="宋体"/>
                <w:b/>
                <w:bCs/>
                <w:color w:val="auto"/>
                <w:sz w:val="24"/>
                <w:szCs w:val="24"/>
                <w:highlight w:val="none"/>
                <w:vertAlign w:val="baseline"/>
                <w:lang w:val="en-US" w:eastAsia="zh-CN"/>
              </w:rPr>
            </w:pPr>
          </w:p>
        </w:tc>
        <w:tc>
          <w:tcPr>
            <w:tcW w:w="608" w:type="pct"/>
            <w:vAlign w:val="center"/>
          </w:tcPr>
          <w:p w14:paraId="6493B27A">
            <w:pPr>
              <w:jc w:val="center"/>
              <w:rPr>
                <w:rFonts w:hint="eastAsia" w:ascii="宋体" w:hAnsi="宋体" w:eastAsia="宋体" w:cs="宋体"/>
                <w:b/>
                <w:bCs/>
                <w:color w:val="auto"/>
                <w:sz w:val="24"/>
                <w:szCs w:val="24"/>
                <w:highlight w:val="none"/>
                <w:vertAlign w:val="baseline"/>
                <w:lang w:val="en-US" w:eastAsia="zh-CN"/>
              </w:rPr>
            </w:pPr>
          </w:p>
        </w:tc>
        <w:tc>
          <w:tcPr>
            <w:tcW w:w="519" w:type="pct"/>
            <w:vAlign w:val="center"/>
          </w:tcPr>
          <w:p w14:paraId="68DC150A">
            <w:pPr>
              <w:jc w:val="center"/>
              <w:rPr>
                <w:rFonts w:hint="eastAsia" w:ascii="宋体" w:hAnsi="宋体" w:eastAsia="宋体" w:cs="宋体"/>
                <w:b/>
                <w:bCs/>
                <w:color w:val="auto"/>
                <w:sz w:val="24"/>
                <w:szCs w:val="24"/>
                <w:highlight w:val="none"/>
                <w:vertAlign w:val="baseline"/>
                <w:lang w:val="en-US" w:eastAsia="zh-CN"/>
              </w:rPr>
            </w:pPr>
          </w:p>
        </w:tc>
        <w:tc>
          <w:tcPr>
            <w:tcW w:w="426" w:type="pct"/>
            <w:vAlign w:val="center"/>
          </w:tcPr>
          <w:p w14:paraId="0A06B8A5">
            <w:pPr>
              <w:jc w:val="center"/>
              <w:rPr>
                <w:rFonts w:hint="eastAsia" w:ascii="宋体" w:hAnsi="宋体" w:eastAsia="宋体" w:cs="宋体"/>
                <w:b/>
                <w:bCs/>
                <w:color w:val="auto"/>
                <w:sz w:val="24"/>
                <w:szCs w:val="24"/>
                <w:highlight w:val="none"/>
                <w:vertAlign w:val="baseline"/>
                <w:lang w:val="en-US" w:eastAsia="zh-CN"/>
              </w:rPr>
            </w:pPr>
          </w:p>
        </w:tc>
        <w:tc>
          <w:tcPr>
            <w:tcW w:w="580" w:type="pct"/>
            <w:vAlign w:val="center"/>
          </w:tcPr>
          <w:p w14:paraId="5D44E214">
            <w:pPr>
              <w:jc w:val="center"/>
              <w:rPr>
                <w:rFonts w:hint="eastAsia" w:ascii="宋体" w:hAnsi="宋体" w:eastAsia="宋体" w:cs="宋体"/>
                <w:b/>
                <w:bCs/>
                <w:color w:val="auto"/>
                <w:sz w:val="24"/>
                <w:szCs w:val="24"/>
                <w:highlight w:val="none"/>
                <w:vertAlign w:val="baseline"/>
                <w:lang w:val="en-US" w:eastAsia="zh-CN"/>
              </w:rPr>
            </w:pPr>
          </w:p>
        </w:tc>
        <w:tc>
          <w:tcPr>
            <w:tcW w:w="419" w:type="pct"/>
            <w:vAlign w:val="center"/>
          </w:tcPr>
          <w:p w14:paraId="47F54F80">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2D8F9798">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27F3C992">
            <w:pPr>
              <w:jc w:val="center"/>
              <w:rPr>
                <w:rFonts w:hint="eastAsia" w:ascii="宋体" w:hAnsi="宋体" w:eastAsia="宋体" w:cs="宋体"/>
                <w:b/>
                <w:bCs/>
                <w:color w:val="auto"/>
                <w:sz w:val="24"/>
                <w:szCs w:val="24"/>
                <w:highlight w:val="none"/>
                <w:vertAlign w:val="baseline"/>
                <w:lang w:val="en-US" w:eastAsia="zh-CN"/>
              </w:rPr>
            </w:pPr>
          </w:p>
        </w:tc>
      </w:tr>
      <w:tr w14:paraId="7C8A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7" w:type="pct"/>
            <w:vAlign w:val="center"/>
          </w:tcPr>
          <w:p w14:paraId="20DB989F">
            <w:pPr>
              <w:jc w:val="center"/>
              <w:rPr>
                <w:rFonts w:hint="eastAsia" w:ascii="宋体" w:hAnsi="宋体" w:cs="宋体"/>
                <w:b/>
                <w:bCs/>
                <w:color w:val="auto"/>
                <w:sz w:val="24"/>
                <w:szCs w:val="24"/>
                <w:highlight w:val="none"/>
                <w:vertAlign w:val="baseline"/>
              </w:rPr>
            </w:pPr>
          </w:p>
        </w:tc>
        <w:tc>
          <w:tcPr>
            <w:tcW w:w="612" w:type="pct"/>
            <w:vAlign w:val="center"/>
          </w:tcPr>
          <w:p w14:paraId="538F62E5">
            <w:pPr>
              <w:jc w:val="center"/>
              <w:rPr>
                <w:rFonts w:hint="eastAsia" w:ascii="宋体" w:hAnsi="宋体" w:eastAsia="宋体" w:cs="宋体"/>
                <w:b/>
                <w:bCs/>
                <w:color w:val="auto"/>
                <w:sz w:val="24"/>
                <w:szCs w:val="24"/>
                <w:highlight w:val="none"/>
                <w:vertAlign w:val="baseline"/>
                <w:lang w:val="en-US" w:eastAsia="zh-CN"/>
              </w:rPr>
            </w:pPr>
          </w:p>
        </w:tc>
        <w:tc>
          <w:tcPr>
            <w:tcW w:w="609" w:type="pct"/>
            <w:vAlign w:val="center"/>
          </w:tcPr>
          <w:p w14:paraId="171A42C3">
            <w:pPr>
              <w:jc w:val="center"/>
              <w:rPr>
                <w:rFonts w:hint="eastAsia" w:ascii="宋体" w:hAnsi="宋体" w:eastAsia="宋体" w:cs="宋体"/>
                <w:b/>
                <w:bCs/>
                <w:color w:val="auto"/>
                <w:sz w:val="24"/>
                <w:szCs w:val="24"/>
                <w:highlight w:val="none"/>
                <w:vertAlign w:val="baseline"/>
                <w:lang w:val="en-US" w:eastAsia="zh-CN"/>
              </w:rPr>
            </w:pPr>
          </w:p>
        </w:tc>
        <w:tc>
          <w:tcPr>
            <w:tcW w:w="608" w:type="pct"/>
            <w:vAlign w:val="center"/>
          </w:tcPr>
          <w:p w14:paraId="779F6387">
            <w:pPr>
              <w:jc w:val="center"/>
              <w:rPr>
                <w:rFonts w:hint="eastAsia" w:ascii="宋体" w:hAnsi="宋体" w:eastAsia="宋体" w:cs="宋体"/>
                <w:b/>
                <w:bCs/>
                <w:color w:val="auto"/>
                <w:sz w:val="24"/>
                <w:szCs w:val="24"/>
                <w:highlight w:val="none"/>
                <w:vertAlign w:val="baseline"/>
                <w:lang w:val="en-US" w:eastAsia="zh-CN"/>
              </w:rPr>
            </w:pPr>
          </w:p>
        </w:tc>
        <w:tc>
          <w:tcPr>
            <w:tcW w:w="519" w:type="pct"/>
            <w:vAlign w:val="center"/>
          </w:tcPr>
          <w:p w14:paraId="11506FAA">
            <w:pPr>
              <w:jc w:val="center"/>
              <w:rPr>
                <w:rFonts w:hint="eastAsia" w:ascii="宋体" w:hAnsi="宋体" w:eastAsia="宋体" w:cs="宋体"/>
                <w:b/>
                <w:bCs/>
                <w:color w:val="auto"/>
                <w:sz w:val="24"/>
                <w:szCs w:val="24"/>
                <w:highlight w:val="none"/>
                <w:vertAlign w:val="baseline"/>
                <w:lang w:val="en-US" w:eastAsia="zh-CN"/>
              </w:rPr>
            </w:pPr>
          </w:p>
        </w:tc>
        <w:tc>
          <w:tcPr>
            <w:tcW w:w="426" w:type="pct"/>
            <w:vAlign w:val="center"/>
          </w:tcPr>
          <w:p w14:paraId="2FE371BF">
            <w:pPr>
              <w:jc w:val="center"/>
              <w:rPr>
                <w:rFonts w:hint="eastAsia" w:ascii="宋体" w:hAnsi="宋体" w:eastAsia="宋体" w:cs="宋体"/>
                <w:b/>
                <w:bCs/>
                <w:color w:val="auto"/>
                <w:sz w:val="24"/>
                <w:szCs w:val="24"/>
                <w:highlight w:val="none"/>
                <w:vertAlign w:val="baseline"/>
                <w:lang w:val="en-US" w:eastAsia="zh-CN"/>
              </w:rPr>
            </w:pPr>
          </w:p>
        </w:tc>
        <w:tc>
          <w:tcPr>
            <w:tcW w:w="580" w:type="pct"/>
            <w:vAlign w:val="center"/>
          </w:tcPr>
          <w:p w14:paraId="6F7325EE">
            <w:pPr>
              <w:jc w:val="center"/>
              <w:rPr>
                <w:rFonts w:hint="eastAsia" w:ascii="宋体" w:hAnsi="宋体" w:eastAsia="宋体" w:cs="宋体"/>
                <w:b/>
                <w:bCs/>
                <w:color w:val="auto"/>
                <w:sz w:val="24"/>
                <w:szCs w:val="24"/>
                <w:highlight w:val="none"/>
                <w:vertAlign w:val="baseline"/>
                <w:lang w:val="en-US" w:eastAsia="zh-CN"/>
              </w:rPr>
            </w:pPr>
          </w:p>
        </w:tc>
        <w:tc>
          <w:tcPr>
            <w:tcW w:w="419" w:type="pct"/>
            <w:vAlign w:val="center"/>
          </w:tcPr>
          <w:p w14:paraId="12110CFB">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6CEA80E3">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00FD2EC8">
            <w:pPr>
              <w:jc w:val="center"/>
              <w:rPr>
                <w:rFonts w:hint="eastAsia" w:ascii="宋体" w:hAnsi="宋体" w:eastAsia="宋体" w:cs="宋体"/>
                <w:b/>
                <w:bCs/>
                <w:color w:val="auto"/>
                <w:sz w:val="24"/>
                <w:szCs w:val="24"/>
                <w:highlight w:val="none"/>
                <w:vertAlign w:val="baseline"/>
                <w:lang w:val="en-US" w:eastAsia="zh-CN"/>
              </w:rPr>
            </w:pPr>
          </w:p>
        </w:tc>
      </w:tr>
      <w:tr w14:paraId="05C0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7" w:type="pct"/>
            <w:vAlign w:val="center"/>
          </w:tcPr>
          <w:p w14:paraId="1E27266C">
            <w:pPr>
              <w:jc w:val="center"/>
              <w:rPr>
                <w:rFonts w:hint="eastAsia" w:ascii="宋体" w:hAnsi="宋体" w:cs="宋体"/>
                <w:b/>
                <w:bCs/>
                <w:color w:val="auto"/>
                <w:sz w:val="24"/>
                <w:szCs w:val="24"/>
                <w:highlight w:val="none"/>
                <w:vertAlign w:val="baseline"/>
              </w:rPr>
            </w:pPr>
          </w:p>
        </w:tc>
        <w:tc>
          <w:tcPr>
            <w:tcW w:w="612" w:type="pct"/>
            <w:vAlign w:val="center"/>
          </w:tcPr>
          <w:p w14:paraId="6FDF9748">
            <w:pPr>
              <w:jc w:val="center"/>
              <w:rPr>
                <w:rFonts w:hint="eastAsia" w:ascii="宋体" w:hAnsi="宋体" w:eastAsia="宋体" w:cs="宋体"/>
                <w:b/>
                <w:bCs/>
                <w:color w:val="auto"/>
                <w:sz w:val="24"/>
                <w:szCs w:val="24"/>
                <w:highlight w:val="none"/>
                <w:vertAlign w:val="baseline"/>
                <w:lang w:val="en-US" w:eastAsia="zh-CN"/>
              </w:rPr>
            </w:pPr>
          </w:p>
        </w:tc>
        <w:tc>
          <w:tcPr>
            <w:tcW w:w="609" w:type="pct"/>
            <w:vAlign w:val="center"/>
          </w:tcPr>
          <w:p w14:paraId="7A14A171">
            <w:pPr>
              <w:jc w:val="center"/>
              <w:rPr>
                <w:rFonts w:hint="eastAsia" w:ascii="宋体" w:hAnsi="宋体" w:eastAsia="宋体" w:cs="宋体"/>
                <w:b/>
                <w:bCs/>
                <w:color w:val="auto"/>
                <w:sz w:val="24"/>
                <w:szCs w:val="24"/>
                <w:highlight w:val="none"/>
                <w:vertAlign w:val="baseline"/>
                <w:lang w:val="en-US" w:eastAsia="zh-CN"/>
              </w:rPr>
            </w:pPr>
          </w:p>
        </w:tc>
        <w:tc>
          <w:tcPr>
            <w:tcW w:w="608" w:type="pct"/>
            <w:vAlign w:val="center"/>
          </w:tcPr>
          <w:p w14:paraId="57109F19">
            <w:pPr>
              <w:jc w:val="center"/>
              <w:rPr>
                <w:rFonts w:hint="eastAsia" w:ascii="宋体" w:hAnsi="宋体" w:eastAsia="宋体" w:cs="宋体"/>
                <w:b/>
                <w:bCs/>
                <w:color w:val="auto"/>
                <w:sz w:val="24"/>
                <w:szCs w:val="24"/>
                <w:highlight w:val="none"/>
                <w:vertAlign w:val="baseline"/>
                <w:lang w:val="en-US" w:eastAsia="zh-CN"/>
              </w:rPr>
            </w:pPr>
          </w:p>
        </w:tc>
        <w:tc>
          <w:tcPr>
            <w:tcW w:w="519" w:type="pct"/>
            <w:vAlign w:val="center"/>
          </w:tcPr>
          <w:p w14:paraId="7F906F12">
            <w:pPr>
              <w:jc w:val="center"/>
              <w:rPr>
                <w:rFonts w:hint="eastAsia" w:ascii="宋体" w:hAnsi="宋体" w:eastAsia="宋体" w:cs="宋体"/>
                <w:b/>
                <w:bCs/>
                <w:color w:val="auto"/>
                <w:sz w:val="24"/>
                <w:szCs w:val="24"/>
                <w:highlight w:val="none"/>
                <w:vertAlign w:val="baseline"/>
                <w:lang w:val="en-US" w:eastAsia="zh-CN"/>
              </w:rPr>
            </w:pPr>
          </w:p>
        </w:tc>
        <w:tc>
          <w:tcPr>
            <w:tcW w:w="426" w:type="pct"/>
            <w:vAlign w:val="center"/>
          </w:tcPr>
          <w:p w14:paraId="4640B72D">
            <w:pPr>
              <w:jc w:val="center"/>
              <w:rPr>
                <w:rFonts w:hint="eastAsia" w:ascii="宋体" w:hAnsi="宋体" w:eastAsia="宋体" w:cs="宋体"/>
                <w:b/>
                <w:bCs/>
                <w:color w:val="auto"/>
                <w:sz w:val="24"/>
                <w:szCs w:val="24"/>
                <w:highlight w:val="none"/>
                <w:vertAlign w:val="baseline"/>
                <w:lang w:val="en-US" w:eastAsia="zh-CN"/>
              </w:rPr>
            </w:pPr>
          </w:p>
        </w:tc>
        <w:tc>
          <w:tcPr>
            <w:tcW w:w="580" w:type="pct"/>
            <w:vAlign w:val="center"/>
          </w:tcPr>
          <w:p w14:paraId="2B9C9BD5">
            <w:pPr>
              <w:jc w:val="center"/>
              <w:rPr>
                <w:rFonts w:hint="eastAsia" w:ascii="宋体" w:hAnsi="宋体" w:eastAsia="宋体" w:cs="宋体"/>
                <w:b/>
                <w:bCs/>
                <w:color w:val="auto"/>
                <w:sz w:val="24"/>
                <w:szCs w:val="24"/>
                <w:highlight w:val="none"/>
                <w:vertAlign w:val="baseline"/>
                <w:lang w:val="en-US" w:eastAsia="zh-CN"/>
              </w:rPr>
            </w:pPr>
          </w:p>
        </w:tc>
        <w:tc>
          <w:tcPr>
            <w:tcW w:w="419" w:type="pct"/>
            <w:vAlign w:val="center"/>
          </w:tcPr>
          <w:p w14:paraId="67788855">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477FD584">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690972DB">
            <w:pPr>
              <w:jc w:val="center"/>
              <w:rPr>
                <w:rFonts w:hint="eastAsia" w:ascii="宋体" w:hAnsi="宋体" w:eastAsia="宋体" w:cs="宋体"/>
                <w:b/>
                <w:bCs/>
                <w:color w:val="auto"/>
                <w:sz w:val="24"/>
                <w:szCs w:val="24"/>
                <w:highlight w:val="none"/>
                <w:vertAlign w:val="baseline"/>
                <w:lang w:val="en-US" w:eastAsia="zh-CN"/>
              </w:rPr>
            </w:pPr>
          </w:p>
        </w:tc>
      </w:tr>
    </w:tbl>
    <w:p w14:paraId="2743CDD5">
      <w:pPr>
        <w:pStyle w:val="17"/>
        <w:rPr>
          <w:color w:val="auto"/>
          <w:highlight w:val="none"/>
        </w:rPr>
      </w:pPr>
    </w:p>
    <w:p w14:paraId="7C0097B6">
      <w:pPr>
        <w:widowControl/>
        <w:spacing w:line="320" w:lineRule="exact"/>
        <w:ind w:left="420" w:leftChars="200"/>
        <w:jc w:val="left"/>
        <w:rPr>
          <w:color w:val="auto"/>
          <w:highlight w:val="none"/>
        </w:rPr>
      </w:pPr>
    </w:p>
    <w:p w14:paraId="2DB512F9">
      <w:pPr>
        <w:pStyle w:val="17"/>
        <w:rPr>
          <w:color w:val="auto"/>
          <w:highlight w:val="none"/>
        </w:rPr>
      </w:pPr>
    </w:p>
    <w:p w14:paraId="3DED3A8C">
      <w:pPr>
        <w:pStyle w:val="17"/>
        <w:rPr>
          <w:color w:val="auto"/>
          <w:highlight w:val="none"/>
        </w:rPr>
      </w:pPr>
    </w:p>
    <w:p w14:paraId="60DDFE03">
      <w:pPr>
        <w:pStyle w:val="17"/>
        <w:rPr>
          <w:color w:val="auto"/>
          <w:highlight w:val="none"/>
        </w:rPr>
      </w:pPr>
    </w:p>
    <w:p w14:paraId="1C46059A">
      <w:pPr>
        <w:pStyle w:val="17"/>
        <w:rPr>
          <w:color w:val="auto"/>
          <w:highlight w:val="none"/>
        </w:rPr>
      </w:pPr>
    </w:p>
    <w:p w14:paraId="2ADED89C">
      <w:pPr>
        <w:pStyle w:val="17"/>
        <w:rPr>
          <w:color w:val="auto"/>
          <w:highlight w:val="none"/>
        </w:rPr>
      </w:pPr>
    </w:p>
    <w:p w14:paraId="6754B2DF">
      <w:pPr>
        <w:pStyle w:val="17"/>
        <w:rPr>
          <w:color w:val="auto"/>
          <w:highlight w:val="none"/>
        </w:rPr>
        <w:sectPr>
          <w:pgSz w:w="16838" w:h="11906" w:orient="landscape"/>
          <w:pgMar w:top="1230" w:right="1440" w:bottom="1230" w:left="1440" w:header="851" w:footer="992" w:gutter="0"/>
          <w:cols w:space="0" w:num="1"/>
          <w:rtlGutter w:val="0"/>
          <w:docGrid w:type="lines" w:linePitch="314" w:charSpace="0"/>
        </w:sectPr>
      </w:pPr>
    </w:p>
    <w:p w14:paraId="11269231">
      <w:pPr>
        <w:pStyle w:val="17"/>
        <w:ind w:left="0" w:leftChars="0" w:firstLine="0" w:firstLineChars="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附件2</w:t>
      </w:r>
    </w:p>
    <w:p w14:paraId="6CF7F832">
      <w:pPr>
        <w:jc w:val="center"/>
        <w:rPr>
          <w:rFonts w:ascii="宋体" w:hAnsi="宋体" w:cs="宋体"/>
          <w:b/>
          <w:color w:val="auto"/>
          <w:sz w:val="32"/>
          <w:szCs w:val="32"/>
          <w:highlight w:val="none"/>
        </w:rPr>
      </w:pPr>
      <w:r>
        <w:rPr>
          <w:rFonts w:hint="eastAsia" w:ascii="宋体" w:hAnsi="宋体" w:cs="宋体"/>
          <w:b/>
          <w:color w:val="auto"/>
          <w:sz w:val="32"/>
          <w:szCs w:val="32"/>
          <w:highlight w:val="none"/>
        </w:rPr>
        <w:t>江西省政府采购供应商信用承诺函</w:t>
      </w:r>
    </w:p>
    <w:p w14:paraId="266A54C6">
      <w:pPr>
        <w:spacing w:line="432" w:lineRule="auto"/>
        <w:ind w:left="-420" w:leftChars="-200" w:firstLine="420" w:firstLineChars="175"/>
        <w:rPr>
          <w:rFonts w:ascii="宋体" w:hAnsi="宋体" w:cs="宋体"/>
          <w:color w:val="auto"/>
          <w:sz w:val="24"/>
          <w:szCs w:val="24"/>
          <w:highlight w:val="none"/>
        </w:rPr>
      </w:pPr>
    </w:p>
    <w:p w14:paraId="0A809255">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致(采购人或政府采购代理机构):</w:t>
      </w:r>
    </w:p>
    <w:p w14:paraId="3DC66D8D">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单位名称(自然人姓名):</w:t>
      </w:r>
    </w:p>
    <w:p w14:paraId="73211BDD">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统一社会信用代码(身份证号码):</w:t>
      </w:r>
    </w:p>
    <w:p w14:paraId="4672078F">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法定代表人(负责人):</w:t>
      </w:r>
    </w:p>
    <w:p w14:paraId="3AB06983">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联系地址和电话：</w:t>
      </w:r>
    </w:p>
    <w:p w14:paraId="18FC65C4">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我单位(本人)自愿参加本次政府采购活动。严格遵守《中华人民共和国政府采购法》及相关法律法规，坚守公开、公平、 公正和诚实信用等原则，依法诚信经营，并郑重承诺：</w:t>
      </w:r>
    </w:p>
    <w:p w14:paraId="203C5924">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（一）我单位(本人)符合采购文件要求以及《中华人民共和国政府采购法》第二十二条规定的条件：</w:t>
      </w:r>
    </w:p>
    <w:p w14:paraId="468DB6C1">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6FF44744">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7A6EB7C2">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4F48246C">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315F838F">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5612DEF2">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6.符合法律、行取法规规定的其他条件。</w:t>
      </w:r>
    </w:p>
    <w:p w14:paraId="4C2D7A33">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（二）我单位(本人)未被列入严重失信主体名单、失信被执行人、税收违法黑名单、政府采购严重违法失信行为记录名单。</w:t>
      </w:r>
    </w:p>
    <w:p w14:paraId="5110250F">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我单位(本人)对上述承诺事项的真实性、合法性及有效性负责，并已知晓如所做信用承诺不实，可能涉嫌《中华人民共和国政府采购法》第七十七条第一款第(一)项规定的“提 供虚假材料谋取中标、成交”违法情形。经调查核实的，自觉接受政府采购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365290C7">
      <w:pPr>
        <w:spacing w:line="432" w:lineRule="auto"/>
        <w:rPr>
          <w:rFonts w:ascii="宋体" w:hAnsi="宋体" w:cs="宋体"/>
          <w:color w:val="auto"/>
          <w:sz w:val="24"/>
          <w:szCs w:val="24"/>
          <w:highlight w:val="none"/>
        </w:rPr>
      </w:pPr>
    </w:p>
    <w:p w14:paraId="662FF07F">
      <w:pPr>
        <w:spacing w:line="432" w:lineRule="auto"/>
        <w:ind w:left="-420" w:leftChars="-200" w:firstLine="420" w:firstLineChars="175"/>
        <w:rPr>
          <w:rFonts w:ascii="宋体" w:hAnsi="宋体" w:cs="宋体"/>
          <w:color w:val="auto"/>
          <w:sz w:val="24"/>
          <w:szCs w:val="24"/>
          <w:highlight w:val="none"/>
        </w:rPr>
      </w:pPr>
    </w:p>
    <w:p w14:paraId="50A7BD89">
      <w:pPr>
        <w:spacing w:line="432" w:lineRule="auto"/>
        <w:ind w:left="-420" w:leftChars="-200" w:firstLine="420" w:firstLineChars="175"/>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供应商名称(单位公章):</w:t>
      </w:r>
    </w:p>
    <w:p w14:paraId="357D33D4">
      <w:pPr>
        <w:spacing w:line="432" w:lineRule="auto"/>
        <w:ind w:left="-420" w:leftChars="-200" w:firstLine="420" w:firstLineChars="175"/>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或自然人(签字):</w:t>
      </w:r>
    </w:p>
    <w:p w14:paraId="7F38D27B">
      <w:pPr>
        <w:spacing w:line="432" w:lineRule="auto"/>
        <w:ind w:left="-420" w:leftChars="-200" w:firstLine="420" w:firstLineChars="175"/>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32B885BA">
      <w:pPr>
        <w:spacing w:line="432" w:lineRule="auto"/>
        <w:ind w:left="-420" w:leftChars="-200"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注:1.我单位 (本人)专指参加政府采购活动的供应商 (含自然人)。</w:t>
      </w:r>
    </w:p>
    <w:p w14:paraId="4A43A975">
      <w:pPr>
        <w:spacing w:line="432" w:lineRule="auto"/>
        <w:ind w:left="-420" w:leftChars="-200"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2.供应商须在投标(响应)文件中按此模板提供承诺函，既未提供前述承诺函又未提供对应事项证明材料的，视为未实质响应招标文件要求，按无效投标(响应) 处理。</w:t>
      </w:r>
    </w:p>
    <w:p w14:paraId="4948B7FF">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14:paraId="2925868D">
      <w:pPr>
        <w:pStyle w:val="2"/>
        <w:jc w:val="center"/>
        <w:rPr>
          <w:rFonts w:ascii="仿宋" w:hAnsi="仿宋" w:eastAsia="仿宋" w:cs="仿宋"/>
          <w:sz w:val="36"/>
          <w:szCs w:val="36"/>
        </w:rPr>
      </w:pPr>
      <w:bookmarkStart w:id="1" w:name="_Toc43191598"/>
      <w:bookmarkStart w:id="2" w:name="_Toc474492113"/>
      <w:bookmarkStart w:id="3" w:name="_Toc28151"/>
      <w:r>
        <w:rPr>
          <w:rFonts w:hint="eastAsia" w:ascii="仿宋" w:hAnsi="仿宋" w:eastAsia="仿宋" w:cs="仿宋"/>
          <w:sz w:val="36"/>
          <w:szCs w:val="36"/>
          <w:lang w:val="en-US" w:eastAsia="zh-CN"/>
        </w:rPr>
        <w:t>参数</w:t>
      </w:r>
      <w:r>
        <w:rPr>
          <w:rFonts w:hint="eastAsia" w:ascii="仿宋" w:hAnsi="仿宋" w:eastAsia="仿宋" w:cs="仿宋"/>
          <w:sz w:val="36"/>
          <w:szCs w:val="36"/>
        </w:rPr>
        <w:t>响应/偏离表</w:t>
      </w:r>
      <w:bookmarkEnd w:id="1"/>
      <w:bookmarkEnd w:id="2"/>
      <w:bookmarkEnd w:id="3"/>
    </w:p>
    <w:p w14:paraId="1F6F8627">
      <w:pPr>
        <w:spacing w:line="400" w:lineRule="exact"/>
        <w:rPr>
          <w:rFonts w:cs="仿宋" w:asciiTheme="minorEastAsia" w:hAnsiTheme="minorEastAsia" w:eastAsiaTheme="minorEastAsia"/>
          <w:sz w:val="24"/>
        </w:rPr>
      </w:pP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66"/>
        <w:gridCol w:w="2073"/>
        <w:gridCol w:w="2268"/>
        <w:gridCol w:w="1560"/>
        <w:gridCol w:w="1417"/>
      </w:tblGrid>
      <w:tr w14:paraId="3F4A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738" w:type="dxa"/>
            <w:vAlign w:val="center"/>
          </w:tcPr>
          <w:p w14:paraId="50144617">
            <w:pPr>
              <w:spacing w:line="4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266" w:type="dxa"/>
            <w:vAlign w:val="center"/>
          </w:tcPr>
          <w:p w14:paraId="0D1A6D1F">
            <w:pPr>
              <w:spacing w:line="4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lang w:val="en-US" w:eastAsia="zh-CN"/>
              </w:rPr>
              <w:t>调研参数</w:t>
            </w:r>
            <w:r>
              <w:rPr>
                <w:rFonts w:hint="eastAsia" w:cs="仿宋" w:asciiTheme="minorEastAsia" w:hAnsiTheme="minorEastAsia" w:eastAsiaTheme="minorEastAsia"/>
                <w:sz w:val="24"/>
              </w:rPr>
              <w:t>条目号</w:t>
            </w:r>
          </w:p>
        </w:tc>
        <w:tc>
          <w:tcPr>
            <w:tcW w:w="2073" w:type="dxa"/>
            <w:vAlign w:val="center"/>
          </w:tcPr>
          <w:p w14:paraId="7FFCEF46">
            <w:pPr>
              <w:spacing w:line="4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lang w:val="en-US" w:eastAsia="zh-CN"/>
              </w:rPr>
              <w:t>调研参数</w:t>
            </w:r>
            <w:r>
              <w:rPr>
                <w:rFonts w:hint="eastAsia" w:cs="仿宋" w:asciiTheme="minorEastAsia" w:hAnsiTheme="minorEastAsia" w:eastAsiaTheme="minorEastAsia"/>
                <w:sz w:val="24"/>
              </w:rPr>
              <w:t>需求</w:t>
            </w:r>
          </w:p>
        </w:tc>
        <w:tc>
          <w:tcPr>
            <w:tcW w:w="2268" w:type="dxa"/>
            <w:vAlign w:val="center"/>
          </w:tcPr>
          <w:p w14:paraId="13116FA1">
            <w:pPr>
              <w:spacing w:line="400" w:lineRule="exact"/>
              <w:jc w:val="center"/>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rPr>
              <w:t>响应</w:t>
            </w:r>
            <w:r>
              <w:rPr>
                <w:rFonts w:hint="eastAsia" w:cs="仿宋" w:asciiTheme="minorEastAsia" w:hAnsiTheme="minorEastAsia" w:eastAsiaTheme="minorEastAsia"/>
                <w:sz w:val="24"/>
                <w:lang w:val="en-US" w:eastAsia="zh-CN"/>
              </w:rPr>
              <w:t>参数</w:t>
            </w:r>
          </w:p>
        </w:tc>
        <w:tc>
          <w:tcPr>
            <w:tcW w:w="1560" w:type="dxa"/>
            <w:vAlign w:val="center"/>
          </w:tcPr>
          <w:p w14:paraId="6008121E">
            <w:pPr>
              <w:spacing w:line="4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响应/偏离</w:t>
            </w:r>
          </w:p>
        </w:tc>
        <w:tc>
          <w:tcPr>
            <w:tcW w:w="1417" w:type="dxa"/>
            <w:vAlign w:val="center"/>
          </w:tcPr>
          <w:p w14:paraId="3AE0CF2B">
            <w:pPr>
              <w:spacing w:line="4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说明</w:t>
            </w:r>
          </w:p>
        </w:tc>
      </w:tr>
      <w:tr w14:paraId="7CFA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38" w:type="dxa"/>
          </w:tcPr>
          <w:p w14:paraId="3C89B806">
            <w:pPr>
              <w:spacing w:line="400" w:lineRule="exact"/>
              <w:rPr>
                <w:rFonts w:cs="仿宋" w:asciiTheme="minorEastAsia" w:hAnsiTheme="minorEastAsia" w:eastAsiaTheme="minorEastAsia"/>
                <w:sz w:val="24"/>
              </w:rPr>
            </w:pPr>
          </w:p>
        </w:tc>
        <w:tc>
          <w:tcPr>
            <w:tcW w:w="1266" w:type="dxa"/>
          </w:tcPr>
          <w:p w14:paraId="7FB67110">
            <w:pPr>
              <w:spacing w:line="400" w:lineRule="exact"/>
              <w:rPr>
                <w:rFonts w:cs="仿宋" w:asciiTheme="minorEastAsia" w:hAnsiTheme="minorEastAsia" w:eastAsiaTheme="minorEastAsia"/>
                <w:sz w:val="24"/>
              </w:rPr>
            </w:pPr>
          </w:p>
        </w:tc>
        <w:tc>
          <w:tcPr>
            <w:tcW w:w="2073" w:type="dxa"/>
          </w:tcPr>
          <w:p w14:paraId="506CB096">
            <w:pPr>
              <w:spacing w:line="400" w:lineRule="exact"/>
              <w:rPr>
                <w:rFonts w:cs="仿宋" w:asciiTheme="minorEastAsia" w:hAnsiTheme="minorEastAsia" w:eastAsiaTheme="minorEastAsia"/>
                <w:sz w:val="24"/>
              </w:rPr>
            </w:pPr>
          </w:p>
        </w:tc>
        <w:tc>
          <w:tcPr>
            <w:tcW w:w="2268" w:type="dxa"/>
          </w:tcPr>
          <w:p w14:paraId="3CC0F9D8">
            <w:pPr>
              <w:spacing w:line="400" w:lineRule="exact"/>
              <w:rPr>
                <w:rFonts w:cs="仿宋" w:asciiTheme="minorEastAsia" w:hAnsiTheme="minorEastAsia" w:eastAsiaTheme="minorEastAsia"/>
                <w:sz w:val="24"/>
              </w:rPr>
            </w:pPr>
          </w:p>
        </w:tc>
        <w:tc>
          <w:tcPr>
            <w:tcW w:w="1560" w:type="dxa"/>
          </w:tcPr>
          <w:p w14:paraId="05D7931B">
            <w:pPr>
              <w:spacing w:line="400" w:lineRule="exact"/>
              <w:rPr>
                <w:rFonts w:cs="仿宋" w:asciiTheme="minorEastAsia" w:hAnsiTheme="minorEastAsia" w:eastAsiaTheme="minorEastAsia"/>
                <w:sz w:val="24"/>
              </w:rPr>
            </w:pPr>
          </w:p>
        </w:tc>
        <w:tc>
          <w:tcPr>
            <w:tcW w:w="1417" w:type="dxa"/>
          </w:tcPr>
          <w:p w14:paraId="5BB02897">
            <w:pPr>
              <w:spacing w:line="400" w:lineRule="exact"/>
              <w:rPr>
                <w:rFonts w:cs="仿宋" w:asciiTheme="minorEastAsia" w:hAnsiTheme="minorEastAsia" w:eastAsiaTheme="minorEastAsia"/>
                <w:sz w:val="24"/>
              </w:rPr>
            </w:pPr>
          </w:p>
        </w:tc>
      </w:tr>
      <w:tr w14:paraId="3128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38" w:type="dxa"/>
          </w:tcPr>
          <w:p w14:paraId="19DC01E7">
            <w:pPr>
              <w:spacing w:line="400" w:lineRule="exact"/>
              <w:rPr>
                <w:rFonts w:cs="仿宋" w:asciiTheme="minorEastAsia" w:hAnsiTheme="minorEastAsia" w:eastAsiaTheme="minorEastAsia"/>
                <w:sz w:val="24"/>
              </w:rPr>
            </w:pPr>
          </w:p>
        </w:tc>
        <w:tc>
          <w:tcPr>
            <w:tcW w:w="1266" w:type="dxa"/>
          </w:tcPr>
          <w:p w14:paraId="72070AD7">
            <w:pPr>
              <w:spacing w:line="400" w:lineRule="exact"/>
              <w:rPr>
                <w:rFonts w:cs="仿宋" w:asciiTheme="minorEastAsia" w:hAnsiTheme="minorEastAsia" w:eastAsiaTheme="minorEastAsia"/>
                <w:sz w:val="24"/>
              </w:rPr>
            </w:pPr>
          </w:p>
        </w:tc>
        <w:tc>
          <w:tcPr>
            <w:tcW w:w="2073" w:type="dxa"/>
          </w:tcPr>
          <w:p w14:paraId="5AE122B7">
            <w:pPr>
              <w:spacing w:line="400" w:lineRule="exact"/>
              <w:rPr>
                <w:rFonts w:cs="仿宋" w:asciiTheme="minorEastAsia" w:hAnsiTheme="minorEastAsia" w:eastAsiaTheme="minorEastAsia"/>
                <w:sz w:val="24"/>
              </w:rPr>
            </w:pPr>
          </w:p>
        </w:tc>
        <w:tc>
          <w:tcPr>
            <w:tcW w:w="2268" w:type="dxa"/>
          </w:tcPr>
          <w:p w14:paraId="672E1704">
            <w:pPr>
              <w:spacing w:line="400" w:lineRule="exact"/>
              <w:rPr>
                <w:rFonts w:cs="仿宋" w:asciiTheme="minorEastAsia" w:hAnsiTheme="minorEastAsia" w:eastAsiaTheme="minorEastAsia"/>
                <w:sz w:val="24"/>
              </w:rPr>
            </w:pPr>
          </w:p>
        </w:tc>
        <w:tc>
          <w:tcPr>
            <w:tcW w:w="1560" w:type="dxa"/>
          </w:tcPr>
          <w:p w14:paraId="3130398B">
            <w:pPr>
              <w:spacing w:line="400" w:lineRule="exact"/>
              <w:rPr>
                <w:rFonts w:cs="仿宋" w:asciiTheme="minorEastAsia" w:hAnsiTheme="minorEastAsia" w:eastAsiaTheme="minorEastAsia"/>
                <w:sz w:val="24"/>
              </w:rPr>
            </w:pPr>
          </w:p>
        </w:tc>
        <w:tc>
          <w:tcPr>
            <w:tcW w:w="1417" w:type="dxa"/>
          </w:tcPr>
          <w:p w14:paraId="4233309E">
            <w:pPr>
              <w:spacing w:line="400" w:lineRule="exact"/>
              <w:rPr>
                <w:rFonts w:cs="仿宋" w:asciiTheme="minorEastAsia" w:hAnsiTheme="minorEastAsia" w:eastAsiaTheme="minorEastAsia"/>
                <w:sz w:val="24"/>
              </w:rPr>
            </w:pPr>
          </w:p>
        </w:tc>
      </w:tr>
      <w:tr w14:paraId="02D1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38" w:type="dxa"/>
          </w:tcPr>
          <w:p w14:paraId="456A8CCD">
            <w:pPr>
              <w:spacing w:line="400" w:lineRule="exact"/>
              <w:rPr>
                <w:rFonts w:cs="仿宋" w:asciiTheme="minorEastAsia" w:hAnsiTheme="minorEastAsia" w:eastAsiaTheme="minorEastAsia"/>
                <w:sz w:val="24"/>
              </w:rPr>
            </w:pPr>
          </w:p>
        </w:tc>
        <w:tc>
          <w:tcPr>
            <w:tcW w:w="1266" w:type="dxa"/>
          </w:tcPr>
          <w:p w14:paraId="798207D9">
            <w:pPr>
              <w:spacing w:line="400" w:lineRule="exact"/>
              <w:rPr>
                <w:rFonts w:cs="仿宋" w:asciiTheme="minorEastAsia" w:hAnsiTheme="minorEastAsia" w:eastAsiaTheme="minorEastAsia"/>
                <w:sz w:val="24"/>
              </w:rPr>
            </w:pPr>
          </w:p>
        </w:tc>
        <w:tc>
          <w:tcPr>
            <w:tcW w:w="2073" w:type="dxa"/>
          </w:tcPr>
          <w:p w14:paraId="1ACAE14E">
            <w:pPr>
              <w:spacing w:line="400" w:lineRule="exact"/>
              <w:rPr>
                <w:rFonts w:cs="仿宋" w:asciiTheme="minorEastAsia" w:hAnsiTheme="minorEastAsia" w:eastAsiaTheme="minorEastAsia"/>
                <w:sz w:val="24"/>
              </w:rPr>
            </w:pPr>
          </w:p>
        </w:tc>
        <w:tc>
          <w:tcPr>
            <w:tcW w:w="2268" w:type="dxa"/>
          </w:tcPr>
          <w:p w14:paraId="5065108A">
            <w:pPr>
              <w:spacing w:line="400" w:lineRule="exact"/>
              <w:rPr>
                <w:rFonts w:cs="仿宋" w:asciiTheme="minorEastAsia" w:hAnsiTheme="minorEastAsia" w:eastAsiaTheme="minorEastAsia"/>
                <w:sz w:val="24"/>
              </w:rPr>
            </w:pPr>
          </w:p>
        </w:tc>
        <w:tc>
          <w:tcPr>
            <w:tcW w:w="1560" w:type="dxa"/>
          </w:tcPr>
          <w:p w14:paraId="0CA9285F">
            <w:pPr>
              <w:spacing w:line="400" w:lineRule="exact"/>
              <w:rPr>
                <w:rFonts w:cs="仿宋" w:asciiTheme="minorEastAsia" w:hAnsiTheme="minorEastAsia" w:eastAsiaTheme="minorEastAsia"/>
                <w:sz w:val="24"/>
              </w:rPr>
            </w:pPr>
          </w:p>
        </w:tc>
        <w:tc>
          <w:tcPr>
            <w:tcW w:w="1417" w:type="dxa"/>
          </w:tcPr>
          <w:p w14:paraId="734B2FE9">
            <w:pPr>
              <w:spacing w:line="400" w:lineRule="exact"/>
              <w:rPr>
                <w:rFonts w:cs="仿宋" w:asciiTheme="minorEastAsia" w:hAnsiTheme="minorEastAsia" w:eastAsiaTheme="minorEastAsia"/>
                <w:sz w:val="24"/>
              </w:rPr>
            </w:pPr>
          </w:p>
        </w:tc>
      </w:tr>
      <w:tr w14:paraId="0266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38" w:type="dxa"/>
          </w:tcPr>
          <w:p w14:paraId="2CF6C452">
            <w:pPr>
              <w:spacing w:line="400" w:lineRule="exact"/>
              <w:rPr>
                <w:rFonts w:cs="仿宋" w:asciiTheme="minorEastAsia" w:hAnsiTheme="minorEastAsia" w:eastAsiaTheme="minorEastAsia"/>
                <w:sz w:val="24"/>
              </w:rPr>
            </w:pPr>
          </w:p>
        </w:tc>
        <w:tc>
          <w:tcPr>
            <w:tcW w:w="1266" w:type="dxa"/>
          </w:tcPr>
          <w:p w14:paraId="6DFC91E5">
            <w:pPr>
              <w:spacing w:line="400" w:lineRule="exact"/>
              <w:rPr>
                <w:rFonts w:cs="仿宋" w:asciiTheme="minorEastAsia" w:hAnsiTheme="minorEastAsia" w:eastAsiaTheme="minorEastAsia"/>
                <w:sz w:val="24"/>
              </w:rPr>
            </w:pPr>
          </w:p>
        </w:tc>
        <w:tc>
          <w:tcPr>
            <w:tcW w:w="2073" w:type="dxa"/>
          </w:tcPr>
          <w:p w14:paraId="5279F903">
            <w:pPr>
              <w:spacing w:line="400" w:lineRule="exact"/>
              <w:rPr>
                <w:rFonts w:cs="仿宋" w:asciiTheme="minorEastAsia" w:hAnsiTheme="minorEastAsia" w:eastAsiaTheme="minorEastAsia"/>
                <w:sz w:val="24"/>
              </w:rPr>
            </w:pPr>
          </w:p>
        </w:tc>
        <w:tc>
          <w:tcPr>
            <w:tcW w:w="2268" w:type="dxa"/>
          </w:tcPr>
          <w:p w14:paraId="609C8163">
            <w:pPr>
              <w:spacing w:line="400" w:lineRule="exact"/>
              <w:rPr>
                <w:rFonts w:cs="仿宋" w:asciiTheme="minorEastAsia" w:hAnsiTheme="minorEastAsia" w:eastAsiaTheme="minorEastAsia"/>
                <w:sz w:val="24"/>
              </w:rPr>
            </w:pPr>
          </w:p>
        </w:tc>
        <w:tc>
          <w:tcPr>
            <w:tcW w:w="1560" w:type="dxa"/>
          </w:tcPr>
          <w:p w14:paraId="7ECDB1F5">
            <w:pPr>
              <w:spacing w:line="400" w:lineRule="exact"/>
              <w:rPr>
                <w:rFonts w:cs="仿宋" w:asciiTheme="minorEastAsia" w:hAnsiTheme="minorEastAsia" w:eastAsiaTheme="minorEastAsia"/>
                <w:sz w:val="24"/>
              </w:rPr>
            </w:pPr>
          </w:p>
        </w:tc>
        <w:tc>
          <w:tcPr>
            <w:tcW w:w="1417" w:type="dxa"/>
          </w:tcPr>
          <w:p w14:paraId="68AE99B4">
            <w:pPr>
              <w:spacing w:line="400" w:lineRule="exact"/>
              <w:rPr>
                <w:rFonts w:cs="仿宋" w:asciiTheme="minorEastAsia" w:hAnsiTheme="minorEastAsia" w:eastAsiaTheme="minorEastAsia"/>
                <w:sz w:val="24"/>
              </w:rPr>
            </w:pPr>
          </w:p>
        </w:tc>
      </w:tr>
      <w:tr w14:paraId="0A18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38" w:type="dxa"/>
          </w:tcPr>
          <w:p w14:paraId="6CB6C24C">
            <w:pPr>
              <w:spacing w:line="400" w:lineRule="exact"/>
              <w:rPr>
                <w:rFonts w:cs="仿宋" w:asciiTheme="minorEastAsia" w:hAnsiTheme="minorEastAsia" w:eastAsiaTheme="minorEastAsia"/>
                <w:sz w:val="24"/>
              </w:rPr>
            </w:pPr>
          </w:p>
        </w:tc>
        <w:tc>
          <w:tcPr>
            <w:tcW w:w="1266" w:type="dxa"/>
          </w:tcPr>
          <w:p w14:paraId="25A4853D">
            <w:pPr>
              <w:spacing w:line="400" w:lineRule="exact"/>
              <w:rPr>
                <w:rFonts w:cs="仿宋" w:asciiTheme="minorEastAsia" w:hAnsiTheme="minorEastAsia" w:eastAsiaTheme="minorEastAsia"/>
                <w:sz w:val="24"/>
              </w:rPr>
            </w:pPr>
          </w:p>
        </w:tc>
        <w:tc>
          <w:tcPr>
            <w:tcW w:w="2073" w:type="dxa"/>
          </w:tcPr>
          <w:p w14:paraId="518445A1">
            <w:pPr>
              <w:spacing w:line="400" w:lineRule="exact"/>
              <w:rPr>
                <w:rFonts w:cs="仿宋" w:asciiTheme="minorEastAsia" w:hAnsiTheme="minorEastAsia" w:eastAsiaTheme="minorEastAsia"/>
                <w:sz w:val="24"/>
              </w:rPr>
            </w:pPr>
          </w:p>
        </w:tc>
        <w:tc>
          <w:tcPr>
            <w:tcW w:w="2268" w:type="dxa"/>
          </w:tcPr>
          <w:p w14:paraId="1DCCEC1C">
            <w:pPr>
              <w:spacing w:line="400" w:lineRule="exact"/>
              <w:rPr>
                <w:rFonts w:cs="仿宋" w:asciiTheme="minorEastAsia" w:hAnsiTheme="minorEastAsia" w:eastAsiaTheme="minorEastAsia"/>
                <w:sz w:val="24"/>
              </w:rPr>
            </w:pPr>
          </w:p>
        </w:tc>
        <w:tc>
          <w:tcPr>
            <w:tcW w:w="1560" w:type="dxa"/>
          </w:tcPr>
          <w:p w14:paraId="1A28C399">
            <w:pPr>
              <w:spacing w:line="400" w:lineRule="exact"/>
              <w:rPr>
                <w:rFonts w:cs="仿宋" w:asciiTheme="minorEastAsia" w:hAnsiTheme="minorEastAsia" w:eastAsiaTheme="minorEastAsia"/>
                <w:sz w:val="24"/>
              </w:rPr>
            </w:pPr>
          </w:p>
        </w:tc>
        <w:tc>
          <w:tcPr>
            <w:tcW w:w="1417" w:type="dxa"/>
          </w:tcPr>
          <w:p w14:paraId="36258DDB">
            <w:pPr>
              <w:spacing w:line="400" w:lineRule="exact"/>
              <w:rPr>
                <w:rFonts w:cs="仿宋" w:asciiTheme="minorEastAsia" w:hAnsiTheme="minorEastAsia" w:eastAsiaTheme="minorEastAsia"/>
                <w:sz w:val="24"/>
              </w:rPr>
            </w:pPr>
          </w:p>
        </w:tc>
      </w:tr>
      <w:tr w14:paraId="550F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38" w:type="dxa"/>
          </w:tcPr>
          <w:p w14:paraId="76758D9E">
            <w:pPr>
              <w:spacing w:line="400" w:lineRule="exact"/>
              <w:rPr>
                <w:rFonts w:cs="仿宋" w:asciiTheme="minorEastAsia" w:hAnsiTheme="minorEastAsia" w:eastAsiaTheme="minorEastAsia"/>
                <w:sz w:val="24"/>
              </w:rPr>
            </w:pPr>
          </w:p>
        </w:tc>
        <w:tc>
          <w:tcPr>
            <w:tcW w:w="1266" w:type="dxa"/>
          </w:tcPr>
          <w:p w14:paraId="176344D9">
            <w:pPr>
              <w:spacing w:line="400" w:lineRule="exact"/>
              <w:rPr>
                <w:rFonts w:cs="仿宋" w:asciiTheme="minorEastAsia" w:hAnsiTheme="minorEastAsia" w:eastAsiaTheme="minorEastAsia"/>
                <w:sz w:val="24"/>
              </w:rPr>
            </w:pPr>
          </w:p>
        </w:tc>
        <w:tc>
          <w:tcPr>
            <w:tcW w:w="2073" w:type="dxa"/>
          </w:tcPr>
          <w:p w14:paraId="23007895">
            <w:pPr>
              <w:spacing w:line="400" w:lineRule="exact"/>
              <w:rPr>
                <w:rFonts w:cs="仿宋" w:asciiTheme="minorEastAsia" w:hAnsiTheme="minorEastAsia" w:eastAsiaTheme="minorEastAsia"/>
                <w:sz w:val="24"/>
              </w:rPr>
            </w:pPr>
          </w:p>
        </w:tc>
        <w:tc>
          <w:tcPr>
            <w:tcW w:w="2268" w:type="dxa"/>
          </w:tcPr>
          <w:p w14:paraId="4574A4D9">
            <w:pPr>
              <w:spacing w:line="400" w:lineRule="exact"/>
              <w:rPr>
                <w:rFonts w:cs="仿宋" w:asciiTheme="minorEastAsia" w:hAnsiTheme="minorEastAsia" w:eastAsiaTheme="minorEastAsia"/>
                <w:sz w:val="24"/>
              </w:rPr>
            </w:pPr>
          </w:p>
        </w:tc>
        <w:tc>
          <w:tcPr>
            <w:tcW w:w="1560" w:type="dxa"/>
          </w:tcPr>
          <w:p w14:paraId="01EC553D">
            <w:pPr>
              <w:spacing w:line="400" w:lineRule="exact"/>
              <w:rPr>
                <w:rFonts w:cs="仿宋" w:asciiTheme="minorEastAsia" w:hAnsiTheme="minorEastAsia" w:eastAsiaTheme="minorEastAsia"/>
                <w:sz w:val="24"/>
              </w:rPr>
            </w:pPr>
          </w:p>
        </w:tc>
        <w:tc>
          <w:tcPr>
            <w:tcW w:w="1417" w:type="dxa"/>
          </w:tcPr>
          <w:p w14:paraId="7393472E">
            <w:pPr>
              <w:spacing w:line="400" w:lineRule="exact"/>
              <w:rPr>
                <w:rFonts w:cs="仿宋" w:asciiTheme="minorEastAsia" w:hAnsiTheme="minorEastAsia" w:eastAsiaTheme="minorEastAsia"/>
                <w:sz w:val="24"/>
              </w:rPr>
            </w:pPr>
          </w:p>
        </w:tc>
      </w:tr>
      <w:tr w14:paraId="0F67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738" w:type="dxa"/>
          </w:tcPr>
          <w:p w14:paraId="67C81D8C">
            <w:pPr>
              <w:spacing w:line="400" w:lineRule="exact"/>
              <w:rPr>
                <w:rFonts w:cs="仿宋" w:asciiTheme="minorEastAsia" w:hAnsiTheme="minorEastAsia" w:eastAsiaTheme="minorEastAsia"/>
                <w:sz w:val="24"/>
              </w:rPr>
            </w:pPr>
          </w:p>
        </w:tc>
        <w:tc>
          <w:tcPr>
            <w:tcW w:w="1266" w:type="dxa"/>
          </w:tcPr>
          <w:p w14:paraId="6CDB3DA2">
            <w:pPr>
              <w:spacing w:line="400" w:lineRule="exact"/>
              <w:rPr>
                <w:rFonts w:cs="仿宋" w:asciiTheme="minorEastAsia" w:hAnsiTheme="minorEastAsia" w:eastAsiaTheme="minorEastAsia"/>
                <w:sz w:val="24"/>
              </w:rPr>
            </w:pPr>
          </w:p>
        </w:tc>
        <w:tc>
          <w:tcPr>
            <w:tcW w:w="2073" w:type="dxa"/>
          </w:tcPr>
          <w:p w14:paraId="7FB1C62F">
            <w:pPr>
              <w:spacing w:line="400" w:lineRule="exact"/>
              <w:rPr>
                <w:rFonts w:cs="仿宋" w:asciiTheme="minorEastAsia" w:hAnsiTheme="minorEastAsia" w:eastAsiaTheme="minorEastAsia"/>
                <w:sz w:val="24"/>
              </w:rPr>
            </w:pPr>
          </w:p>
        </w:tc>
        <w:tc>
          <w:tcPr>
            <w:tcW w:w="2268" w:type="dxa"/>
          </w:tcPr>
          <w:p w14:paraId="6832CC13">
            <w:pPr>
              <w:spacing w:line="400" w:lineRule="exact"/>
              <w:rPr>
                <w:rFonts w:cs="仿宋" w:asciiTheme="minorEastAsia" w:hAnsiTheme="minorEastAsia" w:eastAsiaTheme="minorEastAsia"/>
                <w:sz w:val="24"/>
              </w:rPr>
            </w:pPr>
          </w:p>
        </w:tc>
        <w:tc>
          <w:tcPr>
            <w:tcW w:w="1560" w:type="dxa"/>
          </w:tcPr>
          <w:p w14:paraId="4C9C06E6">
            <w:pPr>
              <w:spacing w:line="400" w:lineRule="exact"/>
              <w:rPr>
                <w:rFonts w:cs="仿宋" w:asciiTheme="minorEastAsia" w:hAnsiTheme="minorEastAsia" w:eastAsiaTheme="minorEastAsia"/>
                <w:sz w:val="24"/>
              </w:rPr>
            </w:pPr>
          </w:p>
        </w:tc>
        <w:tc>
          <w:tcPr>
            <w:tcW w:w="1417" w:type="dxa"/>
          </w:tcPr>
          <w:p w14:paraId="151BA5DE">
            <w:pPr>
              <w:spacing w:line="400" w:lineRule="exact"/>
              <w:rPr>
                <w:rFonts w:cs="仿宋" w:asciiTheme="minorEastAsia" w:hAnsiTheme="minorEastAsia" w:eastAsiaTheme="minorEastAsia"/>
                <w:sz w:val="24"/>
              </w:rPr>
            </w:pPr>
          </w:p>
        </w:tc>
      </w:tr>
      <w:tr w14:paraId="5C54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38" w:type="dxa"/>
          </w:tcPr>
          <w:p w14:paraId="67F2B64B">
            <w:pPr>
              <w:spacing w:line="400" w:lineRule="exact"/>
              <w:rPr>
                <w:rFonts w:cs="仿宋" w:asciiTheme="minorEastAsia" w:hAnsiTheme="minorEastAsia" w:eastAsiaTheme="minorEastAsia"/>
                <w:sz w:val="24"/>
              </w:rPr>
            </w:pPr>
          </w:p>
        </w:tc>
        <w:tc>
          <w:tcPr>
            <w:tcW w:w="1266" w:type="dxa"/>
          </w:tcPr>
          <w:p w14:paraId="4FFE5E57">
            <w:pPr>
              <w:spacing w:line="400" w:lineRule="exact"/>
              <w:rPr>
                <w:rFonts w:cs="仿宋" w:asciiTheme="minorEastAsia" w:hAnsiTheme="minorEastAsia" w:eastAsiaTheme="minorEastAsia"/>
                <w:sz w:val="24"/>
              </w:rPr>
            </w:pPr>
          </w:p>
        </w:tc>
        <w:tc>
          <w:tcPr>
            <w:tcW w:w="2073" w:type="dxa"/>
          </w:tcPr>
          <w:p w14:paraId="1BDF2390">
            <w:pPr>
              <w:spacing w:line="400" w:lineRule="exact"/>
              <w:rPr>
                <w:rFonts w:cs="仿宋" w:asciiTheme="minorEastAsia" w:hAnsiTheme="minorEastAsia" w:eastAsiaTheme="minorEastAsia"/>
                <w:sz w:val="24"/>
              </w:rPr>
            </w:pPr>
          </w:p>
        </w:tc>
        <w:tc>
          <w:tcPr>
            <w:tcW w:w="2268" w:type="dxa"/>
          </w:tcPr>
          <w:p w14:paraId="72E88AB1">
            <w:pPr>
              <w:spacing w:line="400" w:lineRule="exact"/>
              <w:rPr>
                <w:rFonts w:cs="仿宋" w:asciiTheme="minorEastAsia" w:hAnsiTheme="minorEastAsia" w:eastAsiaTheme="minorEastAsia"/>
                <w:sz w:val="24"/>
              </w:rPr>
            </w:pPr>
          </w:p>
        </w:tc>
        <w:tc>
          <w:tcPr>
            <w:tcW w:w="1560" w:type="dxa"/>
          </w:tcPr>
          <w:p w14:paraId="66F71308">
            <w:pPr>
              <w:spacing w:line="400" w:lineRule="exact"/>
              <w:rPr>
                <w:rFonts w:cs="仿宋" w:asciiTheme="minorEastAsia" w:hAnsiTheme="minorEastAsia" w:eastAsiaTheme="minorEastAsia"/>
                <w:sz w:val="24"/>
              </w:rPr>
            </w:pPr>
          </w:p>
        </w:tc>
        <w:tc>
          <w:tcPr>
            <w:tcW w:w="1417" w:type="dxa"/>
          </w:tcPr>
          <w:p w14:paraId="57770747">
            <w:pPr>
              <w:spacing w:line="400" w:lineRule="exact"/>
              <w:rPr>
                <w:rFonts w:cs="仿宋" w:asciiTheme="minorEastAsia" w:hAnsiTheme="minorEastAsia" w:eastAsiaTheme="minorEastAsia"/>
                <w:sz w:val="24"/>
              </w:rPr>
            </w:pPr>
          </w:p>
        </w:tc>
      </w:tr>
    </w:tbl>
    <w:p w14:paraId="165CEA03">
      <w:pPr>
        <w:spacing w:line="400" w:lineRule="exact"/>
        <w:rPr>
          <w:rFonts w:hint="eastAsia" w:cs="仿宋" w:asciiTheme="minorEastAsia" w:hAnsiTheme="minorEastAsia" w:eastAsiaTheme="minorEastAsia"/>
          <w:sz w:val="24"/>
        </w:rPr>
      </w:pPr>
    </w:p>
    <w:p w14:paraId="481A6956">
      <w:pPr>
        <w:spacing w:line="400" w:lineRule="exact"/>
        <w:rPr>
          <w:rFonts w:hint="eastAsia" w:cs="仿宋" w:asciiTheme="minorEastAsia" w:hAnsiTheme="minorEastAsia" w:eastAsiaTheme="minorEastAsia"/>
          <w:sz w:val="24"/>
        </w:rPr>
      </w:pPr>
    </w:p>
    <w:p w14:paraId="4EA6F6B7">
      <w:pPr>
        <w:spacing w:line="400" w:lineRule="exact"/>
        <w:rPr>
          <w:rFonts w:cs="仿宋" w:asciiTheme="minorEastAsia" w:hAnsiTheme="minorEastAsia" w:eastAsiaTheme="minorEastAsia"/>
          <w:sz w:val="24"/>
          <w:u w:val="single"/>
        </w:rPr>
      </w:pPr>
      <w:r>
        <w:rPr>
          <w:rFonts w:hint="eastAsia" w:cs="仿宋" w:asciiTheme="minorEastAsia" w:hAnsiTheme="minorEastAsia" w:eastAsiaTheme="minorEastAsia"/>
          <w:sz w:val="24"/>
          <w:lang w:val="en-US" w:eastAsia="zh-CN"/>
        </w:rPr>
        <w:t>供应商单位</w:t>
      </w:r>
      <w:r>
        <w:rPr>
          <w:rFonts w:hint="eastAsia" w:cs="仿宋" w:asciiTheme="minorEastAsia" w:hAnsiTheme="minorEastAsia" w:eastAsiaTheme="minorEastAsia"/>
          <w:sz w:val="24"/>
        </w:rPr>
        <w:t>盖章：</w:t>
      </w:r>
    </w:p>
    <w:p w14:paraId="4DD8270A">
      <w:pPr>
        <w:pStyle w:val="17"/>
        <w:ind w:left="0" w:leftChars="0" w:firstLine="0" w:firstLineChars="0"/>
        <w:rPr>
          <w:rFonts w:hint="eastAsia" w:ascii="宋体" w:hAnsi="宋体" w:cs="宋体"/>
          <w:b/>
          <w:bCs/>
          <w:color w:val="auto"/>
          <w:sz w:val="24"/>
          <w:szCs w:val="24"/>
          <w:highlight w:val="none"/>
          <w:lang w:val="en-US" w:eastAsia="zh-CN"/>
        </w:rPr>
      </w:pPr>
    </w:p>
    <w:sectPr>
      <w:pgSz w:w="11906" w:h="16838"/>
      <w:pgMar w:top="1440" w:right="1230" w:bottom="1440" w:left="1230"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8F150B"/>
    <w:multiLevelType w:val="singleLevel"/>
    <w:tmpl w:val="7A8F150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MzQxNDI1MGI4Y2JhZmQ5MTZkOGQyNjIwNWMzMjkifQ=="/>
  </w:docVars>
  <w:rsids>
    <w:rsidRoot w:val="009E28E0"/>
    <w:rsid w:val="0005643D"/>
    <w:rsid w:val="00057AE8"/>
    <w:rsid w:val="00061C4C"/>
    <w:rsid w:val="000C5755"/>
    <w:rsid w:val="00130A05"/>
    <w:rsid w:val="0013266B"/>
    <w:rsid w:val="001421BC"/>
    <w:rsid w:val="001B0CA1"/>
    <w:rsid w:val="001D11E5"/>
    <w:rsid w:val="001E110C"/>
    <w:rsid w:val="00205E5F"/>
    <w:rsid w:val="00207EC3"/>
    <w:rsid w:val="00225C6A"/>
    <w:rsid w:val="0025566E"/>
    <w:rsid w:val="00291E6B"/>
    <w:rsid w:val="002F76CE"/>
    <w:rsid w:val="00303DB6"/>
    <w:rsid w:val="00326FCD"/>
    <w:rsid w:val="00333E03"/>
    <w:rsid w:val="00367106"/>
    <w:rsid w:val="003D687A"/>
    <w:rsid w:val="003E2B18"/>
    <w:rsid w:val="003E7958"/>
    <w:rsid w:val="003F2A82"/>
    <w:rsid w:val="00403B7B"/>
    <w:rsid w:val="00405927"/>
    <w:rsid w:val="00446851"/>
    <w:rsid w:val="00460957"/>
    <w:rsid w:val="00461147"/>
    <w:rsid w:val="00465436"/>
    <w:rsid w:val="00471571"/>
    <w:rsid w:val="00473B24"/>
    <w:rsid w:val="004764EA"/>
    <w:rsid w:val="00497A2B"/>
    <w:rsid w:val="004C61ED"/>
    <w:rsid w:val="004D55EB"/>
    <w:rsid w:val="004D67DC"/>
    <w:rsid w:val="004D75AC"/>
    <w:rsid w:val="004F7626"/>
    <w:rsid w:val="00503CB2"/>
    <w:rsid w:val="00524AF4"/>
    <w:rsid w:val="00534E8B"/>
    <w:rsid w:val="0053723D"/>
    <w:rsid w:val="005558AC"/>
    <w:rsid w:val="00595284"/>
    <w:rsid w:val="005B1674"/>
    <w:rsid w:val="005B3872"/>
    <w:rsid w:val="005C45B8"/>
    <w:rsid w:val="005D2FC4"/>
    <w:rsid w:val="005F02BE"/>
    <w:rsid w:val="005F7C07"/>
    <w:rsid w:val="00600CC5"/>
    <w:rsid w:val="006076F0"/>
    <w:rsid w:val="00607A9D"/>
    <w:rsid w:val="006126D7"/>
    <w:rsid w:val="00631FEF"/>
    <w:rsid w:val="00661547"/>
    <w:rsid w:val="006F0FE7"/>
    <w:rsid w:val="006F2C2D"/>
    <w:rsid w:val="006F34B9"/>
    <w:rsid w:val="0071717E"/>
    <w:rsid w:val="00743D56"/>
    <w:rsid w:val="007625D0"/>
    <w:rsid w:val="0076645A"/>
    <w:rsid w:val="00787F09"/>
    <w:rsid w:val="007F0486"/>
    <w:rsid w:val="00845E6F"/>
    <w:rsid w:val="00881CE5"/>
    <w:rsid w:val="0089380F"/>
    <w:rsid w:val="008957FD"/>
    <w:rsid w:val="008A5054"/>
    <w:rsid w:val="008C7271"/>
    <w:rsid w:val="0090754F"/>
    <w:rsid w:val="00910124"/>
    <w:rsid w:val="0091396C"/>
    <w:rsid w:val="00950443"/>
    <w:rsid w:val="00950F78"/>
    <w:rsid w:val="00960704"/>
    <w:rsid w:val="0097444F"/>
    <w:rsid w:val="00992153"/>
    <w:rsid w:val="009A29B7"/>
    <w:rsid w:val="009A4BA8"/>
    <w:rsid w:val="009B4409"/>
    <w:rsid w:val="009C78A0"/>
    <w:rsid w:val="009D6042"/>
    <w:rsid w:val="009E28E0"/>
    <w:rsid w:val="009F1380"/>
    <w:rsid w:val="009F2EAD"/>
    <w:rsid w:val="00A064E5"/>
    <w:rsid w:val="00A12485"/>
    <w:rsid w:val="00A21E7F"/>
    <w:rsid w:val="00A37B3B"/>
    <w:rsid w:val="00A66948"/>
    <w:rsid w:val="00A70125"/>
    <w:rsid w:val="00A826C0"/>
    <w:rsid w:val="00A82BFD"/>
    <w:rsid w:val="00A86A06"/>
    <w:rsid w:val="00A975C9"/>
    <w:rsid w:val="00AB30DC"/>
    <w:rsid w:val="00AB66C4"/>
    <w:rsid w:val="00AC32D5"/>
    <w:rsid w:val="00AE7333"/>
    <w:rsid w:val="00B265E0"/>
    <w:rsid w:val="00B42C73"/>
    <w:rsid w:val="00B4728A"/>
    <w:rsid w:val="00B53D6B"/>
    <w:rsid w:val="00B768C4"/>
    <w:rsid w:val="00B846C2"/>
    <w:rsid w:val="00B91206"/>
    <w:rsid w:val="00BB6951"/>
    <w:rsid w:val="00BE2045"/>
    <w:rsid w:val="00C45522"/>
    <w:rsid w:val="00C71D50"/>
    <w:rsid w:val="00C82D2F"/>
    <w:rsid w:val="00C91463"/>
    <w:rsid w:val="00C9249C"/>
    <w:rsid w:val="00C93676"/>
    <w:rsid w:val="00C958F3"/>
    <w:rsid w:val="00CA7A02"/>
    <w:rsid w:val="00CB0C5B"/>
    <w:rsid w:val="00CD0C37"/>
    <w:rsid w:val="00CD7AA2"/>
    <w:rsid w:val="00CF08E4"/>
    <w:rsid w:val="00CF24F1"/>
    <w:rsid w:val="00D2039F"/>
    <w:rsid w:val="00D30003"/>
    <w:rsid w:val="00D661A0"/>
    <w:rsid w:val="00D70582"/>
    <w:rsid w:val="00D75F9C"/>
    <w:rsid w:val="00DB0863"/>
    <w:rsid w:val="00DB2D91"/>
    <w:rsid w:val="00DB6C3A"/>
    <w:rsid w:val="00DC5C35"/>
    <w:rsid w:val="00DD0D66"/>
    <w:rsid w:val="00DD53FE"/>
    <w:rsid w:val="00DE364B"/>
    <w:rsid w:val="00DF325A"/>
    <w:rsid w:val="00E22568"/>
    <w:rsid w:val="00E2357D"/>
    <w:rsid w:val="00E2619D"/>
    <w:rsid w:val="00E264B2"/>
    <w:rsid w:val="00E30121"/>
    <w:rsid w:val="00E61B1E"/>
    <w:rsid w:val="00E64213"/>
    <w:rsid w:val="00E8739F"/>
    <w:rsid w:val="00EA000C"/>
    <w:rsid w:val="00EC1C89"/>
    <w:rsid w:val="00F22DAB"/>
    <w:rsid w:val="00F23C45"/>
    <w:rsid w:val="00F30FE4"/>
    <w:rsid w:val="00F35397"/>
    <w:rsid w:val="00F44F47"/>
    <w:rsid w:val="00F73639"/>
    <w:rsid w:val="00F87FAD"/>
    <w:rsid w:val="00F932F5"/>
    <w:rsid w:val="00FA5F7C"/>
    <w:rsid w:val="00FB5BC0"/>
    <w:rsid w:val="00FF7742"/>
    <w:rsid w:val="023F3D04"/>
    <w:rsid w:val="03B428D9"/>
    <w:rsid w:val="03CB4A6E"/>
    <w:rsid w:val="04390945"/>
    <w:rsid w:val="048836E4"/>
    <w:rsid w:val="04BF7739"/>
    <w:rsid w:val="05174536"/>
    <w:rsid w:val="051C1CCF"/>
    <w:rsid w:val="05AF74E4"/>
    <w:rsid w:val="0602775D"/>
    <w:rsid w:val="06BF55DE"/>
    <w:rsid w:val="07E32F33"/>
    <w:rsid w:val="08E645CB"/>
    <w:rsid w:val="08EE1667"/>
    <w:rsid w:val="0C4B47E3"/>
    <w:rsid w:val="0D503023"/>
    <w:rsid w:val="0DA31A5E"/>
    <w:rsid w:val="0EBC5656"/>
    <w:rsid w:val="0F1A5A6D"/>
    <w:rsid w:val="0F440DF3"/>
    <w:rsid w:val="0FB70159"/>
    <w:rsid w:val="105274EC"/>
    <w:rsid w:val="10DA1268"/>
    <w:rsid w:val="11AA3591"/>
    <w:rsid w:val="11BC51A7"/>
    <w:rsid w:val="13E2572F"/>
    <w:rsid w:val="13F17C5D"/>
    <w:rsid w:val="143E1D85"/>
    <w:rsid w:val="147C4F0D"/>
    <w:rsid w:val="14946651"/>
    <w:rsid w:val="156B5A3C"/>
    <w:rsid w:val="15CB7687"/>
    <w:rsid w:val="15D425C8"/>
    <w:rsid w:val="16BB0CE6"/>
    <w:rsid w:val="176B67B5"/>
    <w:rsid w:val="18A37909"/>
    <w:rsid w:val="1B5E2FB7"/>
    <w:rsid w:val="1B5E36F0"/>
    <w:rsid w:val="1BB7080F"/>
    <w:rsid w:val="1BD80E34"/>
    <w:rsid w:val="1C1C62ED"/>
    <w:rsid w:val="1C9069DB"/>
    <w:rsid w:val="1D484EC5"/>
    <w:rsid w:val="1F3A2950"/>
    <w:rsid w:val="1F712D54"/>
    <w:rsid w:val="206C6B4C"/>
    <w:rsid w:val="215010A1"/>
    <w:rsid w:val="222772BE"/>
    <w:rsid w:val="2257651A"/>
    <w:rsid w:val="229C464B"/>
    <w:rsid w:val="22B76683"/>
    <w:rsid w:val="23486661"/>
    <w:rsid w:val="23B4688F"/>
    <w:rsid w:val="24056D3A"/>
    <w:rsid w:val="248C60AC"/>
    <w:rsid w:val="251025A7"/>
    <w:rsid w:val="25756EE1"/>
    <w:rsid w:val="258411B1"/>
    <w:rsid w:val="25C67ABF"/>
    <w:rsid w:val="26A22DDF"/>
    <w:rsid w:val="26C068BF"/>
    <w:rsid w:val="272E3C08"/>
    <w:rsid w:val="277B4352"/>
    <w:rsid w:val="27F665D9"/>
    <w:rsid w:val="28767898"/>
    <w:rsid w:val="2BF92F49"/>
    <w:rsid w:val="2C032EBB"/>
    <w:rsid w:val="2C4C3F30"/>
    <w:rsid w:val="2C7E7C1C"/>
    <w:rsid w:val="2CED4463"/>
    <w:rsid w:val="2E3D13F8"/>
    <w:rsid w:val="2E6B0B47"/>
    <w:rsid w:val="2E7D2441"/>
    <w:rsid w:val="2ECF2A5B"/>
    <w:rsid w:val="30E402EC"/>
    <w:rsid w:val="33306366"/>
    <w:rsid w:val="34AB2E1A"/>
    <w:rsid w:val="35833CCA"/>
    <w:rsid w:val="358F6F80"/>
    <w:rsid w:val="35AD13F2"/>
    <w:rsid w:val="368073AD"/>
    <w:rsid w:val="37CB7D16"/>
    <w:rsid w:val="387301A5"/>
    <w:rsid w:val="3A380987"/>
    <w:rsid w:val="3A6F7A25"/>
    <w:rsid w:val="3B402EA0"/>
    <w:rsid w:val="3B8F7246"/>
    <w:rsid w:val="3BE30A83"/>
    <w:rsid w:val="3EC90C51"/>
    <w:rsid w:val="3F0721A2"/>
    <w:rsid w:val="42AE68EF"/>
    <w:rsid w:val="42E17FF5"/>
    <w:rsid w:val="43554659"/>
    <w:rsid w:val="43B25214"/>
    <w:rsid w:val="456838CB"/>
    <w:rsid w:val="46716FCF"/>
    <w:rsid w:val="46753923"/>
    <w:rsid w:val="46AE6EBD"/>
    <w:rsid w:val="480E19C4"/>
    <w:rsid w:val="48F27348"/>
    <w:rsid w:val="4A085E8C"/>
    <w:rsid w:val="4A4A2F80"/>
    <w:rsid w:val="4C6979BC"/>
    <w:rsid w:val="4DE922DD"/>
    <w:rsid w:val="4E221A26"/>
    <w:rsid w:val="4F636B6E"/>
    <w:rsid w:val="50F63089"/>
    <w:rsid w:val="51AB0D62"/>
    <w:rsid w:val="51B25298"/>
    <w:rsid w:val="52276E5B"/>
    <w:rsid w:val="52DB08F7"/>
    <w:rsid w:val="52E87307"/>
    <w:rsid w:val="53A014D2"/>
    <w:rsid w:val="55760083"/>
    <w:rsid w:val="55EB5A4E"/>
    <w:rsid w:val="561D4EF5"/>
    <w:rsid w:val="572F3748"/>
    <w:rsid w:val="57DA6FDA"/>
    <w:rsid w:val="582A32F9"/>
    <w:rsid w:val="58AE7C3F"/>
    <w:rsid w:val="5A4C6DE7"/>
    <w:rsid w:val="5A9F374A"/>
    <w:rsid w:val="5AE84D39"/>
    <w:rsid w:val="5CAA4817"/>
    <w:rsid w:val="5DBF3D4D"/>
    <w:rsid w:val="5F177FA0"/>
    <w:rsid w:val="5F6E3412"/>
    <w:rsid w:val="60BD2EBC"/>
    <w:rsid w:val="615B7C8A"/>
    <w:rsid w:val="62333F82"/>
    <w:rsid w:val="624D2D49"/>
    <w:rsid w:val="6269416D"/>
    <w:rsid w:val="63E56C5D"/>
    <w:rsid w:val="646B31C9"/>
    <w:rsid w:val="657E36D4"/>
    <w:rsid w:val="66410E7A"/>
    <w:rsid w:val="667F7E58"/>
    <w:rsid w:val="6AF07782"/>
    <w:rsid w:val="6C2D0BA7"/>
    <w:rsid w:val="6C6E3009"/>
    <w:rsid w:val="6E181C56"/>
    <w:rsid w:val="70520204"/>
    <w:rsid w:val="708D3131"/>
    <w:rsid w:val="71F86C5B"/>
    <w:rsid w:val="724C1F0A"/>
    <w:rsid w:val="733F71A9"/>
    <w:rsid w:val="73763A63"/>
    <w:rsid w:val="739F6642"/>
    <w:rsid w:val="73B96EC6"/>
    <w:rsid w:val="744B4A65"/>
    <w:rsid w:val="746D6B4C"/>
    <w:rsid w:val="74B02831"/>
    <w:rsid w:val="74C40265"/>
    <w:rsid w:val="75D37A69"/>
    <w:rsid w:val="76212C0B"/>
    <w:rsid w:val="77801EE9"/>
    <w:rsid w:val="798C645B"/>
    <w:rsid w:val="79F510D6"/>
    <w:rsid w:val="7A0C10C4"/>
    <w:rsid w:val="7A85016A"/>
    <w:rsid w:val="7AD360C4"/>
    <w:rsid w:val="7B421B4F"/>
    <w:rsid w:val="7B907BC2"/>
    <w:rsid w:val="7BA92127"/>
    <w:rsid w:val="7BCA7A49"/>
    <w:rsid w:val="7C6F2F79"/>
    <w:rsid w:val="7EA67524"/>
    <w:rsid w:val="7F1C3B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style>
  <w:style w:type="paragraph" w:styleId="5">
    <w:name w:val="Balloon Text"/>
    <w:basedOn w:val="1"/>
    <w:link w:val="23"/>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Message Header"/>
    <w:basedOn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Cs w:val="24"/>
    </w:rPr>
  </w:style>
  <w:style w:type="paragraph" w:styleId="9">
    <w:name w:val="Normal (Web)"/>
    <w:basedOn w:val="1"/>
    <w:semiHidden/>
    <w:unhideWhenUsed/>
    <w:qFormat/>
    <w:uiPriority w:val="99"/>
    <w:pPr>
      <w:spacing w:beforeAutospacing="1" w:afterAutospacing="1"/>
      <w:jc w:val="left"/>
    </w:pPr>
    <w:rPr>
      <w:kern w:val="0"/>
      <w:sz w:val="24"/>
    </w:rPr>
  </w:style>
  <w:style w:type="paragraph" w:styleId="10">
    <w:name w:val="annotation subject"/>
    <w:basedOn w:val="4"/>
    <w:next w:val="4"/>
    <w:link w:val="22"/>
    <w:semiHidden/>
    <w:unhideWhenUsed/>
    <w:qFormat/>
    <w:uiPriority w:val="99"/>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annotation reference"/>
    <w:basedOn w:val="13"/>
    <w:semiHidden/>
    <w:unhideWhenUsed/>
    <w:qFormat/>
    <w:uiPriority w:val="99"/>
    <w:rPr>
      <w:sz w:val="21"/>
      <w:szCs w:val="21"/>
    </w:rPr>
  </w:style>
  <w:style w:type="paragraph" w:customStyle="1" w:styleId="1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7">
    <w:name w:val="Normal Indent1"/>
    <w:basedOn w:val="1"/>
    <w:qFormat/>
    <w:uiPriority w:val="0"/>
    <w:pPr>
      <w:ind w:firstLine="420" w:firstLineChars="200"/>
    </w:pPr>
  </w:style>
  <w:style w:type="character" w:customStyle="1" w:styleId="18">
    <w:name w:val="页眉 字符"/>
    <w:basedOn w:val="13"/>
    <w:link w:val="7"/>
    <w:qFormat/>
    <w:uiPriority w:val="99"/>
    <w:rPr>
      <w:sz w:val="18"/>
      <w:szCs w:val="18"/>
    </w:rPr>
  </w:style>
  <w:style w:type="character" w:customStyle="1" w:styleId="19">
    <w:name w:val="页脚 字符"/>
    <w:basedOn w:val="13"/>
    <w:link w:val="6"/>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批注文字 字符"/>
    <w:basedOn w:val="13"/>
    <w:link w:val="4"/>
    <w:semiHidden/>
    <w:qFormat/>
    <w:uiPriority w:val="99"/>
    <w:rPr>
      <w:rFonts w:ascii="Calibri" w:hAnsi="Calibri" w:eastAsia="宋体" w:cs="Times New Roman"/>
    </w:rPr>
  </w:style>
  <w:style w:type="character" w:customStyle="1" w:styleId="22">
    <w:name w:val="批注主题 字符"/>
    <w:basedOn w:val="21"/>
    <w:link w:val="10"/>
    <w:semiHidden/>
    <w:qFormat/>
    <w:uiPriority w:val="99"/>
    <w:rPr>
      <w:rFonts w:ascii="Calibri" w:hAnsi="Calibri" w:eastAsia="宋体" w:cs="Times New Roman"/>
      <w:b/>
      <w:bCs/>
    </w:rPr>
  </w:style>
  <w:style w:type="character" w:customStyle="1" w:styleId="23">
    <w:name w:val="批注框文本 字符"/>
    <w:basedOn w:val="13"/>
    <w:link w:val="5"/>
    <w:semiHidden/>
    <w:qFormat/>
    <w:uiPriority w:val="99"/>
    <w:rPr>
      <w:rFonts w:ascii="Calibri" w:hAnsi="Calibri" w:eastAsia="宋体" w:cs="Times New Roman"/>
      <w:sz w:val="18"/>
      <w:szCs w:val="18"/>
    </w:rPr>
  </w:style>
  <w:style w:type="character" w:customStyle="1" w:styleId="24">
    <w:name w:val="font51"/>
    <w:basedOn w:val="13"/>
    <w:qFormat/>
    <w:uiPriority w:val="0"/>
    <w:rPr>
      <w:rFonts w:hint="eastAsia" w:ascii="微软雅黑" w:hAnsi="微软雅黑" w:eastAsia="微软雅黑" w:cs="微软雅黑"/>
      <w:color w:val="000000"/>
      <w:sz w:val="22"/>
      <w:szCs w:val="22"/>
      <w:u w:val="none"/>
    </w:rPr>
  </w:style>
  <w:style w:type="character" w:customStyle="1" w:styleId="25">
    <w:name w:val="font61"/>
    <w:basedOn w:val="13"/>
    <w:qFormat/>
    <w:uiPriority w:val="0"/>
    <w:rPr>
      <w:rFonts w:hint="eastAsia" w:ascii="微软雅黑" w:hAnsi="微软雅黑" w:eastAsia="微软雅黑" w:cs="微软雅黑"/>
      <w:color w:val="000000"/>
      <w:sz w:val="22"/>
      <w:szCs w:val="22"/>
      <w:u w:val="none"/>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41"/>
    <w:basedOn w:val="1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2253</Words>
  <Characters>2316</Characters>
  <Lines>5</Lines>
  <Paragraphs>1</Paragraphs>
  <TotalTime>1</TotalTime>
  <ScaleCrop>false</ScaleCrop>
  <LinksUpToDate>false</LinksUpToDate>
  <CharactersWithSpaces>2386</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2021-05-07T02:18:00Z</dcterms:created>
  <dc:creator>NTKO</dc:creator>
  <cp:lastModifiedBy>这台电脑能飞么</cp:lastModifiedBy>
  <cp:lastPrinted>2021-05-14T06:56:00Z</cp:lastPrinted>
  <dcterms:modified xsi:type="dcterms:W3CDTF">2025-09-28T08:01:46Z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809847073D4A4BEB8024E44191C5C704_13</vt:lpwstr>
  </property>
</Properties>
</file>