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50E8C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（瑶湖分院）普通培养箱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0B1A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5E14BE37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5F375B3C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需求</w:t>
            </w:r>
          </w:p>
        </w:tc>
      </w:tr>
      <w:tr w14:paraId="0D69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  <w:vAlign w:val="center"/>
          </w:tcPr>
          <w:p w14:paraId="3D4EF00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普通培养箱</w:t>
            </w:r>
          </w:p>
        </w:tc>
        <w:tc>
          <w:tcPr>
            <w:tcW w:w="7186" w:type="dxa"/>
          </w:tcPr>
          <w:p w14:paraId="4ABFD4DF"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t>1．温度参数</w:t>
            </w:r>
          </w:p>
          <w:p w14:paraId="31CFCE4F"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t>温度范围：5℃～60℃</w:t>
            </w:r>
          </w:p>
          <w:p w14:paraId="1D50C9A9"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t>温度控制精度：±1℃</w:t>
            </w:r>
          </w:p>
          <w:p w14:paraId="75828FF6"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t>温度均匀性：±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highlight w:val="none"/>
              </w:rPr>
              <w:t>℃</w:t>
            </w:r>
          </w:p>
          <w:p w14:paraId="693CD110"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t>升温速度：0.5℃～3℃／分钟</w:t>
            </w:r>
          </w:p>
          <w:p w14:paraId="1C1CDF05">
            <w:pPr>
              <w:pStyle w:val="2"/>
            </w:pPr>
            <w:r>
              <w:t>2．容积与结构</w:t>
            </w:r>
          </w:p>
          <w:p w14:paraId="0D38698A">
            <w:pPr>
              <w:pStyle w:val="2"/>
              <w:rPr>
                <w:highlight w:val="none"/>
              </w:rPr>
            </w:pPr>
            <w:r>
              <w:t>有效容积：</w:t>
            </w:r>
            <w:r>
              <w:rPr>
                <w:rFonts w:hint="eastAsia"/>
                <w:highlight w:val="none"/>
                <w:lang w:val="en-US" w:eastAsia="zh-CN"/>
              </w:rPr>
              <w:t>≥160</w:t>
            </w:r>
            <w:r>
              <w:rPr>
                <w:highlight w:val="none"/>
              </w:rPr>
              <w:t>L。</w:t>
            </w:r>
          </w:p>
          <w:p w14:paraId="71B08C94"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t>内胆材质：不锈钢或钢板喷涂。</w:t>
            </w:r>
          </w:p>
          <w:p w14:paraId="5216D505"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t>搁架：可调节层数（如3～5层），承重能力（5～20kg／层）。</w:t>
            </w:r>
          </w:p>
          <w:p w14:paraId="27418F72">
            <w:pPr>
              <w:pStyle w:val="2"/>
            </w:pPr>
            <w:r>
              <w:t>3．控制系统</w:t>
            </w:r>
          </w:p>
          <w:p w14:paraId="7EA669CE">
            <w:pPr>
              <w:pStyle w:val="2"/>
            </w:pPr>
            <w:r>
              <w:t>控制方式：微电脑PID控制。</w:t>
            </w:r>
          </w:p>
          <w:p w14:paraId="624156B4">
            <w:pPr>
              <w:pStyle w:val="2"/>
            </w:pPr>
            <w:r>
              <w:t>显示界面：数字显示屏（实时温度、设定温度、运行时间等）。</w:t>
            </w:r>
          </w:p>
          <w:p w14:paraId="43612142">
            <w:pPr>
              <w:pStyle w:val="2"/>
            </w:pPr>
            <w:r>
              <w:t>定时功能：0～999小时定时</w:t>
            </w:r>
          </w:p>
          <w:p w14:paraId="7D7AD3D0">
            <w:pPr>
              <w:pStyle w:val="2"/>
            </w:pPr>
            <w:r>
              <w:t>4．安全与保护功能</w:t>
            </w:r>
          </w:p>
          <w:p w14:paraId="338C82E9">
            <w:pPr>
              <w:pStyle w:val="2"/>
            </w:pPr>
            <w:r>
              <w:t>超温报警：温度超过设定值时自动断电并报警。</w:t>
            </w:r>
          </w:p>
          <w:p w14:paraId="6E99B2B4">
            <w:pPr>
              <w:pStyle w:val="2"/>
            </w:pPr>
            <w:r>
              <w:t>断电恢复：电源恢复后自动按原设定运行。</w:t>
            </w:r>
          </w:p>
          <w:p w14:paraId="778013B0">
            <w:pPr>
              <w:pStyle w:val="2"/>
              <w:rPr>
                <w:vertAlign w:val="baseline"/>
              </w:rPr>
            </w:pPr>
            <w:r>
              <w:t>故障自检：传感器异常或系统错误提示。</w:t>
            </w:r>
          </w:p>
        </w:tc>
      </w:tr>
    </w:tbl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0B3AB8F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465744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3596"/>
    <w:rsid w:val="0A8676E9"/>
    <w:rsid w:val="21F9037F"/>
    <w:rsid w:val="282E7FC7"/>
    <w:rsid w:val="297D524A"/>
    <w:rsid w:val="2B832868"/>
    <w:rsid w:val="35AA32CC"/>
    <w:rsid w:val="369E4A52"/>
    <w:rsid w:val="3CD83F6F"/>
    <w:rsid w:val="49686CE5"/>
    <w:rsid w:val="4A95303A"/>
    <w:rsid w:val="4CE82A99"/>
    <w:rsid w:val="512250B3"/>
    <w:rsid w:val="52BA2274"/>
    <w:rsid w:val="56BD309F"/>
    <w:rsid w:val="571406EC"/>
    <w:rsid w:val="5BDE732A"/>
    <w:rsid w:val="606E21DA"/>
    <w:rsid w:val="63DD630A"/>
    <w:rsid w:val="7D8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281</Characters>
  <Lines>0</Lines>
  <Paragraphs>0</Paragraphs>
  <TotalTime>0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2025-05-19T02:14:00Z</dcterms:created>
  <dc:creator>Administrator</dc:creator>
  <cp:lastModifiedBy>圳</cp:lastModifiedBy>
  <cp:lastPrinted>2025-09-04T09:37:00Z</cp:lastPrinted>
  <dcterms:modified xsi:type="dcterms:W3CDTF">2025-09-05T05:10:49Z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44751DB7684A4948B59DDBD5BB86792E_12</vt:lpwstr>
  </property>
</Properties>
</file>