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569EC">
      <w:pPr>
        <w:jc w:val="center"/>
        <w:rPr>
          <w:rFonts w:hint="eastAsia" w:ascii="宋体" w:hAnsi="宋体" w:eastAsia="宋体" w:cs="宋体"/>
          <w:sz w:val="28"/>
          <w:szCs w:val="28"/>
        </w:rPr>
      </w:pPr>
      <w:r>
        <w:rPr>
          <w:rFonts w:hint="eastAsia" w:ascii="宋体" w:hAnsi="宋体" w:eastAsia="宋体" w:cs="宋体"/>
          <w:b/>
          <w:bCs/>
          <w:sz w:val="52"/>
          <w:szCs w:val="52"/>
          <w:lang w:val="en-US" w:eastAsia="zh-CN"/>
        </w:rPr>
        <w:t>采购需求及预算</w:t>
      </w:r>
      <w:r>
        <w:rPr>
          <w:rFonts w:hint="eastAsia" w:ascii="宋体" w:hAnsi="宋体" w:eastAsia="宋体" w:cs="宋体"/>
          <w:b/>
          <w:bCs/>
          <w:sz w:val="52"/>
          <w:szCs w:val="52"/>
        </w:rPr>
        <w:t>征集公告</w:t>
      </w:r>
    </w:p>
    <w:p w14:paraId="4BF0F638">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南昌市西湖文化旅游发展有限公司</w:t>
      </w:r>
      <w:r>
        <w:rPr>
          <w:rFonts w:hint="eastAsia" w:ascii="宋体" w:hAnsi="宋体" w:eastAsia="宋体" w:cs="宋体"/>
          <w:sz w:val="28"/>
          <w:szCs w:val="28"/>
        </w:rPr>
        <w:t>准备组织实施“</w:t>
      </w:r>
      <w:r>
        <w:rPr>
          <w:rFonts w:hint="eastAsia" w:ascii="宋体" w:hAnsi="宋体" w:eastAsia="宋体" w:cs="宋体"/>
          <w:sz w:val="28"/>
          <w:szCs w:val="28"/>
          <w:lang w:eastAsia="zh-CN"/>
        </w:rPr>
        <w:t>南昌市西湖文化旅游发展有限公司餐饮管理分公司子羽路配餐中心厨房设备采购项目</w:t>
      </w:r>
      <w:r>
        <w:rPr>
          <w:rFonts w:hint="eastAsia" w:ascii="宋体" w:hAnsi="宋体" w:eastAsia="宋体" w:cs="宋体"/>
          <w:sz w:val="28"/>
          <w:szCs w:val="28"/>
        </w:rPr>
        <w:t>”</w:t>
      </w:r>
      <w:r>
        <w:rPr>
          <w:rFonts w:hint="eastAsia" w:ascii="宋体" w:hAnsi="宋体" w:eastAsia="宋体" w:cs="宋体"/>
          <w:sz w:val="28"/>
          <w:szCs w:val="28"/>
          <w:lang w:val="en-US" w:eastAsia="zh-CN"/>
        </w:rPr>
        <w:t>采购与安装</w:t>
      </w:r>
      <w:r>
        <w:rPr>
          <w:rFonts w:hint="eastAsia" w:ascii="宋体" w:hAnsi="宋体" w:eastAsia="宋体" w:cs="宋体"/>
          <w:sz w:val="28"/>
          <w:szCs w:val="28"/>
        </w:rPr>
        <w:t>，为保证本项目的公平、公正、公开，现向潜在供应商公开征集</w:t>
      </w:r>
      <w:r>
        <w:rPr>
          <w:rFonts w:hint="eastAsia" w:ascii="宋体" w:hAnsi="宋体" w:eastAsia="宋体" w:cs="宋体"/>
          <w:sz w:val="28"/>
          <w:szCs w:val="28"/>
          <w:lang w:val="en-US" w:eastAsia="zh-CN"/>
        </w:rPr>
        <w:t>采购需求及预算</w:t>
      </w:r>
      <w:r>
        <w:rPr>
          <w:rFonts w:hint="eastAsia" w:ascii="宋体" w:hAnsi="宋体" w:eastAsia="宋体" w:cs="宋体"/>
          <w:sz w:val="28"/>
          <w:szCs w:val="28"/>
        </w:rPr>
        <w:t>。</w:t>
      </w:r>
    </w:p>
    <w:p w14:paraId="135C204E">
      <w:pPr>
        <w:rPr>
          <w:rFonts w:hint="default" w:ascii="宋体" w:hAnsi="宋体" w:eastAsia="宋体" w:cs="宋体"/>
          <w:sz w:val="28"/>
          <w:szCs w:val="28"/>
          <w:lang w:val="en-US" w:eastAsia="zh-CN"/>
        </w:rPr>
      </w:pPr>
      <w:r>
        <w:rPr>
          <w:rFonts w:hint="eastAsia" w:ascii="宋体" w:hAnsi="宋体" w:eastAsia="宋体" w:cs="宋体"/>
          <w:b/>
          <w:bCs/>
          <w:sz w:val="28"/>
          <w:szCs w:val="28"/>
        </w:rPr>
        <w:t>1.项目名称：</w:t>
      </w:r>
      <w:r>
        <w:rPr>
          <w:rFonts w:hint="eastAsia" w:ascii="宋体" w:hAnsi="宋体" w:eastAsia="宋体" w:cs="宋体"/>
          <w:sz w:val="28"/>
          <w:szCs w:val="28"/>
          <w:lang w:eastAsia="zh-CN"/>
        </w:rPr>
        <w:t>南昌市西湖文化旅游发展有限公司餐饮管理分公司子羽路配餐中心厨房设备采购项目</w:t>
      </w:r>
      <w:r>
        <w:rPr>
          <w:rFonts w:hint="eastAsia" w:ascii="宋体" w:hAnsi="宋体" w:eastAsia="宋体" w:cs="宋体"/>
          <w:sz w:val="28"/>
          <w:szCs w:val="28"/>
        </w:rPr>
        <w:t>。</w:t>
      </w:r>
    </w:p>
    <w:p w14:paraId="5A654C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征询</w:t>
      </w:r>
      <w:r>
        <w:rPr>
          <w:rFonts w:hint="eastAsia" w:ascii="宋体" w:hAnsi="宋体" w:eastAsia="宋体" w:cs="宋体"/>
          <w:b/>
          <w:bCs/>
          <w:sz w:val="28"/>
          <w:szCs w:val="28"/>
        </w:rPr>
        <w:t>供应商资格</w:t>
      </w:r>
      <w:r>
        <w:rPr>
          <w:rFonts w:hint="eastAsia" w:ascii="宋体" w:hAnsi="宋体" w:eastAsia="宋体" w:cs="宋体"/>
          <w:b/>
          <w:bCs/>
          <w:sz w:val="28"/>
          <w:szCs w:val="28"/>
          <w:lang w:val="en-US" w:eastAsia="zh-CN"/>
        </w:rPr>
        <w:t>要求</w:t>
      </w:r>
      <w:r>
        <w:rPr>
          <w:rFonts w:hint="eastAsia" w:ascii="宋体" w:hAnsi="宋体" w:eastAsia="宋体" w:cs="宋体"/>
          <w:b/>
          <w:bCs/>
          <w:sz w:val="28"/>
          <w:szCs w:val="28"/>
        </w:rPr>
        <w:t>：</w:t>
      </w:r>
      <w:r>
        <w:rPr>
          <w:rFonts w:hint="eastAsia" w:ascii="宋体" w:hAnsi="宋体" w:eastAsia="宋体" w:cs="宋体"/>
          <w:color w:val="000000" w:themeColor="text1"/>
          <w:sz w:val="28"/>
          <w:szCs w:val="28"/>
          <w14:textFill>
            <w14:solidFill>
              <w14:schemeClr w14:val="tx1"/>
            </w14:solidFill>
          </w14:textFill>
        </w:rPr>
        <w:t>能够提供相关产品</w:t>
      </w:r>
      <w:r>
        <w:rPr>
          <w:rFonts w:hint="eastAsia" w:ascii="宋体" w:hAnsi="宋体" w:eastAsia="宋体" w:cs="宋体"/>
          <w:color w:val="000000" w:themeColor="text1"/>
          <w:sz w:val="28"/>
          <w:szCs w:val="28"/>
          <w:lang w:val="en-US" w:eastAsia="zh-CN"/>
          <w14:textFill>
            <w14:solidFill>
              <w14:schemeClr w14:val="tx1"/>
            </w14:solidFill>
          </w14:textFill>
        </w:rPr>
        <w:t>厂家或</w:t>
      </w: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lang w:eastAsia="zh-CN"/>
          <w14:textFill>
            <w14:solidFill>
              <w14:schemeClr w14:val="tx1"/>
            </w14:solidFill>
          </w14:textFill>
        </w:rPr>
        <w:t>。</w:t>
      </w:r>
    </w:p>
    <w:p w14:paraId="09DF61D5">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3</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征询</w:t>
      </w:r>
      <w:r>
        <w:rPr>
          <w:rFonts w:hint="eastAsia" w:ascii="宋体" w:hAnsi="宋体" w:eastAsia="宋体" w:cs="宋体"/>
          <w:b/>
          <w:bCs/>
          <w:color w:val="000000" w:themeColor="text1"/>
          <w:sz w:val="28"/>
          <w:szCs w:val="28"/>
          <w14:textFill>
            <w14:solidFill>
              <w14:schemeClr w14:val="tx1"/>
            </w14:solidFill>
          </w14:textFill>
        </w:rPr>
        <w:t>意见要求：</w:t>
      </w:r>
      <w:r>
        <w:rPr>
          <w:rFonts w:hint="eastAsia" w:ascii="宋体" w:hAnsi="宋体" w:eastAsia="宋体" w:cs="宋体"/>
          <w:color w:val="000000" w:themeColor="text1"/>
          <w:sz w:val="28"/>
          <w:szCs w:val="28"/>
          <w14:textFill>
            <w14:solidFill>
              <w14:schemeClr w14:val="tx1"/>
            </w14:solidFill>
          </w14:textFill>
        </w:rPr>
        <w:t>各供应商根据本项目的</w:t>
      </w:r>
      <w:r>
        <w:rPr>
          <w:rFonts w:hint="eastAsia" w:ascii="宋体" w:hAnsi="宋体" w:eastAsia="宋体" w:cs="宋体"/>
          <w:color w:val="000000" w:themeColor="text1"/>
          <w:sz w:val="28"/>
          <w:szCs w:val="28"/>
          <w:lang w:val="en-US" w:eastAsia="zh-CN"/>
          <w14:textFill>
            <w14:solidFill>
              <w14:schemeClr w14:val="tx1"/>
            </w14:solidFill>
          </w14:textFill>
        </w:rPr>
        <w:t>基本</w:t>
      </w:r>
      <w:r>
        <w:rPr>
          <w:rFonts w:hint="eastAsia" w:ascii="宋体" w:hAnsi="宋体" w:eastAsia="宋体" w:cs="宋体"/>
          <w:color w:val="000000" w:themeColor="text1"/>
          <w:sz w:val="28"/>
          <w:szCs w:val="28"/>
          <w14:textFill>
            <w14:solidFill>
              <w14:schemeClr w14:val="tx1"/>
            </w14:solidFill>
          </w14:textFill>
        </w:rPr>
        <w:t>采购需求，提供</w:t>
      </w:r>
      <w:r>
        <w:rPr>
          <w:rFonts w:hint="eastAsia" w:ascii="宋体" w:hAnsi="宋体" w:eastAsia="宋体" w:cs="宋体"/>
          <w:color w:val="000000" w:themeColor="text1"/>
          <w:sz w:val="28"/>
          <w:szCs w:val="28"/>
          <w:lang w:val="en-US" w:eastAsia="zh-CN"/>
          <w14:textFill>
            <w14:solidFill>
              <w14:schemeClr w14:val="tx1"/>
            </w14:solidFill>
          </w14:textFill>
        </w:rPr>
        <w:t>市场报价及</w:t>
      </w:r>
      <w:r>
        <w:rPr>
          <w:rFonts w:hint="eastAsia" w:ascii="宋体" w:hAnsi="宋体" w:eastAsia="宋体" w:cs="宋体"/>
          <w:color w:val="000000" w:themeColor="text1"/>
          <w:sz w:val="28"/>
          <w:szCs w:val="28"/>
          <w14:textFill>
            <w14:solidFill>
              <w14:schemeClr w14:val="tx1"/>
            </w14:solidFill>
          </w14:textFill>
        </w:rPr>
        <w:t>其它修改意见（详见回复函格式）。</w:t>
      </w:r>
    </w:p>
    <w:p w14:paraId="1F2EC79E">
      <w:pP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4</w:t>
      </w:r>
      <w:r>
        <w:rPr>
          <w:rFonts w:hint="eastAsia" w:ascii="宋体" w:hAnsi="宋体" w:eastAsia="宋体" w:cs="宋体"/>
          <w:b/>
          <w:bCs/>
          <w:color w:val="000000" w:themeColor="text1"/>
          <w:sz w:val="28"/>
          <w:szCs w:val="28"/>
          <w14:textFill>
            <w14:solidFill>
              <w14:schemeClr w14:val="tx1"/>
            </w14:solidFill>
          </w14:textFill>
        </w:rPr>
        <w:t>.递交</w:t>
      </w:r>
      <w:r>
        <w:rPr>
          <w:rFonts w:hint="eastAsia" w:ascii="宋体" w:hAnsi="宋体" w:eastAsia="宋体" w:cs="宋体"/>
          <w:b/>
          <w:bCs/>
          <w:color w:val="000000" w:themeColor="text1"/>
          <w:sz w:val="28"/>
          <w:szCs w:val="28"/>
          <w:lang w:val="en-US" w:eastAsia="zh-CN"/>
          <w14:textFill>
            <w14:solidFill>
              <w14:schemeClr w14:val="tx1"/>
            </w14:solidFill>
          </w14:textFill>
        </w:rPr>
        <w:t>及联系方式</w:t>
      </w:r>
      <w:r>
        <w:rPr>
          <w:rFonts w:hint="eastAsia" w:ascii="宋体" w:hAnsi="宋体" w:eastAsia="宋体" w:cs="宋体"/>
          <w:b/>
          <w:bCs/>
          <w:color w:val="000000" w:themeColor="text1"/>
          <w:sz w:val="28"/>
          <w:szCs w:val="28"/>
          <w14:textFill>
            <w14:solidFill>
              <w14:schemeClr w14:val="tx1"/>
            </w14:solidFill>
          </w14:textFill>
        </w:rPr>
        <w:t>：应征方须在递交截止时间前</w:t>
      </w:r>
      <w:r>
        <w:rPr>
          <w:rFonts w:hint="eastAsia" w:ascii="宋体" w:hAnsi="宋体" w:eastAsia="宋体" w:cs="宋体"/>
          <w:b/>
          <w:bCs/>
          <w:color w:val="000000" w:themeColor="text1"/>
          <w:sz w:val="28"/>
          <w:szCs w:val="28"/>
          <w:lang w:val="en-US" w:eastAsia="zh-CN"/>
          <w14:textFill>
            <w14:solidFill>
              <w14:schemeClr w14:val="tx1"/>
            </w14:solidFill>
          </w14:textFill>
        </w:rPr>
        <w:t>按附件参考格式</w:t>
      </w:r>
      <w:r>
        <w:rPr>
          <w:rFonts w:hint="eastAsia" w:ascii="宋体" w:hAnsi="宋体" w:eastAsia="宋体" w:cs="宋体"/>
          <w:b/>
          <w:bCs/>
          <w:color w:val="000000" w:themeColor="text1"/>
          <w:sz w:val="28"/>
          <w:szCs w:val="28"/>
          <w14:textFill>
            <w14:solidFill>
              <w14:schemeClr w14:val="tx1"/>
            </w14:solidFill>
          </w14:textFill>
        </w:rPr>
        <w:t>将材料（纸质文件盖章后的扫描件PDF格式文件和电子WORD格式文件</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技术参数及价格等内容可以word文档编辑</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各壹份）发送至</w:t>
      </w:r>
      <w:r>
        <w:rPr>
          <w:rFonts w:hint="eastAsia" w:ascii="宋体" w:hAnsi="宋体" w:eastAsia="宋体" w:cs="宋体"/>
          <w:b/>
          <w:bCs/>
          <w:color w:val="000000" w:themeColor="text1"/>
          <w:sz w:val="28"/>
          <w:szCs w:val="28"/>
          <w:lang w:val="en-US" w:eastAsia="zh-CN"/>
          <w14:textFill>
            <w14:solidFill>
              <w14:schemeClr w14:val="tx1"/>
            </w14:solidFill>
          </w14:textFill>
        </w:rPr>
        <w:t>江西省机电设备招标有限公司采购咨询部</w:t>
      </w:r>
      <w:r>
        <w:rPr>
          <w:rFonts w:hint="eastAsia" w:ascii="宋体" w:hAnsi="宋体" w:eastAsia="宋体" w:cs="宋体"/>
          <w:b/>
          <w:bCs/>
          <w:color w:val="000000" w:themeColor="text1"/>
          <w:sz w:val="28"/>
          <w:szCs w:val="28"/>
          <w14:textFill>
            <w14:solidFill>
              <w14:schemeClr w14:val="tx1"/>
            </w14:solidFill>
          </w14:textFill>
        </w:rPr>
        <w:t>邮箱</w:t>
      </w:r>
      <w:r>
        <w:rPr>
          <w:rFonts w:hint="eastAsia" w:ascii="宋体" w:hAnsi="宋体" w:eastAsia="宋体" w:cs="宋体"/>
          <w:b/>
          <w:bCs/>
          <w:color w:val="000000" w:themeColor="text1"/>
          <w:sz w:val="28"/>
          <w:szCs w:val="28"/>
          <w:lang w:val="en-US" w:eastAsia="zh-CN"/>
          <w14:textFill>
            <w14:solidFill>
              <w14:schemeClr w14:val="tx1"/>
            </w14:solidFill>
          </w14:textFill>
        </w:rPr>
        <w:t>cgzx</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jxbidding</w:t>
      </w:r>
      <w:r>
        <w:rPr>
          <w:rFonts w:hint="eastAsia" w:ascii="宋体" w:hAnsi="宋体" w:eastAsia="宋体" w:cs="宋体"/>
          <w:b/>
          <w:bCs/>
          <w:color w:val="000000" w:themeColor="text1"/>
          <w:sz w:val="28"/>
          <w:szCs w:val="28"/>
          <w14:textFill>
            <w14:solidFill>
              <w14:schemeClr w14:val="tx1"/>
            </w14:solidFill>
          </w14:textFill>
        </w:rPr>
        <w:t>.com</w:t>
      </w:r>
      <w:r>
        <w:rPr>
          <w:rFonts w:hint="eastAsia" w:ascii="宋体" w:hAnsi="宋体" w:eastAsia="宋体" w:cs="宋体"/>
          <w:b/>
          <w:bCs/>
          <w:color w:val="000000" w:themeColor="text1"/>
          <w:sz w:val="28"/>
          <w:szCs w:val="28"/>
          <w:lang w:eastAsia="zh-CN"/>
          <w14:textFill>
            <w14:solidFill>
              <w14:schemeClr w14:val="tx1"/>
            </w14:solidFill>
          </w14:textFill>
        </w:rPr>
        <w:t>。</w:t>
      </w:r>
    </w:p>
    <w:p w14:paraId="45CD33DF">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联系</w:t>
      </w:r>
      <w:r>
        <w:rPr>
          <w:rFonts w:hint="eastAsia" w:ascii="宋体" w:hAnsi="宋体" w:eastAsia="宋体" w:cs="宋体"/>
          <w:sz w:val="28"/>
          <w:szCs w:val="28"/>
        </w:rPr>
        <w:t>电话：</w:t>
      </w:r>
      <w:r>
        <w:rPr>
          <w:rFonts w:hint="eastAsia" w:ascii="宋体" w:hAnsi="宋体" w:eastAsia="宋体" w:cs="宋体"/>
          <w:sz w:val="28"/>
          <w:szCs w:val="28"/>
          <w:lang w:val="en-US" w:eastAsia="zh-CN"/>
        </w:rPr>
        <w:t>13767570749</w:t>
      </w:r>
      <w:r>
        <w:rPr>
          <w:rFonts w:hint="eastAsia" w:ascii="宋体" w:hAnsi="宋体" w:eastAsia="宋体" w:cs="宋体"/>
          <w:sz w:val="28"/>
          <w:szCs w:val="28"/>
          <w:lang w:eastAsia="zh-CN"/>
        </w:rPr>
        <w:t>；</w:t>
      </w:r>
    </w:p>
    <w:p w14:paraId="406DADFD">
      <w:pPr>
        <w:pStyle w:val="17"/>
        <w:ind w:left="0" w:leftChars="0" w:firstLine="0" w:firstLineChars="0"/>
        <w:rPr>
          <w:rFonts w:hint="default"/>
          <w:lang w:val="en-US" w:eastAsia="zh-CN"/>
        </w:rPr>
      </w:pPr>
      <w:r>
        <w:rPr>
          <w:rFonts w:hint="eastAsia" w:ascii="宋体" w:hAnsi="宋体" w:eastAsia="宋体" w:cs="宋体"/>
          <w:sz w:val="28"/>
          <w:szCs w:val="28"/>
          <w:lang w:val="en-US" w:eastAsia="zh-CN"/>
        </w:rPr>
        <w:t>联系人：伍先生；</w:t>
      </w:r>
    </w:p>
    <w:p w14:paraId="51A81C15">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联系</w:t>
      </w:r>
      <w:r>
        <w:rPr>
          <w:rFonts w:hint="eastAsia" w:ascii="宋体" w:hAnsi="宋体" w:eastAsia="宋体" w:cs="宋体"/>
          <w:sz w:val="28"/>
          <w:szCs w:val="28"/>
        </w:rPr>
        <w:t>地址：江西省南昌市东湖区省政府大院北二路92号</w:t>
      </w:r>
      <w:r>
        <w:rPr>
          <w:rFonts w:hint="eastAsia" w:ascii="宋体" w:hAnsi="宋体" w:eastAsia="宋体" w:cs="宋体"/>
          <w:sz w:val="28"/>
          <w:szCs w:val="28"/>
          <w:lang w:eastAsia="zh-CN"/>
        </w:rPr>
        <w:t>。</w:t>
      </w:r>
    </w:p>
    <w:p w14:paraId="4E93E9B3">
      <w:pPr>
        <w:rPr>
          <w:rFonts w:hint="eastAsia" w:ascii="宋体" w:hAnsi="宋体" w:eastAsia="宋体" w:cs="宋体"/>
          <w:sz w:val="28"/>
          <w:szCs w:val="28"/>
        </w:rPr>
      </w:pPr>
      <w:r>
        <w:rPr>
          <w:rFonts w:hint="eastAsia" w:ascii="宋体" w:hAnsi="宋体" w:eastAsia="宋体" w:cs="宋体"/>
          <w:b/>
          <w:bCs/>
          <w:sz w:val="28"/>
          <w:szCs w:val="28"/>
        </w:rPr>
        <w:t>7.</w:t>
      </w:r>
      <w:r>
        <w:rPr>
          <w:rFonts w:hint="eastAsia" w:ascii="宋体" w:hAnsi="宋体" w:eastAsia="宋体" w:cs="宋体"/>
          <w:b/>
          <w:bCs/>
          <w:sz w:val="28"/>
          <w:szCs w:val="28"/>
          <w:lang w:val="en-US" w:eastAsia="zh-CN"/>
        </w:rPr>
        <w:t>递交</w:t>
      </w:r>
      <w:r>
        <w:rPr>
          <w:rFonts w:hint="eastAsia" w:ascii="宋体" w:hAnsi="宋体" w:eastAsia="宋体" w:cs="宋体"/>
          <w:b/>
          <w:bCs/>
          <w:sz w:val="28"/>
          <w:szCs w:val="28"/>
        </w:rPr>
        <w:t>截止时间：</w:t>
      </w:r>
      <w:r>
        <w:rPr>
          <w:rFonts w:hint="eastAsia" w:ascii="宋体" w:hAnsi="宋体" w:eastAsia="宋体" w:cs="宋体"/>
          <w:sz w:val="28"/>
          <w:szCs w:val="28"/>
        </w:rPr>
        <w:t>2025年</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eastAsia="宋体" w:cs="宋体"/>
          <w:sz w:val="28"/>
          <w:szCs w:val="28"/>
          <w:lang w:val="en-US" w:eastAsia="zh-CN"/>
        </w:rPr>
        <w:t>23</w:t>
      </w:r>
      <w:r>
        <w:rPr>
          <w:rFonts w:hint="eastAsia" w:ascii="宋体" w:hAnsi="宋体" w:eastAsia="宋体" w:cs="宋体"/>
          <w:sz w:val="28"/>
          <w:szCs w:val="28"/>
        </w:rPr>
        <w:t>日17时止。</w:t>
      </w:r>
    </w:p>
    <w:p w14:paraId="0F3ED5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rPr>
      </w:pPr>
      <w:r>
        <w:rPr>
          <w:rFonts w:hint="eastAsia" w:ascii="宋体" w:hAnsi="宋体" w:eastAsia="宋体" w:cs="宋体"/>
          <w:sz w:val="28"/>
          <w:szCs w:val="28"/>
          <w:lang w:val="en-US" w:eastAsia="zh-CN"/>
        </w:rPr>
        <w:t>8.</w:t>
      </w:r>
      <w:r>
        <w:rPr>
          <w:rFonts w:hint="eastAsia" w:ascii="宋体" w:hAnsi="宋体" w:eastAsia="宋体" w:cs="宋体"/>
          <w:b/>
          <w:bCs/>
          <w:sz w:val="28"/>
          <w:szCs w:val="28"/>
          <w:lang w:val="en-US" w:eastAsia="zh-CN"/>
        </w:rPr>
        <w:t>其他说明</w:t>
      </w:r>
      <w:r>
        <w:rPr>
          <w:rFonts w:hint="eastAsia" w:ascii="宋体" w:hAnsi="宋体" w:eastAsia="宋体" w:cs="宋体"/>
          <w:b/>
          <w:bCs/>
          <w:sz w:val="28"/>
          <w:szCs w:val="28"/>
        </w:rPr>
        <w:t>：</w:t>
      </w:r>
    </w:p>
    <w:p w14:paraId="5EAC31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default" w:ascii="Calibri" w:hAnsi="Calibri" w:eastAsia="宋体" w:cs="Calibri"/>
          <w:b/>
          <w:bCs/>
          <w:sz w:val="28"/>
          <w:szCs w:val="28"/>
          <w:lang w:val="en-US" w:eastAsia="zh-CN"/>
        </w:rPr>
        <w:t>①</w:t>
      </w:r>
      <w:r>
        <w:rPr>
          <w:rFonts w:hint="eastAsia" w:ascii="宋体" w:hAnsi="宋体" w:eastAsia="宋体" w:cs="宋体"/>
          <w:b/>
          <w:bCs/>
          <w:sz w:val="28"/>
          <w:szCs w:val="28"/>
          <w:lang w:val="en-US" w:eastAsia="zh-CN"/>
        </w:rPr>
        <w:t>本项目的基本参数由采购人根据实际使用要求提出，上述技术参数中如有描述不准确、存在唯一性或者存在其他问题，可在征集材料中提出。</w:t>
      </w:r>
    </w:p>
    <w:p w14:paraId="322418E2">
      <w:pPr>
        <w:pStyle w:val="17"/>
        <w:numPr>
          <w:ilvl w:val="0"/>
          <w:numId w:val="0"/>
        </w:numPr>
        <w:spacing w:line="360" w:lineRule="auto"/>
        <w:rPr>
          <w:rFonts w:hint="eastAsia" w:ascii="宋体" w:hAnsi="宋体" w:eastAsia="宋体" w:cs="宋体"/>
          <w:b/>
          <w:bCs/>
          <w:sz w:val="28"/>
          <w:szCs w:val="28"/>
          <w:lang w:eastAsia="zh-CN"/>
        </w:rPr>
      </w:pPr>
      <w:r>
        <w:rPr>
          <w:rFonts w:hint="default" w:ascii="Calibri" w:hAnsi="Calibri" w:eastAsia="宋体" w:cs="Calibri"/>
          <w:b/>
          <w:bCs/>
          <w:sz w:val="28"/>
          <w:szCs w:val="28"/>
        </w:rPr>
        <w:t>②</w:t>
      </w:r>
      <w:r>
        <w:rPr>
          <w:rFonts w:hint="eastAsia" w:ascii="宋体" w:hAnsi="宋体" w:eastAsia="宋体" w:cs="宋体"/>
          <w:b/>
          <w:bCs/>
          <w:sz w:val="28"/>
          <w:szCs w:val="28"/>
        </w:rPr>
        <w:t>特别</w:t>
      </w:r>
      <w:r>
        <w:rPr>
          <w:rFonts w:hint="eastAsia" w:ascii="宋体" w:hAnsi="宋体" w:eastAsia="宋体" w:cs="宋体"/>
          <w:b/>
          <w:bCs/>
          <w:sz w:val="28"/>
          <w:szCs w:val="28"/>
          <w:lang w:val="en-US" w:eastAsia="zh-CN"/>
        </w:rPr>
        <w:t>说明</w:t>
      </w:r>
      <w:r>
        <w:rPr>
          <w:rFonts w:hint="eastAsia" w:ascii="宋体" w:hAnsi="宋体" w:eastAsia="宋体" w:cs="宋体"/>
          <w:b/>
          <w:bCs/>
          <w:sz w:val="28"/>
          <w:szCs w:val="28"/>
        </w:rPr>
        <w:t>：本</w:t>
      </w:r>
      <w:r>
        <w:rPr>
          <w:rFonts w:hint="eastAsia" w:ascii="宋体" w:hAnsi="宋体" w:eastAsia="宋体" w:cs="宋体"/>
          <w:b/>
          <w:bCs/>
          <w:sz w:val="28"/>
          <w:szCs w:val="28"/>
          <w:lang w:val="en-US" w:eastAsia="zh-CN"/>
        </w:rPr>
        <w:t>方案征集</w:t>
      </w:r>
      <w:r>
        <w:rPr>
          <w:rFonts w:hint="eastAsia" w:ascii="宋体" w:hAnsi="宋体" w:eastAsia="宋体" w:cs="宋体"/>
          <w:b/>
          <w:bCs/>
          <w:sz w:val="28"/>
          <w:szCs w:val="28"/>
        </w:rPr>
        <w:t>公告仅作为本项目采购前期市场调研，所有征集的方案仅供采购单位参考，不作为正式采购依据</w:t>
      </w:r>
      <w:r>
        <w:rPr>
          <w:rFonts w:hint="eastAsia" w:ascii="宋体" w:hAnsi="宋体" w:eastAsia="宋体" w:cs="宋体"/>
          <w:b/>
          <w:bCs/>
          <w:sz w:val="28"/>
          <w:szCs w:val="28"/>
          <w:lang w:eastAsia="zh-CN"/>
        </w:rPr>
        <w:t>，</w:t>
      </w:r>
      <w:r>
        <w:rPr>
          <w:rFonts w:hint="eastAsia" w:ascii="宋体" w:hAnsi="宋体" w:eastAsia="宋体" w:cs="宋体"/>
          <w:b/>
          <w:bCs/>
          <w:sz w:val="28"/>
          <w:szCs w:val="28"/>
        </w:rPr>
        <w:t>后续</w:t>
      </w:r>
      <w:r>
        <w:rPr>
          <w:rFonts w:hint="eastAsia" w:ascii="宋体" w:hAnsi="宋体" w:eastAsia="宋体" w:cs="宋体"/>
          <w:b/>
          <w:bCs/>
          <w:sz w:val="28"/>
          <w:szCs w:val="28"/>
          <w:lang w:val="en-US" w:eastAsia="zh-CN"/>
        </w:rPr>
        <w:t>采购</w:t>
      </w:r>
      <w:r>
        <w:rPr>
          <w:rFonts w:hint="eastAsia" w:ascii="宋体" w:hAnsi="宋体" w:eastAsia="宋体" w:cs="宋体"/>
          <w:b/>
          <w:bCs/>
          <w:sz w:val="28"/>
          <w:szCs w:val="28"/>
        </w:rPr>
        <w:t>事宜请及时关注招标公告</w:t>
      </w:r>
      <w:r>
        <w:rPr>
          <w:rFonts w:hint="eastAsia" w:ascii="宋体" w:hAnsi="宋体" w:eastAsia="宋体" w:cs="宋体"/>
          <w:b/>
          <w:bCs/>
          <w:sz w:val="28"/>
          <w:szCs w:val="28"/>
          <w:lang w:eastAsia="zh-CN"/>
        </w:rPr>
        <w:t>。</w:t>
      </w:r>
    </w:p>
    <w:p w14:paraId="42929754">
      <w:pPr>
        <w:pStyle w:val="17"/>
        <w:numPr>
          <w:ilvl w:val="0"/>
          <w:numId w:val="0"/>
        </w:numPr>
        <w:spacing w:line="360" w:lineRule="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附件1：设备明细表</w:t>
      </w:r>
    </w:p>
    <w:p w14:paraId="56A8989D">
      <w:pPr>
        <w:pStyle w:val="17"/>
        <w:numPr>
          <w:ilvl w:val="0"/>
          <w:numId w:val="0"/>
        </w:numPr>
        <w:spacing w:line="360" w:lineRule="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附件2：采购需求及预算</w:t>
      </w:r>
      <w:r>
        <w:rPr>
          <w:rFonts w:hint="eastAsia" w:ascii="宋体" w:hAnsi="宋体" w:eastAsia="宋体" w:cs="宋体"/>
          <w:b/>
          <w:bCs/>
          <w:sz w:val="28"/>
          <w:szCs w:val="28"/>
        </w:rPr>
        <w:t>征集回复函</w:t>
      </w:r>
      <w:r>
        <w:rPr>
          <w:rFonts w:hint="eastAsia" w:ascii="宋体" w:hAnsi="宋体" w:eastAsia="宋体" w:cs="宋体"/>
          <w:b/>
          <w:bCs/>
          <w:sz w:val="28"/>
          <w:szCs w:val="28"/>
          <w:lang w:val="en-US" w:eastAsia="zh-CN"/>
        </w:rPr>
        <w:t>参考格式</w:t>
      </w:r>
    </w:p>
    <w:p w14:paraId="0B674C15">
      <w:pPr>
        <w:rPr>
          <w:rFonts w:hint="eastAsia" w:ascii="宋体" w:hAnsi="宋体" w:eastAsia="宋体" w:cs="宋体"/>
          <w:sz w:val="28"/>
          <w:szCs w:val="28"/>
        </w:rPr>
      </w:pPr>
    </w:p>
    <w:p w14:paraId="402C5220">
      <w:pPr>
        <w:jc w:val="right"/>
        <w:rPr>
          <w:rFonts w:hint="eastAsia" w:ascii="宋体" w:hAnsi="宋体" w:eastAsia="宋体" w:cs="宋体"/>
          <w:sz w:val="28"/>
          <w:szCs w:val="28"/>
        </w:rPr>
      </w:pPr>
      <w:r>
        <w:rPr>
          <w:rFonts w:hint="eastAsia" w:ascii="宋体" w:hAnsi="宋体" w:eastAsia="宋体" w:cs="宋体"/>
          <w:sz w:val="28"/>
          <w:szCs w:val="28"/>
        </w:rPr>
        <w:t>2025年</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eastAsia="宋体" w:cs="宋体"/>
          <w:sz w:val="28"/>
          <w:szCs w:val="28"/>
          <w:lang w:val="en-US" w:eastAsia="zh-CN"/>
        </w:rPr>
        <w:t>21</w:t>
      </w:r>
      <w:r>
        <w:rPr>
          <w:rFonts w:hint="eastAsia" w:ascii="宋体" w:hAnsi="宋体" w:eastAsia="宋体" w:cs="宋体"/>
          <w:sz w:val="28"/>
          <w:szCs w:val="28"/>
        </w:rPr>
        <w:t>日</w:t>
      </w:r>
      <w:r>
        <w:rPr>
          <w:rFonts w:hint="eastAsia" w:ascii="宋体" w:hAnsi="宋体" w:eastAsia="宋体" w:cs="宋体"/>
          <w:b/>
          <w:bCs/>
          <w:sz w:val="28"/>
          <w:szCs w:val="28"/>
        </w:rPr>
        <w:t> </w:t>
      </w:r>
    </w:p>
    <w:p w14:paraId="7F577C0C">
      <w:pPr>
        <w:rPr>
          <w:rFonts w:hint="eastAsia" w:ascii="宋体" w:hAnsi="宋体" w:eastAsia="宋体" w:cs="宋体"/>
          <w:sz w:val="28"/>
          <w:szCs w:val="28"/>
        </w:rPr>
      </w:pPr>
      <w:r>
        <w:rPr>
          <w:rFonts w:hint="eastAsia" w:ascii="宋体" w:hAnsi="宋体" w:eastAsia="宋体" w:cs="宋体"/>
          <w:b/>
          <w:bCs/>
          <w:sz w:val="28"/>
          <w:szCs w:val="28"/>
        </w:rPr>
        <w:t> </w:t>
      </w:r>
      <w:bookmarkStart w:id="0" w:name="_GoBack"/>
      <w:bookmarkEnd w:id="0"/>
    </w:p>
    <w:p w14:paraId="5A3EE42D">
      <w:pPr>
        <w:rPr>
          <w:rFonts w:hint="eastAsia" w:ascii="宋体" w:hAnsi="宋体" w:eastAsia="宋体" w:cs="宋体"/>
          <w:sz w:val="28"/>
          <w:szCs w:val="28"/>
        </w:rPr>
      </w:pPr>
      <w:r>
        <w:rPr>
          <w:rFonts w:hint="eastAsia" w:ascii="宋体" w:hAnsi="宋体" w:eastAsia="宋体" w:cs="宋体"/>
          <w:sz w:val="28"/>
          <w:szCs w:val="28"/>
        </w:rPr>
        <w:t> </w:t>
      </w:r>
    </w:p>
    <w:p w14:paraId="39C46A17">
      <w:pPr>
        <w:rPr>
          <w:rFonts w:hint="eastAsia" w:ascii="宋体" w:hAnsi="宋体" w:eastAsia="宋体" w:cs="宋体"/>
          <w:sz w:val="28"/>
          <w:szCs w:val="28"/>
        </w:rPr>
      </w:pPr>
      <w:r>
        <w:rPr>
          <w:rFonts w:hint="eastAsia" w:ascii="宋体" w:hAnsi="宋体" w:eastAsia="宋体" w:cs="宋体"/>
          <w:sz w:val="28"/>
          <w:szCs w:val="28"/>
        </w:rPr>
        <w:t> </w:t>
      </w:r>
    </w:p>
    <w:p w14:paraId="3F26C2BB">
      <w:pPr>
        <w:rPr>
          <w:rFonts w:hint="eastAsia" w:ascii="宋体" w:hAnsi="宋体" w:eastAsia="宋体" w:cs="宋体"/>
          <w:sz w:val="28"/>
          <w:szCs w:val="28"/>
        </w:rPr>
      </w:pPr>
      <w:r>
        <w:rPr>
          <w:rFonts w:hint="eastAsia" w:ascii="宋体" w:hAnsi="宋体" w:eastAsia="宋体" w:cs="宋体"/>
          <w:sz w:val="28"/>
          <w:szCs w:val="28"/>
        </w:rPr>
        <w:t> </w:t>
      </w:r>
    </w:p>
    <w:p w14:paraId="4D09599F">
      <w:pPr>
        <w:rPr>
          <w:rFonts w:hint="eastAsia" w:ascii="宋体" w:hAnsi="宋体" w:eastAsia="宋体" w:cs="宋体"/>
          <w:sz w:val="28"/>
          <w:szCs w:val="28"/>
        </w:rPr>
      </w:pPr>
      <w:r>
        <w:rPr>
          <w:rFonts w:hint="eastAsia" w:ascii="宋体" w:hAnsi="宋体" w:eastAsia="宋体" w:cs="宋体"/>
          <w:sz w:val="28"/>
          <w:szCs w:val="28"/>
        </w:rPr>
        <w:t> </w:t>
      </w:r>
    </w:p>
    <w:p w14:paraId="2E71D11F">
      <w:pPr>
        <w:rPr>
          <w:rFonts w:hint="eastAsia" w:ascii="宋体" w:hAnsi="宋体" w:eastAsia="宋体" w:cs="宋体"/>
          <w:sz w:val="28"/>
          <w:szCs w:val="28"/>
        </w:rPr>
      </w:pPr>
    </w:p>
    <w:p w14:paraId="4D96D39F">
      <w:pPr>
        <w:ind w:firstLine="2249" w:firstLineChars="800"/>
        <w:rPr>
          <w:rFonts w:hint="eastAsia" w:ascii="宋体" w:hAnsi="宋体" w:eastAsia="宋体" w:cs="宋体"/>
          <w:b/>
          <w:bCs/>
          <w:sz w:val="28"/>
          <w:szCs w:val="28"/>
        </w:rPr>
      </w:pPr>
    </w:p>
    <w:p w14:paraId="69986678">
      <w:pPr>
        <w:ind w:firstLine="2249" w:firstLineChars="800"/>
        <w:rPr>
          <w:rFonts w:hint="eastAsia" w:ascii="宋体" w:hAnsi="宋体" w:eastAsia="宋体" w:cs="宋体"/>
          <w:b/>
          <w:bCs/>
          <w:sz w:val="28"/>
          <w:szCs w:val="28"/>
        </w:rPr>
      </w:pPr>
    </w:p>
    <w:p w14:paraId="6CD6B395">
      <w:pPr>
        <w:ind w:firstLine="2249" w:firstLineChars="800"/>
        <w:rPr>
          <w:rFonts w:hint="eastAsia" w:ascii="宋体" w:hAnsi="宋体" w:eastAsia="宋体" w:cs="宋体"/>
          <w:b/>
          <w:bCs/>
          <w:sz w:val="28"/>
          <w:szCs w:val="28"/>
        </w:rPr>
      </w:pPr>
    </w:p>
    <w:p w14:paraId="5AC74729">
      <w:pPr>
        <w:ind w:firstLine="2249" w:firstLineChars="800"/>
        <w:rPr>
          <w:rFonts w:hint="eastAsia" w:ascii="宋体" w:hAnsi="宋体" w:eastAsia="宋体" w:cs="宋体"/>
          <w:b/>
          <w:bCs/>
          <w:sz w:val="28"/>
          <w:szCs w:val="28"/>
        </w:rPr>
      </w:pPr>
    </w:p>
    <w:p w14:paraId="3B3C57A3">
      <w:pPr>
        <w:ind w:firstLine="2249" w:firstLineChars="800"/>
        <w:rPr>
          <w:rFonts w:hint="eastAsia" w:ascii="宋体" w:hAnsi="宋体" w:eastAsia="宋体" w:cs="宋体"/>
          <w:b/>
          <w:bCs/>
          <w:sz w:val="28"/>
          <w:szCs w:val="28"/>
        </w:rPr>
      </w:pPr>
    </w:p>
    <w:p w14:paraId="25BE4978">
      <w:pPr>
        <w:rPr>
          <w:rFonts w:hint="eastAsia" w:ascii="宋体" w:hAnsi="宋体" w:eastAsia="宋体" w:cs="宋体"/>
          <w:b/>
          <w:bCs/>
          <w:sz w:val="28"/>
          <w:szCs w:val="28"/>
        </w:rPr>
      </w:pPr>
    </w:p>
    <w:p w14:paraId="5433AD63">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br w:type="page"/>
      </w:r>
    </w:p>
    <w:p w14:paraId="35F73F61">
      <w:pPr>
        <w:pStyle w:val="17"/>
        <w:numPr>
          <w:ilvl w:val="0"/>
          <w:numId w:val="0"/>
        </w:num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附件1：设备明细表</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511"/>
        <w:gridCol w:w="819"/>
        <w:gridCol w:w="1213"/>
        <w:gridCol w:w="650"/>
        <w:gridCol w:w="575"/>
        <w:gridCol w:w="3052"/>
        <w:gridCol w:w="1702"/>
      </w:tblGrid>
      <w:tr w14:paraId="7B801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PrEx>
        <w:trPr>
          <w:trHeight w:val="510" w:hRule="atLeast"/>
        </w:trPr>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E9F2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4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6786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7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6D13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尺寸(WxDxH)</w:t>
            </w:r>
          </w:p>
        </w:tc>
        <w:tc>
          <w:tcPr>
            <w:tcW w:w="3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B900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01DA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EBCD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9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D103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产品图片</w:t>
            </w:r>
          </w:p>
        </w:tc>
      </w:tr>
      <w:tr w14:paraId="78598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C16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005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米饭生产线</w:t>
            </w:r>
          </w:p>
        </w:tc>
        <w:tc>
          <w:tcPr>
            <w:tcW w:w="7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DC9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15000mm×4000mm×3000mm</w:t>
            </w:r>
          </w:p>
        </w:tc>
        <w:tc>
          <w:tcPr>
            <w:tcW w:w="3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324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745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BC1C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说明：炊饭能力300KG/H;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定量洗米方式连续炊饭系统；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自动计量、洗米、浸泡；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高密度烧盘；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规格：15000×4000×3000(可变)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由米仓自动计量机、单槽洗米机、自动浸泡充填机、双排链炊焖饭主机、无动力辊道、自动翻转扒松机、米饭锅清洗装置、双层保温热能回收系统组成</w:t>
            </w:r>
          </w:p>
        </w:tc>
        <w:tc>
          <w:tcPr>
            <w:tcW w:w="9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6EFA0C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047750" cy="742950"/>
                  <wp:effectExtent l="0" t="0" r="0" b="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4"/>
                          <a:stretch>
                            <a:fillRect/>
                          </a:stretch>
                        </pic:blipFill>
                        <pic:spPr>
                          <a:xfrm>
                            <a:off x="0" y="0"/>
                            <a:ext cx="1047750" cy="742950"/>
                          </a:xfrm>
                          <a:prstGeom prst="rect">
                            <a:avLst/>
                          </a:prstGeom>
                          <a:noFill/>
                          <a:ln w="9525">
                            <a:noFill/>
                          </a:ln>
                        </pic:spPr>
                      </pic:pic>
                    </a:graphicData>
                  </a:graphic>
                </wp:inline>
              </w:drawing>
            </w:r>
          </w:p>
        </w:tc>
      </w:tr>
      <w:tr w14:paraId="3BB5C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571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C55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洗锅机</w:t>
            </w:r>
          </w:p>
        </w:tc>
        <w:tc>
          <w:tcPr>
            <w:tcW w:w="7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1C2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3450mm×1140mm×1360mm</w:t>
            </w:r>
          </w:p>
        </w:tc>
        <w:tc>
          <w:tcPr>
            <w:tcW w:w="3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24A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78B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BAB5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电量：28.07KW/3PH/380V。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规格：3450×1140×1360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主要由机架、进水系统、链条输送系统以及喷淋系统等组成。主要对炊饭后的锅进行清洗，循环使用。本机为连续清洗。</w:t>
            </w:r>
          </w:p>
        </w:tc>
        <w:tc>
          <w:tcPr>
            <w:tcW w:w="9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F91DE5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047750" cy="590550"/>
                  <wp:effectExtent l="0" t="0" r="0" b="0"/>
                  <wp:docPr id="1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7"/>
                          <pic:cNvPicPr>
                            <a:picLocks noChangeAspect="1"/>
                          </pic:cNvPicPr>
                        </pic:nvPicPr>
                        <pic:blipFill>
                          <a:blip r:embed="rId5"/>
                          <a:stretch>
                            <a:fillRect/>
                          </a:stretch>
                        </pic:blipFill>
                        <pic:spPr>
                          <a:xfrm>
                            <a:off x="0" y="0"/>
                            <a:ext cx="1047750" cy="590550"/>
                          </a:xfrm>
                          <a:prstGeom prst="rect">
                            <a:avLst/>
                          </a:prstGeom>
                          <a:noFill/>
                          <a:ln w="9525">
                            <a:noFill/>
                          </a:ln>
                        </pic:spPr>
                      </pic:pic>
                    </a:graphicData>
                  </a:graphic>
                </wp:inline>
              </w:drawing>
            </w:r>
          </w:p>
        </w:tc>
      </w:tr>
      <w:tr w14:paraId="0DF3F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3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DA3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4E4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长龙洗碗机</w:t>
            </w:r>
          </w:p>
        </w:tc>
        <w:tc>
          <w:tcPr>
            <w:tcW w:w="7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83C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16000×1410×1800</w:t>
            </w:r>
          </w:p>
        </w:tc>
        <w:tc>
          <w:tcPr>
            <w:tcW w:w="3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CB1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E68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A77B7D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 量 ：2500~3000 套/h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总功率 ：84kw/380v 蒸汽接口：DN40，支管 DN25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蒸汽耗量：300kg/h 外形尺寸：16000×1410×1800mm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制造标准：板材为304#国标1.5MM 不锈钢板，主骨架为50*50*1.5国标不锈钢管，装饰、接渣板材为304#国标1.1MM 不锈钢板，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传动支架均为国标50*50*5mm厚的不锈钢角钢，底座钢板为8MM，进出口传动轴均为35mm 直径304#不锈钢材质；采用8mm304不锈钢支杆；螺丝螺母全部为304#不锈钢；</w:t>
            </w:r>
            <w:r>
              <w:rPr>
                <w:rStyle w:val="37"/>
                <w:sz w:val="18"/>
                <w:szCs w:val="18"/>
                <w:lang w:val="en-US" w:eastAsia="zh-CN" w:bidi="ar"/>
              </w:rPr>
              <w:t>，传动为链轮链条传动，变频调速。</w:t>
            </w:r>
            <w:r>
              <w:rPr>
                <w:rStyle w:val="37"/>
                <w:sz w:val="18"/>
                <w:szCs w:val="18"/>
                <w:lang w:val="en-US" w:eastAsia="zh-CN" w:bidi="ar"/>
              </w:rPr>
              <w:br w:type="textWrapping"/>
            </w:r>
            <w:r>
              <w:rPr>
                <w:rStyle w:val="37"/>
                <w:sz w:val="18"/>
                <w:szCs w:val="18"/>
                <w:lang w:val="en-US" w:eastAsia="zh-CN" w:bidi="ar"/>
              </w:rPr>
              <w:t>说明：主要由不锈钢机架、自动初洗除渣、粗洗除渣排渣系统、清洗机、漂洗系统、强力吹水机构、传送系统、自动控制系统组成。自动除渣机通过水泵水流将残渣与餐盒分离，排渣通过反水出渣输送带将将残渣排到残渣收集口进行回收。</w:t>
            </w:r>
          </w:p>
        </w:tc>
        <w:tc>
          <w:tcPr>
            <w:tcW w:w="9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3FE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047750" cy="733425"/>
                  <wp:effectExtent l="0" t="0" r="0" b="9525"/>
                  <wp:docPr id="9"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8"/>
                          <pic:cNvPicPr>
                            <a:picLocks noChangeAspect="1"/>
                          </pic:cNvPicPr>
                        </pic:nvPicPr>
                        <pic:blipFill>
                          <a:blip r:embed="rId6"/>
                          <a:stretch>
                            <a:fillRect/>
                          </a:stretch>
                        </pic:blipFill>
                        <pic:spPr>
                          <a:xfrm>
                            <a:off x="0" y="0"/>
                            <a:ext cx="1047750" cy="733425"/>
                          </a:xfrm>
                          <a:prstGeom prst="rect">
                            <a:avLst/>
                          </a:prstGeom>
                          <a:noFill/>
                          <a:ln w="9525">
                            <a:noFill/>
                          </a:ln>
                        </pic:spPr>
                      </pic:pic>
                    </a:graphicData>
                  </a:graphic>
                </wp:inline>
              </w:drawing>
            </w:r>
          </w:p>
        </w:tc>
      </w:tr>
      <w:tr w14:paraId="2305A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480" w:hRule="atLeast"/>
        </w:trPr>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8D9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B52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洗箱风干线</w:t>
            </w:r>
          </w:p>
        </w:tc>
        <w:tc>
          <w:tcPr>
            <w:tcW w:w="7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BB5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12000*1350*1800</w:t>
            </w:r>
          </w:p>
        </w:tc>
        <w:tc>
          <w:tcPr>
            <w:tcW w:w="3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B0E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726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148D3B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产量：500-800箱/h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功率：58kw/380v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蒸汽耗量：250kg/h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蒸汽接口：DN40，支管DN25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外形尺寸：12000×1370×1800mm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说明：板材为太钢304#国标1.5mm不锈钢板，主骨架为万利航50*50*1.5国标不锈钢管，装饰、接渣板材为太钢304#国标1.1mm不锈钢板，传动支架均为国标50*50*5mm厚的不锈钢角钢，底座钢板为8mm，进出口传动轴均为35mm直径304#不锈钢材质；采用8MM304不锈钢支杆；螺丝螺母全部为304#不锈钢；输送带材质为台湾集盛尼龙PA6，传动为链轮链条传动，变频调速，其他电器开关均为正泰品牌。喷淋采用上、下、左、右对冲式水流，下喷淋水压可调，可拆卸式专用喷淋臂；304 不锈钢堵头，激光切割喷孔；凹槽成型，双层过滤，水箱采用独立阶梯式设计，保证水箱清洁度。</w:t>
            </w:r>
          </w:p>
        </w:tc>
        <w:tc>
          <w:tcPr>
            <w:tcW w:w="9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4AF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1047750" cy="733425"/>
                  <wp:effectExtent l="0" t="0" r="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1047750" cy="733425"/>
                          </a:xfrm>
                          <a:prstGeom prst="rect">
                            <a:avLst/>
                          </a:prstGeom>
                          <a:noFill/>
                          <a:ln w="9525">
                            <a:noFill/>
                          </a:ln>
                        </pic:spPr>
                      </pic:pic>
                    </a:graphicData>
                  </a:graphic>
                </wp:inline>
              </w:drawing>
            </w:r>
          </w:p>
        </w:tc>
      </w:tr>
      <w:tr w14:paraId="04D14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A6D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4C7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洗勺机</w:t>
            </w:r>
          </w:p>
        </w:tc>
        <w:tc>
          <w:tcPr>
            <w:tcW w:w="7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83E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1800*1300*1700</w:t>
            </w:r>
          </w:p>
        </w:tc>
        <w:tc>
          <w:tcPr>
            <w:tcW w:w="3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7A4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2BE4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FBB0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产量：4000只/h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功率：22kw/380v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外形尺寸：1800×1300×1700mm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w:t>
            </w:r>
            <w:r>
              <w:rPr>
                <w:rStyle w:val="38"/>
                <w:sz w:val="18"/>
                <w:szCs w:val="18"/>
                <w:lang w:val="en-US" w:eastAsia="zh-CN" w:bidi="ar"/>
              </w:rPr>
              <w:t>凌霄</w:t>
            </w:r>
            <w:r>
              <w:rPr>
                <w:rStyle w:val="39"/>
                <w:sz w:val="18"/>
                <w:szCs w:val="18"/>
                <w:lang w:val="en-US" w:eastAsia="zh-CN" w:bidi="ar"/>
              </w:rPr>
              <w:t>不锈钢水泵1*1.5kw，电加热1*9kw，高温风机1*2.2kw，烘干加热1*9.0kw，电汽两用，滚筒电机1*0.75kw，</w:t>
            </w:r>
            <w:r>
              <w:rPr>
                <w:rStyle w:val="38"/>
                <w:sz w:val="18"/>
                <w:szCs w:val="18"/>
                <w:lang w:val="en-US" w:eastAsia="zh-CN" w:bidi="ar"/>
              </w:rPr>
              <w:t>德弗</w:t>
            </w:r>
            <w:r>
              <w:rPr>
                <w:rStyle w:val="39"/>
                <w:sz w:val="18"/>
                <w:szCs w:val="18"/>
                <w:lang w:val="en-US" w:eastAsia="zh-CN" w:bidi="ar"/>
              </w:rPr>
              <w:t>变频调速。</w:t>
            </w:r>
            <w:r>
              <w:rPr>
                <w:rStyle w:val="39"/>
                <w:sz w:val="18"/>
                <w:szCs w:val="18"/>
                <w:lang w:val="en-US" w:eastAsia="zh-CN" w:bidi="ar"/>
              </w:rPr>
              <w:br w:type="textWrapping"/>
            </w:r>
            <w:r>
              <w:rPr>
                <w:rStyle w:val="39"/>
                <w:sz w:val="18"/>
                <w:szCs w:val="18"/>
                <w:lang w:val="en-US" w:eastAsia="zh-CN" w:bidi="ar"/>
              </w:rPr>
              <w:t>1、采用滚筒式旋转运行，程序控制，自动一体完成汤勺初洗、清洗、空水、风切、烘干完成流程；</w:t>
            </w:r>
            <w:r>
              <w:rPr>
                <w:rStyle w:val="39"/>
                <w:sz w:val="18"/>
                <w:szCs w:val="18"/>
                <w:lang w:val="en-US" w:eastAsia="zh-CN" w:bidi="ar"/>
              </w:rPr>
              <w:br w:type="textWrapping"/>
            </w:r>
            <w:r>
              <w:rPr>
                <w:rStyle w:val="39"/>
                <w:sz w:val="18"/>
                <w:szCs w:val="18"/>
                <w:lang w:val="en-US" w:eastAsia="zh-CN" w:bidi="ar"/>
              </w:rPr>
              <w:t>2、采用大循环水设计；</w:t>
            </w:r>
            <w:r>
              <w:rPr>
                <w:rStyle w:val="39"/>
                <w:sz w:val="18"/>
                <w:szCs w:val="18"/>
                <w:lang w:val="en-US" w:eastAsia="zh-CN" w:bidi="ar"/>
              </w:rPr>
              <w:br w:type="textWrapping"/>
            </w:r>
            <w:r>
              <w:rPr>
                <w:rStyle w:val="39"/>
                <w:sz w:val="18"/>
                <w:szCs w:val="18"/>
                <w:lang w:val="en-US" w:eastAsia="zh-CN" w:bidi="ar"/>
              </w:rPr>
              <w:t>3、采用大功率不锈钢水泵冲洗。</w:t>
            </w:r>
            <w:r>
              <w:rPr>
                <w:rStyle w:val="39"/>
                <w:sz w:val="18"/>
                <w:szCs w:val="18"/>
                <w:lang w:val="en-US" w:eastAsia="zh-CN" w:bidi="ar"/>
              </w:rPr>
              <w:br w:type="textWrapping"/>
            </w:r>
            <w:r>
              <w:rPr>
                <w:rStyle w:val="39"/>
                <w:sz w:val="18"/>
                <w:szCs w:val="18"/>
                <w:lang w:val="en-US" w:eastAsia="zh-CN" w:bidi="ar"/>
              </w:rPr>
              <w:t>4、全不锈钢设计。</w:t>
            </w:r>
          </w:p>
        </w:tc>
        <w:tc>
          <w:tcPr>
            <w:tcW w:w="9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CD4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714375" cy="438150"/>
                  <wp:effectExtent l="0" t="0" r="9525" b="0"/>
                  <wp:docPr id="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1"/>
                          </pic:cNvPicPr>
                        </pic:nvPicPr>
                        <pic:blipFill>
                          <a:blip r:embed="rId8"/>
                          <a:stretch>
                            <a:fillRect/>
                          </a:stretch>
                        </pic:blipFill>
                        <pic:spPr>
                          <a:xfrm>
                            <a:off x="0" y="0"/>
                            <a:ext cx="714375" cy="438150"/>
                          </a:xfrm>
                          <a:prstGeom prst="rect">
                            <a:avLst/>
                          </a:prstGeom>
                          <a:noFill/>
                          <a:ln w="9525">
                            <a:noFill/>
                          </a:ln>
                        </pic:spPr>
                      </pic:pic>
                    </a:graphicData>
                  </a:graphic>
                </wp:inline>
              </w:drawing>
            </w:r>
          </w:p>
        </w:tc>
      </w:tr>
      <w:tr w14:paraId="53787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00" w:hRule="atLeast"/>
        </w:trPr>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4E4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6E0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消毒库</w:t>
            </w:r>
          </w:p>
        </w:tc>
        <w:tc>
          <w:tcPr>
            <w:tcW w:w="7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19B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13200*13088*2500mm</w:t>
            </w:r>
          </w:p>
        </w:tc>
        <w:tc>
          <w:tcPr>
            <w:tcW w:w="3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497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277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15F0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 AC 380V/ 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一、供货内容及说明--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消毒烘干保管库库整体解决方案。包括库体搭建、高温风机、加热器、环境排风\除湿、运风管道及保温、空气过滤、库内环境空气处理、库内防撞护栏、智能化控制系统等全套设备负责安装、调试及人员培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二、设备原理——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高温热风杀毒+紫外线+臭氧综合消毒方式。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三、消毒效果执行标准--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符合GB14934-2016《食品安全国家标准消毒餐（饮）具》相关要求。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四、设备功能--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1、高温热风消毒（干式物理消毒）。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2、餐具及用具高温烘干。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3、餐具及用具存放期间灭菌保管。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4、智能化控制。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五、库内温度检测点数量——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1、共3 路，2路带控制，1路带极限保护。温度：Rt15-100℃（空库工况）。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六、升温时间——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1、Rt℃15～90℃约需 30 分钟。（空库工况）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七、房体部分——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1、库体部分：双面 0.5mm厚304 不锈钢100 保温手工板搭建而成，耐高温型，六面密封，保温棉容重不低于 120k，进口高温胶复合，重型压床压制而成。防火等级 A 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2、顶板：单面0.5mm厚 304 不锈钢单面玻镁，100mm 保温手工板搭建而成，耐 高温型，六面密封，保温棉容重不低于 120k，高温胶复合，重型压床压制而成，防火等级 A 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3、耐高温专用门： 304 不锈钢门钢制门,带观察窗，防火等级 A 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4、专用防撞护栏：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材料：不锈钢材质。2）库内一周防撞保护。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八、加温加热系统——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1、运风结构：底出顶回，强对流运风结构模式。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2、加热器：304 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3、加热器：镍铬合金加热管+304 不锈钢内胆镀锌材质+50mm 保温层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4、运风管道：采用 304 不锈钢板加工，50mm 厚保温棉、0.8 镀锌板外壳。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5、运风风机：风机采用高温离心风机，耐高温为 200℃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6、风口百叶：采用 304 不锈钢定做而成。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九、智能化控制系统——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1、控制部分：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1）采用7寸触摸屏控制器一台，plc 程序控制一套。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2）工作一共为三个阶段： 烘干阶段、消毒阶段、保管阶段。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3）预约功能： 设定启动时间。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4）预热功能： 设定预热温度和时间，确保拿出来的餐具有一定温度。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5）专门针对三餐项目，设计了降温功能，解决早餐和午餐餐具消毒后再次利用时温度过高引起的不便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6）各工作阶段的智能识别和自动化工作。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7）运行中设备故障报警记录，方便设备维修和组件维护。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8）设备运行的温度、时间、湿度等参数，系统可以自动存储，方便导入电 脑，作为 HACCP 溯源管理系统。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2、主要控制元器件主要采用施耐德、三菱、台达等品牌。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十、烘干系统——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1、对用具进行烘干；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2、补进新风过滤净化。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十一、用具灭菌保管系统——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1、消毒烘干后，器具保存期间，对库内环境空气进行灭菌处理。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2、当进入保管阶段后，空气灭菌设备自动开启，解决餐具在存放期间的细菌滋生繁殖问题。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3、0-48小时灭菌保管。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十二、安全保护系统——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1、误操作保护：室内安装有机械温度探头，独立于 plc 控制之外。当操作人 员设定的温度超过了设计温度和使用温度时，自动切断电源并打开排风功能，报警灯开始报警。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2、超温报警:plc 程序设定超温了范围或者固定值,当超过这个范围时,切断电 或打开排风并报警。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3、加热器保护：在加热器内安装有温度感应探头，当风机故障时，电源自动 断开，排风打开，报警灯开始报警。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4、电源故障保护:当电压低,即控制部分打不开；电器外壳及库板均接地保护。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5、报警：超温报警，电机故障报警等，报警时同时切断电源，机械式超温双重保护。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6、风机反转保护。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7、探头失灵，备用温度保护和控制。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十三、制造技术及工艺——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1、电器零部件均采用国内国际知名品牌，保证了零部件的通用性。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2、电器线路均按国家标准制做。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3、房体均匀度与精度均按国家标准设计，精度高而且准确。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4、加热配件是通过热力学计算后生产，减少浪费和不足。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5、消毒库材料均为零散材料，运输到现场后拼装搭建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十四、资质报告——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1、提供消毒卫生许可证：具有消毒产品生产企业卫生许可证书(消毒灭菌因子：干热、紫外线、臭氧)复印件加盖制造商公章。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2、知识产权自主性：提供智能化餐具消毒烘干库专利证书。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3、知识产权自主性：提供智能化餐具消毒烘干库控制系统软著证书。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4、提供具有CMA或CNAS认证的第三方检测机构出具的产品检测报告（GB 4806.9-2016《食品安全国家标准 食品接触用金属及合金材料及制品》复印件加盖制造商公章。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提供具有CMA或CNAS认证的第三方检测机构出具的产品检测报告复印件加盖制造商公章（依据GB14934-2016《食品安全国家标准消毒餐（饮）具》2h烘干消毒后检测，样品不得检出阴离子合成洗涤剂、大肠菌群、沙门氏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提供具有CMA或CNAS认证的第三方检测机构出具的产品检测报告复印件加盖制造商公章（依据GB14934-2016《食品安全国家标准消毒餐（饮）具》48h灭菌保管后检测，样品不得检出大肠菌群、沙门氏菌）（筷子、碗、餐盘）。</w:t>
            </w:r>
          </w:p>
        </w:tc>
        <w:tc>
          <w:tcPr>
            <w:tcW w:w="9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928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r>
      <w:tr w14:paraId="30EDB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00" w:hRule="atLeast"/>
        </w:trPr>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08D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BD0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水靴消毒柜</w:t>
            </w:r>
          </w:p>
        </w:tc>
        <w:tc>
          <w:tcPr>
            <w:tcW w:w="7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A38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1200*400*1800</w:t>
            </w:r>
          </w:p>
        </w:tc>
        <w:tc>
          <w:tcPr>
            <w:tcW w:w="3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D26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ADF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69D4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采用SUS201不锈钢，1.0实厚0.88，横四竖六，平顶24门，门内无隔板，后背带夹层，带紫外线臭氧消毒，带开关、定时器、指示灯机械控制，门单封，其他单封，门上转舌锁、插排口。门高240长268</w:t>
            </w:r>
          </w:p>
        </w:tc>
        <w:tc>
          <w:tcPr>
            <w:tcW w:w="9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CA0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476250" cy="819150"/>
                  <wp:effectExtent l="0" t="0" r="0" b="0"/>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9"/>
                          <a:stretch>
                            <a:fillRect/>
                          </a:stretch>
                        </pic:blipFill>
                        <pic:spPr>
                          <a:xfrm>
                            <a:off x="0" y="0"/>
                            <a:ext cx="476250" cy="819150"/>
                          </a:xfrm>
                          <a:prstGeom prst="rect">
                            <a:avLst/>
                          </a:prstGeom>
                          <a:noFill/>
                          <a:ln w="9525">
                            <a:noFill/>
                          </a:ln>
                        </pic:spPr>
                      </pic:pic>
                    </a:graphicData>
                  </a:graphic>
                </wp:inline>
              </w:drawing>
            </w:r>
          </w:p>
        </w:tc>
      </w:tr>
      <w:tr w14:paraId="074C0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A9F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981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六工位分拣台（叶茎类）</w:t>
            </w:r>
          </w:p>
        </w:tc>
        <w:tc>
          <w:tcPr>
            <w:tcW w:w="7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6C18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2620×970×1000mm</w:t>
            </w:r>
          </w:p>
        </w:tc>
        <w:tc>
          <w:tcPr>
            <w:tcW w:w="3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A04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89D071">
            <w:pPr>
              <w:keepNext w:val="0"/>
              <w:keepLines w:val="0"/>
              <w:widowControl/>
              <w:suppressLineNumbers w:val="0"/>
              <w:jc w:val="center"/>
              <w:textAlignment w:val="center"/>
              <w:rPr>
                <w:rFonts w:ascii="Arial" w:hAnsi="Arial" w:eastAsia="宋体" w:cs="Arial"/>
                <w:i w:val="0"/>
                <w:iCs w:val="0"/>
                <w:color w:val="000000"/>
                <w:sz w:val="18"/>
                <w:szCs w:val="18"/>
                <w:u w:val="none"/>
              </w:rPr>
            </w:pPr>
            <w:r>
              <w:rPr>
                <w:rStyle w:val="40"/>
                <w:sz w:val="18"/>
                <w:szCs w:val="18"/>
                <w:lang w:val="en-US" w:eastAsia="zh-CN" w:bidi="ar"/>
              </w:rPr>
              <w:t>台</w:t>
            </w:r>
          </w:p>
        </w:tc>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C5F6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外形尺寸:2620X970X1000mm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工作台规格:470X300mm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工作台规格:470x300mm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电源:220V 单相50Hz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功率:0.18Kw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进料口高度:880mm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出料口高度:800mm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输送带有效宽度:160mm</w:t>
            </w:r>
          </w:p>
        </w:tc>
        <w:tc>
          <w:tcPr>
            <w:tcW w:w="9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9EADBAD">
            <w:pPr>
              <w:keepNext w:val="0"/>
              <w:keepLines w:val="0"/>
              <w:widowControl/>
              <w:suppressLineNumbers w:val="0"/>
              <w:jc w:val="left"/>
              <w:textAlignment w:val="top"/>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drawing>
                <wp:inline distT="0" distB="0" distL="114300" distR="114300">
                  <wp:extent cx="1047750" cy="990600"/>
                  <wp:effectExtent l="0" t="0" r="0" b="0"/>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10"/>
                          <a:stretch>
                            <a:fillRect/>
                          </a:stretch>
                        </pic:blipFill>
                        <pic:spPr>
                          <a:xfrm>
                            <a:off x="0" y="0"/>
                            <a:ext cx="1047750" cy="990600"/>
                          </a:xfrm>
                          <a:prstGeom prst="rect">
                            <a:avLst/>
                          </a:prstGeom>
                          <a:noFill/>
                          <a:ln w="9525">
                            <a:noFill/>
                          </a:ln>
                        </pic:spPr>
                      </pic:pic>
                    </a:graphicData>
                  </a:graphic>
                </wp:inline>
              </w:drawing>
            </w:r>
          </w:p>
        </w:tc>
      </w:tr>
      <w:tr w14:paraId="4963A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2D5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AD0F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大型切菜机（叶茎类）</w:t>
            </w:r>
          </w:p>
        </w:tc>
        <w:tc>
          <w:tcPr>
            <w:tcW w:w="7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148C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1240×680×1180mm</w:t>
            </w:r>
          </w:p>
        </w:tc>
        <w:tc>
          <w:tcPr>
            <w:tcW w:w="3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55D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2DD9C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40"/>
                <w:sz w:val="18"/>
                <w:szCs w:val="18"/>
                <w:lang w:val="en-US" w:eastAsia="zh-CN" w:bidi="ar"/>
              </w:rPr>
              <w:t>台</w:t>
            </w:r>
          </w:p>
        </w:tc>
        <w:tc>
          <w:tcPr>
            <w:tcW w:w="1790" w:type="pct"/>
            <w:tcBorders>
              <w:top w:val="nil"/>
              <w:left w:val="nil"/>
              <w:bottom w:val="nil"/>
              <w:right w:val="nil"/>
            </w:tcBorders>
            <w:shd w:val="clear" w:color="auto" w:fill="FFFFFF" w:themeFill="background1"/>
            <w:vAlign w:val="center"/>
          </w:tcPr>
          <w:p w14:paraId="4AF660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机器尺寸:1240X680X1180mm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切片厚度:2-6mm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切条尺寸:3X3mm以上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切割长度:0-60mm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皮带宽:160mm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产量:800-1500Kg/H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电源:220V单相50Hz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马力:2.5HP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重量:130Kg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功率:1.5kw</w:t>
            </w:r>
          </w:p>
        </w:tc>
        <w:tc>
          <w:tcPr>
            <w:tcW w:w="9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0F4580A">
            <w:pPr>
              <w:keepNext w:val="0"/>
              <w:keepLines w:val="0"/>
              <w:widowControl/>
              <w:suppressLineNumbers w:val="0"/>
              <w:jc w:val="left"/>
              <w:textAlignment w:val="top"/>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drawing>
                <wp:inline distT="0" distB="0" distL="114300" distR="114300">
                  <wp:extent cx="1047750" cy="1076325"/>
                  <wp:effectExtent l="0" t="0" r="0" b="9525"/>
                  <wp:docPr id="5"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IMG_263"/>
                          <pic:cNvPicPr>
                            <a:picLocks noChangeAspect="1"/>
                          </pic:cNvPicPr>
                        </pic:nvPicPr>
                        <pic:blipFill>
                          <a:blip r:embed="rId11"/>
                          <a:stretch>
                            <a:fillRect/>
                          </a:stretch>
                        </pic:blipFill>
                        <pic:spPr>
                          <a:xfrm>
                            <a:off x="0" y="0"/>
                            <a:ext cx="1047750" cy="1076325"/>
                          </a:xfrm>
                          <a:prstGeom prst="rect">
                            <a:avLst/>
                          </a:prstGeom>
                          <a:noFill/>
                          <a:ln w="9525">
                            <a:noFill/>
                          </a:ln>
                        </pic:spPr>
                      </pic:pic>
                    </a:graphicData>
                  </a:graphic>
                </wp:inline>
              </w:drawing>
            </w:r>
          </w:p>
        </w:tc>
      </w:tr>
      <w:tr w14:paraId="5DB90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72800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4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A7B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提升机（叶茎类）</w:t>
            </w:r>
          </w:p>
        </w:tc>
        <w:tc>
          <w:tcPr>
            <w:tcW w:w="7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095E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3000*600*1700mm</w:t>
            </w:r>
          </w:p>
        </w:tc>
        <w:tc>
          <w:tcPr>
            <w:tcW w:w="3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E35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F53FF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40"/>
                <w:sz w:val="18"/>
                <w:szCs w:val="18"/>
                <w:lang w:val="en-US" w:eastAsia="zh-CN" w:bidi="ar"/>
              </w:rPr>
              <w:t>台</w:t>
            </w:r>
          </w:p>
        </w:tc>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3BCF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尺寸：3000*600*1700mm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产量：800-1000kg/h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电压：380V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功率：0.37kW</w:t>
            </w:r>
          </w:p>
        </w:tc>
        <w:tc>
          <w:tcPr>
            <w:tcW w:w="9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0F1B1DB">
            <w:pPr>
              <w:keepNext w:val="0"/>
              <w:keepLines w:val="0"/>
              <w:widowControl/>
              <w:suppressLineNumbers w:val="0"/>
              <w:jc w:val="left"/>
              <w:textAlignment w:val="top"/>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drawing>
                <wp:inline distT="0" distB="0" distL="114300" distR="114300">
                  <wp:extent cx="1047750" cy="762000"/>
                  <wp:effectExtent l="0" t="0" r="0" b="0"/>
                  <wp:docPr id="6"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IMG_264"/>
                          <pic:cNvPicPr>
                            <a:picLocks noChangeAspect="1"/>
                          </pic:cNvPicPr>
                        </pic:nvPicPr>
                        <pic:blipFill>
                          <a:blip r:embed="rId12"/>
                          <a:stretch>
                            <a:fillRect/>
                          </a:stretch>
                        </pic:blipFill>
                        <pic:spPr>
                          <a:xfrm>
                            <a:off x="0" y="0"/>
                            <a:ext cx="1047750" cy="762000"/>
                          </a:xfrm>
                          <a:prstGeom prst="rect">
                            <a:avLst/>
                          </a:prstGeom>
                          <a:noFill/>
                          <a:ln w="9525">
                            <a:noFill/>
                          </a:ln>
                        </pic:spPr>
                      </pic:pic>
                    </a:graphicData>
                  </a:graphic>
                </wp:inline>
              </w:drawing>
            </w:r>
          </w:p>
        </w:tc>
      </w:tr>
      <w:tr w14:paraId="697F9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ECD01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4D4E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水流式清洗机（叶茎类）</w:t>
            </w:r>
          </w:p>
        </w:tc>
        <w:tc>
          <w:tcPr>
            <w:tcW w:w="7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A925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3800×1710×1650mm</w:t>
            </w:r>
          </w:p>
        </w:tc>
        <w:tc>
          <w:tcPr>
            <w:tcW w:w="3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906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55D8A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40"/>
                <w:sz w:val="18"/>
                <w:szCs w:val="18"/>
                <w:lang w:val="en-US" w:eastAsia="zh-CN" w:bidi="ar"/>
              </w:rPr>
              <w:t>台</w:t>
            </w:r>
          </w:p>
        </w:tc>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67F4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设备尺寸：3800×1710×1650mm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电压：380V三相50Hz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设备总功率：4.4Kw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处理能力：800-2000Kg/h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机器总容量：1300L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过滤槽容量：760L</w:t>
            </w:r>
          </w:p>
        </w:tc>
        <w:tc>
          <w:tcPr>
            <w:tcW w:w="9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5668DA1">
            <w:pPr>
              <w:keepNext w:val="0"/>
              <w:keepLines w:val="0"/>
              <w:widowControl/>
              <w:suppressLineNumbers w:val="0"/>
              <w:jc w:val="left"/>
              <w:textAlignment w:val="top"/>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drawing>
                <wp:inline distT="0" distB="0" distL="114300" distR="114300">
                  <wp:extent cx="1047750" cy="819150"/>
                  <wp:effectExtent l="0" t="0" r="0" b="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3"/>
                          <a:stretch>
                            <a:fillRect/>
                          </a:stretch>
                        </pic:blipFill>
                        <pic:spPr>
                          <a:xfrm>
                            <a:off x="0" y="0"/>
                            <a:ext cx="1047750" cy="819150"/>
                          </a:xfrm>
                          <a:prstGeom prst="rect">
                            <a:avLst/>
                          </a:prstGeom>
                          <a:noFill/>
                          <a:ln w="9525">
                            <a:noFill/>
                          </a:ln>
                        </pic:spPr>
                      </pic:pic>
                    </a:graphicData>
                  </a:graphic>
                </wp:inline>
              </w:drawing>
            </w:r>
          </w:p>
        </w:tc>
      </w:tr>
      <w:tr w14:paraId="3DEC9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40F37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12</w:t>
            </w:r>
          </w:p>
        </w:tc>
        <w:tc>
          <w:tcPr>
            <w:tcW w:w="4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EE73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水流式清洗机（叶茎类）</w:t>
            </w:r>
          </w:p>
        </w:tc>
        <w:tc>
          <w:tcPr>
            <w:tcW w:w="7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7223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3800×1710×2030mm</w:t>
            </w:r>
          </w:p>
        </w:tc>
        <w:tc>
          <w:tcPr>
            <w:tcW w:w="3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517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4F0BE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40"/>
                <w:sz w:val="18"/>
                <w:szCs w:val="18"/>
                <w:lang w:val="en-US" w:eastAsia="zh-CN" w:bidi="ar"/>
              </w:rPr>
              <w:t>台</w:t>
            </w:r>
          </w:p>
        </w:tc>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B73B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设备尺寸：3800×1710×2030mm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电压：380V三相50Hz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设备总功率：4.4Kw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处理能力：800-2000Kg/h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机器总容量：1300L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过滤槽容量：760L</w:t>
            </w:r>
          </w:p>
        </w:tc>
        <w:tc>
          <w:tcPr>
            <w:tcW w:w="9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99EBBFF">
            <w:pPr>
              <w:keepNext w:val="0"/>
              <w:keepLines w:val="0"/>
              <w:widowControl/>
              <w:suppressLineNumbers w:val="0"/>
              <w:jc w:val="left"/>
              <w:textAlignment w:val="top"/>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drawing>
                <wp:inline distT="0" distB="0" distL="114300" distR="114300">
                  <wp:extent cx="1047750" cy="695325"/>
                  <wp:effectExtent l="0" t="0" r="0" b="9525"/>
                  <wp:docPr id="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IMG_266"/>
                          <pic:cNvPicPr>
                            <a:picLocks noChangeAspect="1"/>
                          </pic:cNvPicPr>
                        </pic:nvPicPr>
                        <pic:blipFill>
                          <a:blip r:embed="rId14"/>
                          <a:stretch>
                            <a:fillRect/>
                          </a:stretch>
                        </pic:blipFill>
                        <pic:spPr>
                          <a:xfrm>
                            <a:off x="0" y="0"/>
                            <a:ext cx="1047750" cy="695325"/>
                          </a:xfrm>
                          <a:prstGeom prst="rect">
                            <a:avLst/>
                          </a:prstGeom>
                          <a:noFill/>
                          <a:ln w="9525">
                            <a:noFill/>
                          </a:ln>
                        </pic:spPr>
                      </pic:pic>
                    </a:graphicData>
                  </a:graphic>
                </wp:inline>
              </w:drawing>
            </w:r>
          </w:p>
        </w:tc>
      </w:tr>
      <w:tr w14:paraId="1481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36135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w:t>
            </w:r>
          </w:p>
        </w:tc>
        <w:tc>
          <w:tcPr>
            <w:tcW w:w="4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6CDB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回程输送（叶茎类）</w:t>
            </w:r>
          </w:p>
        </w:tc>
        <w:tc>
          <w:tcPr>
            <w:tcW w:w="7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9C7E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2000×800×930mm</w:t>
            </w:r>
          </w:p>
        </w:tc>
        <w:tc>
          <w:tcPr>
            <w:tcW w:w="3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E38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9D4D0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40"/>
                <w:sz w:val="18"/>
                <w:szCs w:val="18"/>
                <w:lang w:val="en-US" w:eastAsia="zh-CN" w:bidi="ar"/>
              </w:rPr>
              <w:t>台</w:t>
            </w:r>
          </w:p>
        </w:tc>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E58E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外形尺寸：2000×800×930mm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功率：0.18Kw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进口高度：880mm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出口高度：700mm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皮带宽度：300mm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输送速度：0.33m/s</w:t>
            </w:r>
          </w:p>
        </w:tc>
        <w:tc>
          <w:tcPr>
            <w:tcW w:w="9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059FC4D">
            <w:pPr>
              <w:keepNext w:val="0"/>
              <w:keepLines w:val="0"/>
              <w:widowControl/>
              <w:suppressLineNumbers w:val="0"/>
              <w:jc w:val="left"/>
              <w:textAlignment w:val="top"/>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drawing>
                <wp:inline distT="0" distB="0" distL="114300" distR="114300">
                  <wp:extent cx="1047750" cy="666750"/>
                  <wp:effectExtent l="0" t="0" r="0" b="0"/>
                  <wp:docPr id="17"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descr="IMG_267"/>
                          <pic:cNvPicPr>
                            <a:picLocks noChangeAspect="1"/>
                          </pic:cNvPicPr>
                        </pic:nvPicPr>
                        <pic:blipFill>
                          <a:blip r:embed="rId15"/>
                          <a:stretch>
                            <a:fillRect/>
                          </a:stretch>
                        </pic:blipFill>
                        <pic:spPr>
                          <a:xfrm>
                            <a:off x="0" y="0"/>
                            <a:ext cx="1047750" cy="666750"/>
                          </a:xfrm>
                          <a:prstGeom prst="rect">
                            <a:avLst/>
                          </a:prstGeom>
                          <a:noFill/>
                          <a:ln w="9525">
                            <a:noFill/>
                          </a:ln>
                        </pic:spPr>
                      </pic:pic>
                    </a:graphicData>
                  </a:graphic>
                </wp:inline>
              </w:drawing>
            </w:r>
          </w:p>
        </w:tc>
      </w:tr>
      <w:tr w14:paraId="4729F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80" w:hRule="atLeast"/>
        </w:trPr>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2E337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w:t>
            </w:r>
          </w:p>
        </w:tc>
        <w:tc>
          <w:tcPr>
            <w:tcW w:w="4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ED6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六工位分拣台（根茎类）</w:t>
            </w:r>
          </w:p>
        </w:tc>
        <w:tc>
          <w:tcPr>
            <w:tcW w:w="7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B82F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2620×970×1000mm</w:t>
            </w:r>
          </w:p>
        </w:tc>
        <w:tc>
          <w:tcPr>
            <w:tcW w:w="381"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75482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0AF2587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40"/>
                <w:sz w:val="18"/>
                <w:szCs w:val="18"/>
                <w:lang w:val="en-US" w:eastAsia="zh-CN" w:bidi="ar"/>
              </w:rPr>
              <w:t>台</w:t>
            </w:r>
          </w:p>
        </w:tc>
        <w:tc>
          <w:tcPr>
            <w:tcW w:w="1790"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6557CC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外形尺寸:2620X970X1000mm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工作台规格:470X300mm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工作台规格:470x300mm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电源:220V 单相50Hz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功率:0.18Kw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进料口高度:880mm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出料口高度:800mm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输送带有效宽度:160mm</w:t>
            </w:r>
          </w:p>
        </w:tc>
        <w:tc>
          <w:tcPr>
            <w:tcW w:w="998" w:type="pct"/>
            <w:tcBorders>
              <w:top w:val="single" w:color="000000" w:sz="4" w:space="0"/>
              <w:left w:val="single" w:color="000000" w:sz="4" w:space="0"/>
              <w:bottom w:val="single" w:color="auto" w:sz="4" w:space="0"/>
              <w:right w:val="single" w:color="000000" w:sz="4" w:space="0"/>
            </w:tcBorders>
            <w:shd w:val="clear" w:color="auto" w:fill="FFFFFF" w:themeFill="background1"/>
            <w:vAlign w:val="top"/>
          </w:tcPr>
          <w:p w14:paraId="36797DB8">
            <w:pPr>
              <w:keepNext w:val="0"/>
              <w:keepLines w:val="0"/>
              <w:widowControl/>
              <w:suppressLineNumbers w:val="0"/>
              <w:jc w:val="left"/>
              <w:textAlignment w:val="top"/>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drawing>
                <wp:inline distT="0" distB="0" distL="114300" distR="114300">
                  <wp:extent cx="1047750" cy="990600"/>
                  <wp:effectExtent l="0" t="0" r="0" b="0"/>
                  <wp:docPr id="16"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IMG_268"/>
                          <pic:cNvPicPr>
                            <a:picLocks noChangeAspect="1"/>
                          </pic:cNvPicPr>
                        </pic:nvPicPr>
                        <pic:blipFill>
                          <a:blip r:embed="rId10"/>
                          <a:stretch>
                            <a:fillRect/>
                          </a:stretch>
                        </pic:blipFill>
                        <pic:spPr>
                          <a:xfrm>
                            <a:off x="0" y="0"/>
                            <a:ext cx="1047750" cy="990600"/>
                          </a:xfrm>
                          <a:prstGeom prst="rect">
                            <a:avLst/>
                          </a:prstGeom>
                          <a:noFill/>
                          <a:ln w="9525">
                            <a:noFill/>
                          </a:ln>
                        </pic:spPr>
                      </pic:pic>
                    </a:graphicData>
                  </a:graphic>
                </wp:inline>
              </w:drawing>
            </w:r>
          </w:p>
        </w:tc>
      </w:tr>
      <w:tr w14:paraId="3E5BE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79782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4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90C9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大型切菜机（根茎类）</w:t>
            </w:r>
          </w:p>
        </w:tc>
        <w:tc>
          <w:tcPr>
            <w:tcW w:w="711" w:type="pct"/>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14:paraId="009328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1240×680×1180mm</w:t>
            </w:r>
          </w:p>
        </w:tc>
        <w:tc>
          <w:tcPr>
            <w:tcW w:w="3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8A8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51767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40"/>
                <w:sz w:val="18"/>
                <w:szCs w:val="18"/>
                <w:lang w:val="en-US" w:eastAsia="zh-CN" w:bidi="ar"/>
              </w:rPr>
              <w:t>台</w:t>
            </w:r>
          </w:p>
        </w:tc>
        <w:tc>
          <w:tcPr>
            <w:tcW w:w="17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2581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机器尺寸:1240X680X1180mm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切片厚度:2-6mm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切条尺寸:3X3mm以上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切割长度:0-60mm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皮带宽:160mm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产量:800-1500Kg/H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电源:220V单相50Hz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马力:2.5HP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重量:130Kg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功率:1.5kw</w:t>
            </w:r>
          </w:p>
        </w:tc>
        <w:tc>
          <w:tcPr>
            <w:tcW w:w="998" w:type="pct"/>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620A070">
            <w:pPr>
              <w:keepNext w:val="0"/>
              <w:keepLines w:val="0"/>
              <w:widowControl/>
              <w:suppressLineNumbers w:val="0"/>
              <w:jc w:val="left"/>
              <w:textAlignment w:val="top"/>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drawing>
                <wp:inline distT="0" distB="0" distL="114300" distR="114300">
                  <wp:extent cx="1047750" cy="1076325"/>
                  <wp:effectExtent l="0" t="0" r="0" b="9525"/>
                  <wp:docPr id="22"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descr="IMG_269"/>
                          <pic:cNvPicPr>
                            <a:picLocks noChangeAspect="1"/>
                          </pic:cNvPicPr>
                        </pic:nvPicPr>
                        <pic:blipFill>
                          <a:blip r:embed="rId11"/>
                          <a:stretch>
                            <a:fillRect/>
                          </a:stretch>
                        </pic:blipFill>
                        <pic:spPr>
                          <a:xfrm>
                            <a:off x="0" y="0"/>
                            <a:ext cx="1047750" cy="1076325"/>
                          </a:xfrm>
                          <a:prstGeom prst="rect">
                            <a:avLst/>
                          </a:prstGeom>
                          <a:noFill/>
                          <a:ln w="9525">
                            <a:noFill/>
                          </a:ln>
                        </pic:spPr>
                      </pic:pic>
                    </a:graphicData>
                  </a:graphic>
                </wp:inline>
              </w:drawing>
            </w:r>
          </w:p>
        </w:tc>
      </w:tr>
      <w:tr w14:paraId="0F32A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945" w:hRule="atLeast"/>
        </w:trPr>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D0D83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w:t>
            </w:r>
          </w:p>
        </w:tc>
        <w:tc>
          <w:tcPr>
            <w:tcW w:w="4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6172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提升机（根茎类）</w:t>
            </w:r>
          </w:p>
        </w:tc>
        <w:tc>
          <w:tcPr>
            <w:tcW w:w="7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CAD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3000*600*1700mm</w:t>
            </w:r>
          </w:p>
        </w:tc>
        <w:tc>
          <w:tcPr>
            <w:tcW w:w="381" w:type="pc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00A4F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188F29C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40"/>
                <w:sz w:val="18"/>
                <w:szCs w:val="18"/>
                <w:lang w:val="en-US" w:eastAsia="zh-CN" w:bidi="ar"/>
              </w:rPr>
              <w:t>台</w:t>
            </w:r>
          </w:p>
        </w:tc>
        <w:tc>
          <w:tcPr>
            <w:tcW w:w="1790" w:type="pc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4F6778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尺寸：3000*600*1700mm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产量：800-1000kg/h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电压：380V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功率：0.37kW</w:t>
            </w:r>
          </w:p>
        </w:tc>
        <w:tc>
          <w:tcPr>
            <w:tcW w:w="998" w:type="pct"/>
            <w:tcBorders>
              <w:top w:val="single" w:color="auto" w:sz="4" w:space="0"/>
              <w:left w:val="single" w:color="000000" w:sz="4" w:space="0"/>
              <w:bottom w:val="single" w:color="000000" w:sz="4" w:space="0"/>
              <w:right w:val="single" w:color="000000" w:sz="4" w:space="0"/>
            </w:tcBorders>
            <w:shd w:val="clear" w:color="auto" w:fill="FFFFFF" w:themeFill="background1"/>
            <w:vAlign w:val="top"/>
          </w:tcPr>
          <w:p w14:paraId="4CC887D4">
            <w:pPr>
              <w:keepNext w:val="0"/>
              <w:keepLines w:val="0"/>
              <w:widowControl/>
              <w:suppressLineNumbers w:val="0"/>
              <w:jc w:val="left"/>
              <w:textAlignment w:val="top"/>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drawing>
                <wp:inline distT="0" distB="0" distL="114300" distR="114300">
                  <wp:extent cx="1047750" cy="762000"/>
                  <wp:effectExtent l="0" t="0" r="0" b="0"/>
                  <wp:docPr id="14"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IMG_270"/>
                          <pic:cNvPicPr>
                            <a:picLocks noChangeAspect="1"/>
                          </pic:cNvPicPr>
                        </pic:nvPicPr>
                        <pic:blipFill>
                          <a:blip r:embed="rId12"/>
                          <a:stretch>
                            <a:fillRect/>
                          </a:stretch>
                        </pic:blipFill>
                        <pic:spPr>
                          <a:xfrm>
                            <a:off x="0" y="0"/>
                            <a:ext cx="1047750" cy="762000"/>
                          </a:xfrm>
                          <a:prstGeom prst="rect">
                            <a:avLst/>
                          </a:prstGeom>
                          <a:noFill/>
                          <a:ln w="9525">
                            <a:noFill/>
                          </a:ln>
                        </pic:spPr>
                      </pic:pic>
                    </a:graphicData>
                  </a:graphic>
                </wp:inline>
              </w:drawing>
            </w:r>
          </w:p>
        </w:tc>
      </w:tr>
      <w:tr w14:paraId="2EE09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80" w:hRule="atLeast"/>
        </w:trPr>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7AEFC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17</w:t>
            </w:r>
          </w:p>
        </w:tc>
        <w:tc>
          <w:tcPr>
            <w:tcW w:w="4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AAEA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水流式清洗机（根茎类）</w:t>
            </w:r>
          </w:p>
        </w:tc>
        <w:tc>
          <w:tcPr>
            <w:tcW w:w="7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6F16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3800×1710×1650mm</w:t>
            </w:r>
          </w:p>
        </w:tc>
        <w:tc>
          <w:tcPr>
            <w:tcW w:w="3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A32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A634B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40"/>
                <w:sz w:val="18"/>
                <w:szCs w:val="18"/>
                <w:lang w:val="en-US" w:eastAsia="zh-CN" w:bidi="ar"/>
              </w:rPr>
              <w:t>台</w:t>
            </w:r>
          </w:p>
        </w:tc>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C902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设备尺寸：3800×1710×1650mm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电压：380V三相50Hz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设备总功率：4.4Kw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处理能力：800-2000Kg/h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机器总容量：1300L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过滤槽容量：760L</w:t>
            </w:r>
          </w:p>
        </w:tc>
        <w:tc>
          <w:tcPr>
            <w:tcW w:w="9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EB17550">
            <w:pPr>
              <w:keepNext w:val="0"/>
              <w:keepLines w:val="0"/>
              <w:widowControl/>
              <w:suppressLineNumbers w:val="0"/>
              <w:jc w:val="left"/>
              <w:textAlignment w:val="top"/>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drawing>
                <wp:inline distT="0" distB="0" distL="114300" distR="114300">
                  <wp:extent cx="1047750" cy="819150"/>
                  <wp:effectExtent l="0" t="0" r="0" b="0"/>
                  <wp:docPr id="21"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descr="IMG_271"/>
                          <pic:cNvPicPr>
                            <a:picLocks noChangeAspect="1"/>
                          </pic:cNvPicPr>
                        </pic:nvPicPr>
                        <pic:blipFill>
                          <a:blip r:embed="rId13"/>
                          <a:stretch>
                            <a:fillRect/>
                          </a:stretch>
                        </pic:blipFill>
                        <pic:spPr>
                          <a:xfrm>
                            <a:off x="0" y="0"/>
                            <a:ext cx="1047750" cy="819150"/>
                          </a:xfrm>
                          <a:prstGeom prst="rect">
                            <a:avLst/>
                          </a:prstGeom>
                          <a:noFill/>
                          <a:ln w="9525">
                            <a:noFill/>
                          </a:ln>
                        </pic:spPr>
                      </pic:pic>
                    </a:graphicData>
                  </a:graphic>
                </wp:inline>
              </w:drawing>
            </w:r>
          </w:p>
        </w:tc>
      </w:tr>
      <w:tr w14:paraId="30BC2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80" w:hRule="atLeast"/>
        </w:trPr>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4CD2F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w:t>
            </w:r>
          </w:p>
        </w:tc>
        <w:tc>
          <w:tcPr>
            <w:tcW w:w="4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D509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水流式清洗机（根茎类）</w:t>
            </w:r>
          </w:p>
        </w:tc>
        <w:tc>
          <w:tcPr>
            <w:tcW w:w="7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DDF6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3800×1710×2030mm</w:t>
            </w:r>
          </w:p>
        </w:tc>
        <w:tc>
          <w:tcPr>
            <w:tcW w:w="3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4C8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DE0C2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40"/>
                <w:sz w:val="18"/>
                <w:szCs w:val="18"/>
                <w:lang w:val="en-US" w:eastAsia="zh-CN" w:bidi="ar"/>
              </w:rPr>
              <w:t>台</w:t>
            </w:r>
          </w:p>
        </w:tc>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1085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设备尺寸：3800×1710×2030mm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电压：380V三相50Hz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设备总功率：4.4Kw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处理能力：800-2000Kg/h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机器总容量：1300L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过滤槽容量：760L</w:t>
            </w:r>
          </w:p>
        </w:tc>
        <w:tc>
          <w:tcPr>
            <w:tcW w:w="9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3D6F739">
            <w:pPr>
              <w:keepNext w:val="0"/>
              <w:keepLines w:val="0"/>
              <w:widowControl/>
              <w:suppressLineNumbers w:val="0"/>
              <w:jc w:val="left"/>
              <w:textAlignment w:val="top"/>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drawing>
                <wp:inline distT="0" distB="0" distL="114300" distR="114300">
                  <wp:extent cx="1047750" cy="695325"/>
                  <wp:effectExtent l="0" t="0" r="0" b="9525"/>
                  <wp:docPr id="15"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descr="IMG_272"/>
                          <pic:cNvPicPr>
                            <a:picLocks noChangeAspect="1"/>
                          </pic:cNvPicPr>
                        </pic:nvPicPr>
                        <pic:blipFill>
                          <a:blip r:embed="rId14"/>
                          <a:stretch>
                            <a:fillRect/>
                          </a:stretch>
                        </pic:blipFill>
                        <pic:spPr>
                          <a:xfrm>
                            <a:off x="0" y="0"/>
                            <a:ext cx="1047750" cy="695325"/>
                          </a:xfrm>
                          <a:prstGeom prst="rect">
                            <a:avLst/>
                          </a:prstGeom>
                          <a:noFill/>
                          <a:ln w="9525">
                            <a:noFill/>
                          </a:ln>
                        </pic:spPr>
                      </pic:pic>
                    </a:graphicData>
                  </a:graphic>
                </wp:inline>
              </w:drawing>
            </w:r>
          </w:p>
        </w:tc>
      </w:tr>
      <w:tr w14:paraId="6FA7F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80" w:hRule="atLeast"/>
        </w:trPr>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B19D5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19</w:t>
            </w:r>
          </w:p>
        </w:tc>
        <w:tc>
          <w:tcPr>
            <w:tcW w:w="4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5DF7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回程输送（根茎类）</w:t>
            </w:r>
          </w:p>
        </w:tc>
        <w:tc>
          <w:tcPr>
            <w:tcW w:w="7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743B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2000×800×930mm</w:t>
            </w:r>
          </w:p>
        </w:tc>
        <w:tc>
          <w:tcPr>
            <w:tcW w:w="3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936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10E4B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40"/>
                <w:sz w:val="18"/>
                <w:szCs w:val="18"/>
                <w:lang w:val="en-US" w:eastAsia="zh-CN" w:bidi="ar"/>
              </w:rPr>
              <w:t>台</w:t>
            </w:r>
          </w:p>
        </w:tc>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25C6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外形尺寸：2000×800×930mm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功率：0.18Kw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进口高度：880mm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出口高度：700mm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皮带宽度：300mm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输送速度：0.33m/s</w:t>
            </w:r>
          </w:p>
        </w:tc>
        <w:tc>
          <w:tcPr>
            <w:tcW w:w="9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ED47418">
            <w:pPr>
              <w:keepNext w:val="0"/>
              <w:keepLines w:val="0"/>
              <w:widowControl/>
              <w:suppressLineNumbers w:val="0"/>
              <w:jc w:val="left"/>
              <w:textAlignment w:val="top"/>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drawing>
                <wp:inline distT="0" distB="0" distL="114300" distR="114300">
                  <wp:extent cx="1047750" cy="666750"/>
                  <wp:effectExtent l="0" t="0" r="0" b="0"/>
                  <wp:docPr id="1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73"/>
                          <pic:cNvPicPr>
                            <a:picLocks noChangeAspect="1"/>
                          </pic:cNvPicPr>
                        </pic:nvPicPr>
                        <pic:blipFill>
                          <a:blip r:embed="rId15"/>
                          <a:stretch>
                            <a:fillRect/>
                          </a:stretch>
                        </pic:blipFill>
                        <pic:spPr>
                          <a:xfrm>
                            <a:off x="0" y="0"/>
                            <a:ext cx="1047750" cy="666750"/>
                          </a:xfrm>
                          <a:prstGeom prst="rect">
                            <a:avLst/>
                          </a:prstGeom>
                          <a:noFill/>
                          <a:ln w="9525">
                            <a:noFill/>
                          </a:ln>
                        </pic:spPr>
                      </pic:pic>
                    </a:graphicData>
                  </a:graphic>
                </wp:inline>
              </w:drawing>
            </w:r>
          </w:p>
        </w:tc>
      </w:tr>
      <w:tr w14:paraId="246C4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EE5DA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4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511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双排自动洗蛋系统（水箱泡蛋+输送提升+毛刷清洗喷淋）（打蛋线）</w:t>
            </w:r>
          </w:p>
        </w:tc>
        <w:tc>
          <w:tcPr>
            <w:tcW w:w="7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C17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3950L*1000W*1200±50H mm</w:t>
            </w:r>
          </w:p>
        </w:tc>
        <w:tc>
          <w:tcPr>
            <w:tcW w:w="3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A10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7BE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61C3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1.用于鸡蛋的自动化清洗与消毒处理，可高效去除鸡蛋表面的污垢、细菌及杂质；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2.水箱泡蛋：初步软化鸡蛋表面污垢，便于后续清洗；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3.毛刷清洗：机械毛刷摩擦去除顽固污渍，提升清洁效率；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4.喷淋消毒：高压水流冲洗及消毒喷淋，杀灭表面细菌，确保蛋品卫生；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5.自动化输送：内置输送提升装置，实现鸡蛋从浸泡到清洗的全流程自动化流转，减少人工搬运；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6.卫生设计：采用 SUS304 不锈钢材质，耐腐蚀、易清洁，符合食品级卫生标准；支腿可调节，适应不同地面环境；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7.机身: SUS304不锈钢板折弯而成；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8.支腿: 不锈钢焊接附不锈钢关节调整脚；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9.电机: 调速电机；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10.电源:0.37KVA；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11.产能：8000枚/h。</w:t>
            </w:r>
          </w:p>
        </w:tc>
        <w:tc>
          <w:tcPr>
            <w:tcW w:w="9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05D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714375" cy="533400"/>
                  <wp:effectExtent l="0" t="0" r="9525" b="0"/>
                  <wp:docPr id="1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74"/>
                          <pic:cNvPicPr>
                            <a:picLocks noChangeAspect="1"/>
                          </pic:cNvPicPr>
                        </pic:nvPicPr>
                        <pic:blipFill>
                          <a:blip r:embed="rId16"/>
                          <a:stretch>
                            <a:fillRect/>
                          </a:stretch>
                        </pic:blipFill>
                        <pic:spPr>
                          <a:xfrm>
                            <a:off x="0" y="0"/>
                            <a:ext cx="714375" cy="533400"/>
                          </a:xfrm>
                          <a:prstGeom prst="rect">
                            <a:avLst/>
                          </a:prstGeom>
                          <a:noFill/>
                          <a:ln w="9525">
                            <a:noFill/>
                          </a:ln>
                        </pic:spPr>
                      </pic:pic>
                    </a:graphicData>
                  </a:graphic>
                </wp:inline>
              </w:drawing>
            </w:r>
          </w:p>
        </w:tc>
      </w:tr>
      <w:tr w14:paraId="65651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80" w:hRule="atLeast"/>
        </w:trPr>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92ED7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21</w:t>
            </w:r>
          </w:p>
        </w:tc>
        <w:tc>
          <w:tcPr>
            <w:tcW w:w="4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C8F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风干机（打蛋线）</w:t>
            </w:r>
          </w:p>
        </w:tc>
        <w:tc>
          <w:tcPr>
            <w:tcW w:w="7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522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1500L*459W*1400±50H mm</w:t>
            </w:r>
          </w:p>
        </w:tc>
        <w:tc>
          <w:tcPr>
            <w:tcW w:w="3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C07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27C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C623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1.主要用于清洗后蛋品表面风干处理，过强制气流快速去除物体表面水分，为后续加工提供干燥条件，避免潮湿导致的细菌滋生或加工质量问题；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2.高效风干：通过风机产生强劲气流，吹除物体表面水分，缩短干燥时间，提升生产线效率；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3.自动化输送：采用食品级工程塑料传送带，实现物料连续输送，配合调速电机可根据需求调整风干时间，适配不同物料的干燥需求；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5.卫生设计：机身采用 SUS304 不锈钢材质，耐腐蚀、易清洁，符合食品级卫生标准；支腿可调节，适应不同安装环境；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6.食品级工程塑料传送带；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7.机身: SUS304不锈钢板折弯而成；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8.支腿: 不锈钢焊接 附不锈钢关节调整脚；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9.电机: 调速电机。</w:t>
            </w:r>
          </w:p>
        </w:tc>
        <w:tc>
          <w:tcPr>
            <w:tcW w:w="9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FCD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714375" cy="533400"/>
                  <wp:effectExtent l="0" t="0" r="9525" b="0"/>
                  <wp:docPr id="20"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75"/>
                          <pic:cNvPicPr>
                            <a:picLocks noChangeAspect="1"/>
                          </pic:cNvPicPr>
                        </pic:nvPicPr>
                        <pic:blipFill>
                          <a:blip r:embed="rId16"/>
                          <a:stretch>
                            <a:fillRect/>
                          </a:stretch>
                        </pic:blipFill>
                        <pic:spPr>
                          <a:xfrm>
                            <a:off x="0" y="0"/>
                            <a:ext cx="714375" cy="533400"/>
                          </a:xfrm>
                          <a:prstGeom prst="rect">
                            <a:avLst/>
                          </a:prstGeom>
                          <a:noFill/>
                          <a:ln w="9525">
                            <a:noFill/>
                          </a:ln>
                        </pic:spPr>
                      </pic:pic>
                    </a:graphicData>
                  </a:graphic>
                </wp:inline>
              </w:drawing>
            </w:r>
          </w:p>
        </w:tc>
      </w:tr>
      <w:tr w14:paraId="08808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70" w:hRule="atLeast"/>
        </w:trPr>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F73D9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22</w:t>
            </w:r>
          </w:p>
        </w:tc>
        <w:tc>
          <w:tcPr>
            <w:tcW w:w="4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B7F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全自动磕蛋机（打蛋线）</w:t>
            </w:r>
          </w:p>
        </w:tc>
        <w:tc>
          <w:tcPr>
            <w:tcW w:w="7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0AC39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1400*1400*1100mm</w:t>
            </w:r>
          </w:p>
        </w:tc>
        <w:tc>
          <w:tcPr>
            <w:tcW w:w="3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0B0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548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9619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1用于规模化鸡蛋的自动化磕蛋与蛋液分离，可高效完成鸡蛋破壳、蛋液收集及蛋壳分拣，替代人工操作，提升蛋液生产的自动化程度与卫生标准；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2.多工位同步磕蛋：配备 24 个磕蛋头，可同时对 24 枚鸡蛋进行定位、敲击破壳，实现批量高效作业；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3.自动供蛋系统：通过传送带或提升装置将鸡蛋有序输送至磕蛋工位，减少人工上料；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4.PLC 可编程控制：通过预设程序自动调节磕蛋力度、供蛋速度等参数，适配不同大小的鸡蛋，降低破壳不均或蛋液污染风险；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5.磕蛋头数：24；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6.能力：10000颗/小时。</w:t>
            </w:r>
          </w:p>
        </w:tc>
        <w:tc>
          <w:tcPr>
            <w:tcW w:w="9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12C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895350" cy="619125"/>
                  <wp:effectExtent l="0" t="0" r="0" b="9525"/>
                  <wp:docPr id="23"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1" descr="IMG_276"/>
                          <pic:cNvPicPr>
                            <a:picLocks noChangeAspect="1"/>
                          </pic:cNvPicPr>
                        </pic:nvPicPr>
                        <pic:blipFill>
                          <a:blip r:embed="rId17"/>
                          <a:stretch>
                            <a:fillRect/>
                          </a:stretch>
                        </pic:blipFill>
                        <pic:spPr>
                          <a:xfrm>
                            <a:off x="0" y="0"/>
                            <a:ext cx="895350" cy="619125"/>
                          </a:xfrm>
                          <a:prstGeom prst="rect">
                            <a:avLst/>
                          </a:prstGeom>
                          <a:noFill/>
                          <a:ln w="9525">
                            <a:noFill/>
                          </a:ln>
                        </pic:spPr>
                      </pic:pic>
                    </a:graphicData>
                  </a:graphic>
                </wp:inline>
              </w:drawing>
            </w:r>
          </w:p>
        </w:tc>
      </w:tr>
      <w:tr w14:paraId="35900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80" w:hRule="atLeast"/>
        </w:trPr>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A6A02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23</w:t>
            </w:r>
          </w:p>
        </w:tc>
        <w:tc>
          <w:tcPr>
            <w:tcW w:w="4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D92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蛋液过滤机（打蛋线）</w:t>
            </w:r>
          </w:p>
        </w:tc>
        <w:tc>
          <w:tcPr>
            <w:tcW w:w="7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215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1500L*500W*1200H（mm）</w:t>
            </w:r>
          </w:p>
        </w:tc>
        <w:tc>
          <w:tcPr>
            <w:tcW w:w="3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514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531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D4A1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1.主要用于磕蛋后的蛋液精细化处理，通过过滤去除蛋液中残留的碎蛋壳、蛋膜等杂质，并同步完成蛋液搅拌均质化。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2.机身: SUS304不锈钢板折弯而成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3.支腿: 不锈钢焊接 附不锈钢关节调整脚。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4.能力：500公斤/小时</w:t>
            </w:r>
          </w:p>
        </w:tc>
        <w:tc>
          <w:tcPr>
            <w:tcW w:w="9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FCB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704850" cy="514350"/>
                  <wp:effectExtent l="0" t="0" r="0" b="0"/>
                  <wp:docPr id="12"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2" descr="IMG_277"/>
                          <pic:cNvPicPr>
                            <a:picLocks noChangeAspect="1"/>
                          </pic:cNvPicPr>
                        </pic:nvPicPr>
                        <pic:blipFill>
                          <a:blip r:embed="rId18"/>
                          <a:stretch>
                            <a:fillRect/>
                          </a:stretch>
                        </pic:blipFill>
                        <pic:spPr>
                          <a:xfrm>
                            <a:off x="0" y="0"/>
                            <a:ext cx="704850" cy="514350"/>
                          </a:xfrm>
                          <a:prstGeom prst="rect">
                            <a:avLst/>
                          </a:prstGeom>
                          <a:noFill/>
                          <a:ln w="9525">
                            <a:noFill/>
                          </a:ln>
                        </pic:spPr>
                      </pic:pic>
                    </a:graphicData>
                  </a:graphic>
                </wp:inline>
              </w:drawing>
            </w:r>
          </w:p>
        </w:tc>
      </w:tr>
      <w:tr w14:paraId="2FECD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65BE8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24</w:t>
            </w:r>
          </w:p>
        </w:tc>
        <w:tc>
          <w:tcPr>
            <w:tcW w:w="4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4F6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通道式消毒柜</w:t>
            </w:r>
          </w:p>
        </w:tc>
        <w:tc>
          <w:tcPr>
            <w:tcW w:w="71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7CB81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2000*3100*1760mm</w:t>
            </w:r>
          </w:p>
        </w:tc>
        <w:tc>
          <w:tcPr>
            <w:tcW w:w="38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512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BD9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04B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不锈钢制作，板厚1.0mm</w:t>
            </w:r>
          </w:p>
        </w:tc>
        <w:tc>
          <w:tcPr>
            <w:tcW w:w="9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470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32ACAE7E">
      <w:pPr>
        <w:ind w:firstLine="2249" w:firstLineChars="800"/>
        <w:rPr>
          <w:rFonts w:hint="eastAsia" w:ascii="宋体" w:hAnsi="宋体" w:eastAsia="宋体" w:cs="宋体"/>
          <w:b/>
          <w:bCs/>
          <w:sz w:val="28"/>
          <w:szCs w:val="28"/>
        </w:rPr>
      </w:pPr>
    </w:p>
    <w:p w14:paraId="4360205D">
      <w:pPr>
        <w:ind w:firstLine="2249" w:firstLineChars="800"/>
        <w:rPr>
          <w:rFonts w:hint="eastAsia" w:ascii="宋体" w:hAnsi="宋体" w:eastAsia="宋体" w:cs="宋体"/>
          <w:b/>
          <w:bCs/>
          <w:sz w:val="28"/>
          <w:szCs w:val="28"/>
        </w:rPr>
      </w:pPr>
    </w:p>
    <w:p w14:paraId="5BB9BA9C">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br w:type="page"/>
      </w:r>
    </w:p>
    <w:p w14:paraId="1FDEBFE4">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附件2：</w:t>
      </w:r>
    </w:p>
    <w:p w14:paraId="525BE18F">
      <w:pPr>
        <w:ind w:firstLine="2249" w:firstLineChars="800"/>
        <w:rPr>
          <w:rFonts w:hint="default" w:ascii="宋体" w:hAnsi="宋体" w:eastAsia="宋体" w:cs="宋体"/>
          <w:sz w:val="28"/>
          <w:szCs w:val="28"/>
          <w:lang w:val="en-US" w:eastAsia="zh-CN"/>
        </w:rPr>
      </w:pPr>
      <w:r>
        <w:rPr>
          <w:rFonts w:hint="eastAsia" w:ascii="宋体" w:hAnsi="宋体" w:eastAsia="宋体" w:cs="宋体"/>
          <w:b/>
          <w:bCs/>
          <w:sz w:val="28"/>
          <w:szCs w:val="28"/>
          <w:lang w:val="en-US" w:eastAsia="zh-CN"/>
        </w:rPr>
        <w:t>采购需求及预算</w:t>
      </w:r>
      <w:r>
        <w:rPr>
          <w:rFonts w:hint="eastAsia" w:ascii="宋体" w:hAnsi="宋体" w:eastAsia="宋体" w:cs="宋体"/>
          <w:b/>
          <w:bCs/>
          <w:sz w:val="28"/>
          <w:szCs w:val="28"/>
        </w:rPr>
        <w:t>征集回复函</w:t>
      </w:r>
      <w:r>
        <w:rPr>
          <w:rFonts w:hint="eastAsia" w:ascii="宋体" w:hAnsi="宋体" w:eastAsia="宋体" w:cs="宋体"/>
          <w:b/>
          <w:bCs/>
          <w:sz w:val="28"/>
          <w:szCs w:val="28"/>
          <w:lang w:val="en-US" w:eastAsia="zh-CN"/>
        </w:rPr>
        <w:t>参考格式</w:t>
      </w:r>
    </w:p>
    <w:p w14:paraId="29E909F6">
      <w:pPr>
        <w:rPr>
          <w:rFonts w:hint="eastAsia" w:ascii="宋体" w:hAnsi="宋体" w:eastAsia="宋体" w:cs="宋体"/>
          <w:sz w:val="28"/>
          <w:szCs w:val="28"/>
        </w:rPr>
      </w:pPr>
      <w:r>
        <w:rPr>
          <w:rFonts w:hint="eastAsia" w:ascii="宋体" w:hAnsi="宋体" w:eastAsia="宋体" w:cs="宋体"/>
          <w:sz w:val="28"/>
          <w:szCs w:val="28"/>
        </w:rPr>
        <w:t> </w:t>
      </w:r>
    </w:p>
    <w:p w14:paraId="6C2FE221">
      <w:pPr>
        <w:rPr>
          <w:rFonts w:hint="eastAsia"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lang w:eastAsia="zh-CN"/>
        </w:rPr>
        <w:t>南昌市西湖文化旅游发展有限公司餐饮管理分公司子羽路配餐中心厨房设备采购项目</w:t>
      </w:r>
      <w:r>
        <w:rPr>
          <w:rFonts w:hint="eastAsia" w:ascii="宋体" w:hAnsi="宋体" w:eastAsia="宋体" w:cs="宋体"/>
          <w:sz w:val="28"/>
          <w:szCs w:val="28"/>
          <w:lang w:val="en-US" w:eastAsia="zh-CN"/>
        </w:rPr>
        <w:t>设备</w:t>
      </w:r>
    </w:p>
    <w:p w14:paraId="0402FBEF">
      <w:pPr>
        <w:rPr>
          <w:rFonts w:hint="eastAsia" w:ascii="宋体" w:hAnsi="宋体" w:eastAsia="宋体" w:cs="宋体"/>
          <w:sz w:val="28"/>
          <w:szCs w:val="28"/>
        </w:rPr>
      </w:pPr>
      <w:r>
        <w:rPr>
          <w:rFonts w:hint="eastAsia" w:ascii="宋体" w:hAnsi="宋体" w:eastAsia="宋体" w:cs="宋体"/>
          <w:sz w:val="28"/>
          <w:szCs w:val="28"/>
        </w:rPr>
        <w:t>公司名称：（盖章）</w:t>
      </w:r>
    </w:p>
    <w:p w14:paraId="0187C1B1">
      <w:pPr>
        <w:rPr>
          <w:rFonts w:hint="eastAsia" w:ascii="宋体" w:hAnsi="宋体" w:eastAsia="宋体" w:cs="宋体"/>
          <w:sz w:val="28"/>
          <w:szCs w:val="28"/>
        </w:rPr>
      </w:pPr>
      <w:r>
        <w:rPr>
          <w:rFonts w:hint="eastAsia" w:ascii="宋体" w:hAnsi="宋体" w:eastAsia="宋体" w:cs="宋体"/>
          <w:sz w:val="28"/>
          <w:szCs w:val="28"/>
        </w:rPr>
        <w:t>联系人：        </w:t>
      </w:r>
    </w:p>
    <w:p w14:paraId="501E49D0">
      <w:pPr>
        <w:rPr>
          <w:rFonts w:hint="eastAsia" w:ascii="宋体" w:hAnsi="宋体" w:eastAsia="宋体" w:cs="宋体"/>
          <w:sz w:val="28"/>
          <w:szCs w:val="28"/>
        </w:rPr>
      </w:pPr>
      <w:r>
        <w:rPr>
          <w:rFonts w:hint="eastAsia" w:ascii="宋体" w:hAnsi="宋体" w:eastAsia="宋体" w:cs="宋体"/>
          <w:sz w:val="28"/>
          <w:szCs w:val="28"/>
        </w:rPr>
        <w:t>联系电话：       </w:t>
      </w:r>
    </w:p>
    <w:p w14:paraId="35029857">
      <w:pPr>
        <w:rPr>
          <w:rFonts w:hint="eastAsia" w:ascii="宋体" w:hAnsi="宋体" w:eastAsia="宋体" w:cs="宋体"/>
          <w:sz w:val="28"/>
          <w:szCs w:val="28"/>
        </w:rPr>
      </w:pPr>
      <w:r>
        <w:rPr>
          <w:rFonts w:hint="eastAsia" w:ascii="宋体" w:hAnsi="宋体" w:eastAsia="宋体" w:cs="宋体"/>
          <w:sz w:val="28"/>
          <w:szCs w:val="28"/>
        </w:rPr>
        <w:t>电子邮箱：</w:t>
      </w:r>
    </w:p>
    <w:p w14:paraId="3F9B1680">
      <w:pPr>
        <w:numPr>
          <w:ilvl w:val="0"/>
          <w:numId w:val="1"/>
        </w:numPr>
        <w:rPr>
          <w:rFonts w:hint="eastAsia" w:ascii="宋体" w:hAnsi="宋体" w:eastAsia="宋体" w:cs="宋体"/>
          <w:sz w:val="28"/>
          <w:szCs w:val="28"/>
        </w:rPr>
      </w:pPr>
      <w:r>
        <w:rPr>
          <w:rFonts w:hint="eastAsia" w:ascii="宋体" w:hAnsi="宋体" w:eastAsia="宋体" w:cs="宋体"/>
          <w:sz w:val="28"/>
          <w:szCs w:val="28"/>
          <w:lang w:val="en-US" w:eastAsia="zh-CN"/>
        </w:rPr>
        <w:t>报价</w:t>
      </w:r>
      <w:r>
        <w:rPr>
          <w:rFonts w:hint="eastAsia" w:ascii="宋体" w:hAnsi="宋体" w:eastAsia="宋体" w:cs="宋体"/>
          <w:sz w:val="28"/>
          <w:szCs w:val="28"/>
        </w:rPr>
        <w:t>清单</w:t>
      </w:r>
    </w:p>
    <w:tbl>
      <w:tblPr>
        <w:tblStyle w:val="14"/>
        <w:tblW w:w="503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511"/>
        <w:gridCol w:w="1357"/>
        <w:gridCol w:w="1550"/>
        <w:gridCol w:w="862"/>
        <w:gridCol w:w="713"/>
        <w:gridCol w:w="1100"/>
        <w:gridCol w:w="1200"/>
        <w:gridCol w:w="1287"/>
      </w:tblGrid>
      <w:tr w14:paraId="243CE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10" w:hRule="atLeast"/>
          <w:tblHeader/>
        </w:trPr>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82FA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28F7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90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9156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尺寸(WxDxH)</w:t>
            </w:r>
          </w:p>
        </w:tc>
        <w:tc>
          <w:tcPr>
            <w:tcW w:w="5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7CCC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4632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83A266">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w:t>
            </w:r>
          </w:p>
        </w:tc>
        <w:tc>
          <w:tcPr>
            <w:tcW w:w="6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B73D4D">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型号</w:t>
            </w:r>
          </w:p>
        </w:tc>
        <w:tc>
          <w:tcPr>
            <w:tcW w:w="75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23F9F8">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市场价格（元）</w:t>
            </w:r>
          </w:p>
        </w:tc>
      </w:tr>
      <w:tr w14:paraId="76DB2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50"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5F3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47D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米饭生产线</w:t>
            </w:r>
          </w:p>
        </w:tc>
        <w:tc>
          <w:tcPr>
            <w:tcW w:w="90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01B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15000mm×4000mm×3000mm</w:t>
            </w:r>
          </w:p>
        </w:tc>
        <w:tc>
          <w:tcPr>
            <w:tcW w:w="5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D89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578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954E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5EC1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5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8E0F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959C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241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0F8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洗锅机</w:t>
            </w:r>
          </w:p>
        </w:tc>
        <w:tc>
          <w:tcPr>
            <w:tcW w:w="90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729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3450mm×1140mm×1360mm</w:t>
            </w:r>
          </w:p>
        </w:tc>
        <w:tc>
          <w:tcPr>
            <w:tcW w:w="5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EC3D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B8A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ECBB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0811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5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D248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C5FE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5DF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70A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长龙洗碗机</w:t>
            </w:r>
          </w:p>
        </w:tc>
        <w:tc>
          <w:tcPr>
            <w:tcW w:w="90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428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16000×1410×1800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0A4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307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FBD2609">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4A3C1F6">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750"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50A9371">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r>
      <w:tr w14:paraId="14BEF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42C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D5C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洗箱风干线</w:t>
            </w:r>
          </w:p>
        </w:tc>
        <w:tc>
          <w:tcPr>
            <w:tcW w:w="90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9DB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12000*1350*1800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D6A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B01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FBC84E4">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CD43143">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c>
          <w:tcPr>
            <w:tcW w:w="750" w:type="pc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5DA84D7">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r>
      <w:tr w14:paraId="78DB1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6FE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D88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洗勺机</w:t>
            </w:r>
          </w:p>
        </w:tc>
        <w:tc>
          <w:tcPr>
            <w:tcW w:w="90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ACE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1800*1300*1700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CC8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A41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A0E6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17AD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5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57E5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CC75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290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1BF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消毒库</w:t>
            </w:r>
          </w:p>
        </w:tc>
        <w:tc>
          <w:tcPr>
            <w:tcW w:w="90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04B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13200*13088*2500mm</w:t>
            </w:r>
          </w:p>
        </w:tc>
        <w:tc>
          <w:tcPr>
            <w:tcW w:w="5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FC5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F57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6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4CDFA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9BF5A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5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B483D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3A08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40"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AB0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AAF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水靴消毒柜</w:t>
            </w:r>
          </w:p>
        </w:tc>
        <w:tc>
          <w:tcPr>
            <w:tcW w:w="90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781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1200*400*1800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1B8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31D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F2B4F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31329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5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7CFA7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5FAE9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76F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0F6F2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六工位分拣台（叶茎类）</w:t>
            </w:r>
          </w:p>
        </w:tc>
        <w:tc>
          <w:tcPr>
            <w:tcW w:w="90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98741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2620×970×1000mm</w:t>
            </w:r>
          </w:p>
        </w:tc>
        <w:tc>
          <w:tcPr>
            <w:tcW w:w="50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3EA2D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5"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0754446E">
            <w:pPr>
              <w:keepNext w:val="0"/>
              <w:keepLines w:val="0"/>
              <w:widowControl/>
              <w:suppressLineNumbers w:val="0"/>
              <w:jc w:val="center"/>
              <w:textAlignment w:val="center"/>
              <w:rPr>
                <w:rFonts w:ascii="Arial" w:hAnsi="Arial" w:eastAsia="宋体" w:cs="Arial"/>
                <w:i w:val="0"/>
                <w:iCs w:val="0"/>
                <w:color w:val="000000"/>
                <w:sz w:val="24"/>
                <w:szCs w:val="24"/>
                <w:u w:val="none"/>
              </w:rPr>
            </w:pPr>
            <w:r>
              <w:rPr>
                <w:rStyle w:val="40"/>
                <w:lang w:val="en-US" w:eastAsia="zh-CN" w:bidi="ar"/>
              </w:rPr>
              <w:t>台</w:t>
            </w:r>
          </w:p>
        </w:tc>
        <w:tc>
          <w:tcPr>
            <w:tcW w:w="641"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753448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99"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34AEAA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50"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0E8C09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C69C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002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41D85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大型切菜机（叶茎类）</w:t>
            </w:r>
          </w:p>
        </w:tc>
        <w:tc>
          <w:tcPr>
            <w:tcW w:w="903" w:type="pct"/>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14:paraId="4695D07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1240×680×1180mm</w:t>
            </w:r>
          </w:p>
        </w:tc>
        <w:tc>
          <w:tcPr>
            <w:tcW w:w="502" w:type="pct"/>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14:paraId="398A9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5" w:type="pct"/>
            <w:tcBorders>
              <w:top w:val="single" w:color="auto" w:sz="4" w:space="0"/>
              <w:left w:val="single" w:color="000000" w:sz="4" w:space="0"/>
              <w:bottom w:val="single" w:color="auto" w:sz="4" w:space="0"/>
              <w:right w:val="single" w:color="auto" w:sz="4" w:space="0"/>
            </w:tcBorders>
            <w:shd w:val="clear" w:color="auto" w:fill="FFFFFF" w:themeFill="background1"/>
            <w:vAlign w:val="center"/>
          </w:tcPr>
          <w:p w14:paraId="70089D9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40"/>
                <w:lang w:val="en-US" w:eastAsia="zh-CN" w:bidi="ar"/>
              </w:rPr>
              <w:t>台</w:t>
            </w:r>
          </w:p>
        </w:tc>
        <w:tc>
          <w:tcPr>
            <w:tcW w:w="6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3706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201C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5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DC8C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6FAB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4B920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5CA07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提升机（叶茎类）</w:t>
            </w:r>
          </w:p>
        </w:tc>
        <w:tc>
          <w:tcPr>
            <w:tcW w:w="90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E29DBC">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3000*600*1700mm</w:t>
            </w:r>
          </w:p>
        </w:tc>
        <w:tc>
          <w:tcPr>
            <w:tcW w:w="502" w:type="pc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11296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5" w:type="pc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360543EB">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40"/>
                <w:lang w:val="en-US" w:eastAsia="zh-CN" w:bidi="ar"/>
              </w:rPr>
              <w:t>台</w:t>
            </w:r>
          </w:p>
        </w:tc>
        <w:tc>
          <w:tcPr>
            <w:tcW w:w="641" w:type="pc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6C06C4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99" w:type="pc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380AC9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50" w:type="pc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376B89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AFE3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8"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825EE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50D2DC">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水流式清洗机（叶茎类）</w:t>
            </w:r>
          </w:p>
        </w:tc>
        <w:tc>
          <w:tcPr>
            <w:tcW w:w="90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CB4A1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3800×1710×1650mm</w:t>
            </w:r>
          </w:p>
        </w:tc>
        <w:tc>
          <w:tcPr>
            <w:tcW w:w="5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416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04F7A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40"/>
                <w:lang w:val="en-US" w:eastAsia="zh-CN" w:bidi="ar"/>
              </w:rPr>
              <w:t>台</w:t>
            </w:r>
          </w:p>
        </w:tc>
        <w:tc>
          <w:tcPr>
            <w:tcW w:w="6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DD3D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7C6E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5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523F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941B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CFF37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A0389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水流式清洗机（叶茎类）</w:t>
            </w:r>
          </w:p>
        </w:tc>
        <w:tc>
          <w:tcPr>
            <w:tcW w:w="90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ECE7E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3800×1710×2030mm</w:t>
            </w:r>
          </w:p>
        </w:tc>
        <w:tc>
          <w:tcPr>
            <w:tcW w:w="5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F11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545454">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40"/>
                <w:lang w:val="en-US" w:eastAsia="zh-CN" w:bidi="ar"/>
              </w:rPr>
              <w:t>台</w:t>
            </w:r>
          </w:p>
        </w:tc>
        <w:tc>
          <w:tcPr>
            <w:tcW w:w="6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7C2A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2EEB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5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49C6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55A9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7AE03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CB69A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回程输送（叶茎类）</w:t>
            </w:r>
          </w:p>
        </w:tc>
        <w:tc>
          <w:tcPr>
            <w:tcW w:w="90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734E8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2000×800×930mm</w:t>
            </w:r>
          </w:p>
        </w:tc>
        <w:tc>
          <w:tcPr>
            <w:tcW w:w="5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A42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E52E3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40"/>
                <w:lang w:val="en-US" w:eastAsia="zh-CN" w:bidi="ar"/>
              </w:rPr>
              <w:t>台</w:t>
            </w:r>
          </w:p>
        </w:tc>
        <w:tc>
          <w:tcPr>
            <w:tcW w:w="6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FC56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AC5D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5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3F60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ABE2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8"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155CB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DDB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六工位分拣台（根茎类）</w:t>
            </w:r>
          </w:p>
        </w:tc>
        <w:tc>
          <w:tcPr>
            <w:tcW w:w="90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4E020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2620×970×1000mm</w:t>
            </w:r>
          </w:p>
        </w:tc>
        <w:tc>
          <w:tcPr>
            <w:tcW w:w="502"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601EC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5"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7C6EBBB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40"/>
                <w:lang w:val="en-US" w:eastAsia="zh-CN" w:bidi="ar"/>
              </w:rPr>
              <w:t>台</w:t>
            </w:r>
          </w:p>
        </w:tc>
        <w:tc>
          <w:tcPr>
            <w:tcW w:w="641"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0FBB3A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99"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4B4D06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50" w:type="pct"/>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724862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312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95"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36D3A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E93F7C">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大型切菜机（根茎类）</w:t>
            </w:r>
          </w:p>
        </w:tc>
        <w:tc>
          <w:tcPr>
            <w:tcW w:w="903" w:type="pct"/>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14:paraId="38D32F6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1240×680×1180mm</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2D8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490F9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40"/>
                <w:lang w:val="en-US" w:eastAsia="zh-CN" w:bidi="ar"/>
              </w:rPr>
              <w:t>台</w:t>
            </w:r>
          </w:p>
        </w:tc>
        <w:tc>
          <w:tcPr>
            <w:tcW w:w="6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9A84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AC43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5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2D73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FAC8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35"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76AA8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BBC25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提升机（根茎类）</w:t>
            </w:r>
          </w:p>
        </w:tc>
        <w:tc>
          <w:tcPr>
            <w:tcW w:w="90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B1AC0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3000*600*1700mm</w:t>
            </w:r>
          </w:p>
        </w:tc>
        <w:tc>
          <w:tcPr>
            <w:tcW w:w="502" w:type="pc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5087B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5" w:type="pc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20C8F57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40"/>
                <w:lang w:val="en-US" w:eastAsia="zh-CN" w:bidi="ar"/>
              </w:rPr>
              <w:t>台</w:t>
            </w:r>
          </w:p>
        </w:tc>
        <w:tc>
          <w:tcPr>
            <w:tcW w:w="641" w:type="pc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195E3D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99" w:type="pc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731C84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50" w:type="pc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321EE3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6625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6D80E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w:t>
            </w:r>
          </w:p>
        </w:tc>
        <w:tc>
          <w:tcPr>
            <w:tcW w:w="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A39B30">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水流式清洗机（根茎类）</w:t>
            </w:r>
          </w:p>
        </w:tc>
        <w:tc>
          <w:tcPr>
            <w:tcW w:w="90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46C4A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3800×1710×1650mm</w:t>
            </w:r>
          </w:p>
        </w:tc>
        <w:tc>
          <w:tcPr>
            <w:tcW w:w="5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42A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C35310">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40"/>
                <w:lang w:val="en-US" w:eastAsia="zh-CN" w:bidi="ar"/>
              </w:rPr>
              <w:t>台</w:t>
            </w:r>
          </w:p>
        </w:tc>
        <w:tc>
          <w:tcPr>
            <w:tcW w:w="6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D9F5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67D7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5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2543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0319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3"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4A1F7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w:t>
            </w:r>
          </w:p>
        </w:tc>
        <w:tc>
          <w:tcPr>
            <w:tcW w:w="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434A3C">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水流式清洗机（根茎类）</w:t>
            </w:r>
          </w:p>
        </w:tc>
        <w:tc>
          <w:tcPr>
            <w:tcW w:w="90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E5170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3800×1710×2030mm</w:t>
            </w:r>
          </w:p>
        </w:tc>
        <w:tc>
          <w:tcPr>
            <w:tcW w:w="5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C76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3789A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40"/>
                <w:lang w:val="en-US" w:eastAsia="zh-CN" w:bidi="ar"/>
              </w:rPr>
              <w:t>台</w:t>
            </w:r>
          </w:p>
        </w:tc>
        <w:tc>
          <w:tcPr>
            <w:tcW w:w="6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0BBA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1343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5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3100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F1C0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2A83C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p>
        </w:tc>
        <w:tc>
          <w:tcPr>
            <w:tcW w:w="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DD7E0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回程输送（根茎类）</w:t>
            </w:r>
          </w:p>
        </w:tc>
        <w:tc>
          <w:tcPr>
            <w:tcW w:w="90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76F67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2000×800×930mm</w:t>
            </w:r>
          </w:p>
        </w:tc>
        <w:tc>
          <w:tcPr>
            <w:tcW w:w="5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7CF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263F52">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Style w:val="40"/>
                <w:lang w:val="en-US" w:eastAsia="zh-CN" w:bidi="ar"/>
              </w:rPr>
              <w:t>台</w:t>
            </w:r>
          </w:p>
        </w:tc>
        <w:tc>
          <w:tcPr>
            <w:tcW w:w="6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DB65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9DDD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5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43E7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184C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C087A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B9D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双排自动洗蛋系统（水箱泡蛋+输送提升+毛刷清洗喷淋）（打蛋线）</w:t>
            </w:r>
          </w:p>
        </w:tc>
        <w:tc>
          <w:tcPr>
            <w:tcW w:w="90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1AD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3950L*1000W*1200±50H mm</w:t>
            </w:r>
          </w:p>
        </w:tc>
        <w:tc>
          <w:tcPr>
            <w:tcW w:w="5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39A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BE0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7F8F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E9A7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5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B0DA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B9A1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06641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w:t>
            </w:r>
          </w:p>
        </w:tc>
        <w:tc>
          <w:tcPr>
            <w:tcW w:w="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427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风干机（打蛋线）</w:t>
            </w:r>
          </w:p>
        </w:tc>
        <w:tc>
          <w:tcPr>
            <w:tcW w:w="90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1D7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1500L*459W*1400±50H mm</w:t>
            </w:r>
          </w:p>
        </w:tc>
        <w:tc>
          <w:tcPr>
            <w:tcW w:w="5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CB3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351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3483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5290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5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9231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642C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F8999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w:t>
            </w:r>
          </w:p>
        </w:tc>
        <w:tc>
          <w:tcPr>
            <w:tcW w:w="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965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全自动磕蛋机（打蛋线）</w:t>
            </w:r>
          </w:p>
        </w:tc>
        <w:tc>
          <w:tcPr>
            <w:tcW w:w="90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87F51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1400*1400*1100mm</w:t>
            </w:r>
          </w:p>
        </w:tc>
        <w:tc>
          <w:tcPr>
            <w:tcW w:w="5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5D4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6DB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70ED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3035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5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2AB1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8089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D7DFD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w:t>
            </w:r>
          </w:p>
        </w:tc>
        <w:tc>
          <w:tcPr>
            <w:tcW w:w="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C71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蛋液过滤机（打蛋线）</w:t>
            </w:r>
          </w:p>
        </w:tc>
        <w:tc>
          <w:tcPr>
            <w:tcW w:w="90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9E3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1500L*500W*1200H（mm）</w:t>
            </w:r>
          </w:p>
        </w:tc>
        <w:tc>
          <w:tcPr>
            <w:tcW w:w="5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32C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E5D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8DB3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389A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75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BE9B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CB84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59DA6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w:t>
            </w:r>
          </w:p>
        </w:tc>
        <w:tc>
          <w:tcPr>
            <w:tcW w:w="7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C64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通道式消毒柜</w:t>
            </w:r>
          </w:p>
        </w:tc>
        <w:tc>
          <w:tcPr>
            <w:tcW w:w="90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A4388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2000*3100*1760mm</w:t>
            </w:r>
          </w:p>
        </w:tc>
        <w:tc>
          <w:tcPr>
            <w:tcW w:w="50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F5E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2D1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4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994C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3307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5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4808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3006F0E6">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二</w:t>
      </w:r>
      <w:r>
        <w:rPr>
          <w:rFonts w:hint="eastAsia" w:ascii="宋体" w:hAnsi="宋体" w:eastAsia="宋体" w:cs="宋体"/>
          <w:sz w:val="28"/>
          <w:szCs w:val="28"/>
        </w:rPr>
        <w:t>、其他意见</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如基本采购需求</w:t>
      </w:r>
      <w:r>
        <w:rPr>
          <w:rFonts w:hint="eastAsia" w:ascii="宋体" w:hAnsi="宋体" w:eastAsia="宋体" w:cs="宋体"/>
          <w:color w:val="000000" w:themeColor="text1"/>
          <w:sz w:val="28"/>
          <w:szCs w:val="28"/>
          <w:lang w:val="en-US" w:eastAsia="zh-CN"/>
          <w14:textFill>
            <w14:solidFill>
              <w14:schemeClr w14:val="tx1"/>
            </w14:solidFill>
          </w14:textFill>
        </w:rPr>
        <w:t>如</w:t>
      </w:r>
      <w:r>
        <w:rPr>
          <w:rFonts w:hint="eastAsia" w:ascii="宋体" w:hAnsi="宋体" w:eastAsia="宋体" w:cs="宋体"/>
          <w:b/>
          <w:bCs/>
          <w:color w:val="000000" w:themeColor="text1"/>
          <w:sz w:val="28"/>
          <w:szCs w:val="28"/>
          <w:lang w:val="en-US" w:eastAsia="zh-CN"/>
          <w14:textFill>
            <w14:solidFill>
              <w14:schemeClr w14:val="tx1"/>
            </w14:solidFill>
          </w14:textFill>
        </w:rPr>
        <w:t>有描述不准确、存</w:t>
      </w:r>
      <w:r>
        <w:rPr>
          <w:rFonts w:hint="eastAsia" w:ascii="宋体" w:hAnsi="宋体" w:eastAsia="宋体" w:cs="宋体"/>
          <w:b/>
          <w:bCs/>
          <w:sz w:val="28"/>
          <w:szCs w:val="28"/>
          <w:lang w:val="en-US" w:eastAsia="zh-CN"/>
        </w:rPr>
        <w:t>在唯一性或者存在其他问题</w:t>
      </w:r>
      <w:r>
        <w:rPr>
          <w:rFonts w:hint="eastAsia" w:ascii="宋体" w:hAnsi="宋体" w:eastAsia="宋体" w:cs="宋体"/>
          <w:sz w:val="28"/>
          <w:szCs w:val="28"/>
          <w:lang w:eastAsia="zh-CN"/>
        </w:rPr>
        <w:t>）</w:t>
      </w:r>
    </w:p>
    <w:p w14:paraId="1554745C">
      <w:pPr>
        <w:rPr>
          <w:rFonts w:hint="eastAsia" w:ascii="宋体" w:hAnsi="宋体" w:eastAsia="宋体" w:cs="宋体"/>
          <w:sz w:val="28"/>
          <w:szCs w:val="28"/>
        </w:rPr>
      </w:pPr>
      <w:r>
        <w:rPr>
          <w:rFonts w:hint="eastAsia" w:ascii="宋体" w:hAnsi="宋体" w:eastAsia="宋体" w:cs="宋体"/>
          <w:b/>
          <w:bCs/>
          <w:sz w:val="28"/>
          <w:szCs w:val="28"/>
        </w:rPr>
        <w:t> </w:t>
      </w:r>
    </w:p>
    <w:p w14:paraId="6400A7DD">
      <w:pPr>
        <w:rPr>
          <w:rFonts w:hint="eastAsia" w:ascii="宋体" w:hAnsi="宋体" w:eastAsia="宋体" w:cs="宋体"/>
          <w:sz w:val="28"/>
          <w:szCs w:val="28"/>
        </w:rPr>
      </w:pPr>
      <w:r>
        <w:rPr>
          <w:rFonts w:hint="eastAsia" w:ascii="宋体" w:hAnsi="宋体" w:eastAsia="宋体" w:cs="宋体"/>
          <w:b/>
          <w:bCs/>
          <w:sz w:val="28"/>
          <w:szCs w:val="28"/>
        </w:rPr>
        <w:t> </w:t>
      </w:r>
    </w:p>
    <w:p w14:paraId="0834BD34">
      <w:pPr>
        <w:rPr>
          <w:rFonts w:hint="eastAsia" w:ascii="宋体" w:hAnsi="宋体" w:eastAsia="宋体" w:cs="宋体"/>
          <w:sz w:val="28"/>
          <w:szCs w:val="28"/>
        </w:rPr>
      </w:pPr>
      <w:r>
        <w:rPr>
          <w:rFonts w:hint="eastAsia" w:ascii="宋体" w:hAnsi="宋体" w:eastAsia="宋体" w:cs="宋体"/>
          <w:b/>
          <w:bCs/>
          <w:sz w:val="28"/>
          <w:szCs w:val="28"/>
        </w:rPr>
        <w:t> </w:t>
      </w:r>
    </w:p>
    <w:p w14:paraId="6A4B274A">
      <w:pPr>
        <w:rPr>
          <w:rFonts w:hint="eastAsia" w:ascii="宋体" w:hAnsi="宋体" w:eastAsia="宋体" w:cs="宋体"/>
          <w:sz w:val="28"/>
          <w:szCs w:val="28"/>
        </w:rPr>
      </w:pPr>
      <w:r>
        <w:rPr>
          <w:rFonts w:hint="eastAsia" w:ascii="宋体" w:hAnsi="宋体" w:eastAsia="宋体" w:cs="宋体"/>
          <w:b/>
          <w:bCs/>
          <w:sz w:val="28"/>
          <w:szCs w:val="28"/>
        </w:rPr>
        <w:t> </w:t>
      </w:r>
    </w:p>
    <w:p w14:paraId="2D0D2883">
      <w:pPr>
        <w:rPr>
          <w:rFonts w:hint="eastAsia" w:ascii="宋体" w:hAnsi="宋体" w:eastAsia="宋体" w:cs="宋体"/>
          <w:sz w:val="28"/>
          <w:szCs w:val="28"/>
        </w:rPr>
      </w:pPr>
      <w:r>
        <w:rPr>
          <w:rFonts w:hint="eastAsia" w:ascii="宋体" w:hAnsi="宋体" w:eastAsia="宋体" w:cs="宋体"/>
          <w:b/>
          <w:bCs/>
          <w:sz w:val="28"/>
          <w:szCs w:val="28"/>
        </w:rPr>
        <w:t>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131D33"/>
    <w:multiLevelType w:val="singleLevel"/>
    <w:tmpl w:val="6A131D3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73"/>
    <w:rsid w:val="00364411"/>
    <w:rsid w:val="00474DE0"/>
    <w:rsid w:val="00600D7D"/>
    <w:rsid w:val="00AF7073"/>
    <w:rsid w:val="00D024FB"/>
    <w:rsid w:val="01395070"/>
    <w:rsid w:val="01CA216C"/>
    <w:rsid w:val="080D690E"/>
    <w:rsid w:val="0D6671EC"/>
    <w:rsid w:val="13B127BD"/>
    <w:rsid w:val="16914BB8"/>
    <w:rsid w:val="199926F8"/>
    <w:rsid w:val="1C01523F"/>
    <w:rsid w:val="1FD67E6F"/>
    <w:rsid w:val="1FFC546A"/>
    <w:rsid w:val="22056B7C"/>
    <w:rsid w:val="25222B82"/>
    <w:rsid w:val="2FC8743B"/>
    <w:rsid w:val="34BA5395"/>
    <w:rsid w:val="3A2D7941"/>
    <w:rsid w:val="3AC644E2"/>
    <w:rsid w:val="3C4B59A3"/>
    <w:rsid w:val="3D9D49BF"/>
    <w:rsid w:val="3DBC1E34"/>
    <w:rsid w:val="3DC410B5"/>
    <w:rsid w:val="427067E1"/>
    <w:rsid w:val="45967C22"/>
    <w:rsid w:val="464E0242"/>
    <w:rsid w:val="53E96CBF"/>
    <w:rsid w:val="53F71F19"/>
    <w:rsid w:val="56D50A71"/>
    <w:rsid w:val="5F472654"/>
    <w:rsid w:val="6238190E"/>
    <w:rsid w:val="640E55E8"/>
    <w:rsid w:val="64507D12"/>
    <w:rsid w:val="648F7B3B"/>
    <w:rsid w:val="665A5DBF"/>
    <w:rsid w:val="698E47BC"/>
    <w:rsid w:val="70383B2C"/>
    <w:rsid w:val="7059169F"/>
    <w:rsid w:val="73342E0E"/>
    <w:rsid w:val="74A72748"/>
    <w:rsid w:val="75AA04C8"/>
    <w:rsid w:val="78000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6">
    <w:name w:val="Hyperlink"/>
    <w:basedOn w:val="15"/>
    <w:semiHidden/>
    <w:unhideWhenUsed/>
    <w:qFormat/>
    <w:uiPriority w:val="99"/>
    <w:rPr>
      <w:color w:val="0000FF"/>
      <w:u w:val="single"/>
    </w:rPr>
  </w:style>
  <w:style w:type="paragraph" w:customStyle="1" w:styleId="17">
    <w:name w:val="Normal Indent1"/>
    <w:basedOn w:val="1"/>
    <w:qFormat/>
    <w:uiPriority w:val="0"/>
    <w:pPr>
      <w:ind w:firstLine="420" w:firstLineChars="200"/>
    </w:pPr>
  </w:style>
  <w:style w:type="character" w:customStyle="1" w:styleId="18">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5"/>
    <w:link w:val="5"/>
    <w:semiHidden/>
    <w:qFormat/>
    <w:uiPriority w:val="9"/>
    <w:rPr>
      <w:rFonts w:cstheme="majorBidi"/>
      <w:color w:val="104862" w:themeColor="accent1" w:themeShade="BF"/>
      <w:sz w:val="28"/>
      <w:szCs w:val="28"/>
    </w:rPr>
  </w:style>
  <w:style w:type="character" w:customStyle="1" w:styleId="22">
    <w:name w:val="标题 5 字符"/>
    <w:basedOn w:val="15"/>
    <w:link w:val="6"/>
    <w:semiHidden/>
    <w:qFormat/>
    <w:uiPriority w:val="9"/>
    <w:rPr>
      <w:rFonts w:cstheme="majorBidi"/>
      <w:color w:val="104862" w:themeColor="accent1" w:themeShade="BF"/>
      <w:sz w:val="24"/>
      <w:szCs w:val="24"/>
    </w:rPr>
  </w:style>
  <w:style w:type="character" w:customStyle="1" w:styleId="23">
    <w:name w:val="标题 6 字符"/>
    <w:basedOn w:val="15"/>
    <w:link w:val="7"/>
    <w:semiHidden/>
    <w:qFormat/>
    <w:uiPriority w:val="9"/>
    <w:rPr>
      <w:rFonts w:cstheme="majorBidi"/>
      <w:b/>
      <w:bCs/>
      <w:color w:val="104862" w:themeColor="accent1" w:themeShade="BF"/>
    </w:rPr>
  </w:style>
  <w:style w:type="character" w:customStyle="1" w:styleId="24">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5"/>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5"/>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5"/>
    <w:link w:val="33"/>
    <w:qFormat/>
    <w:uiPriority w:val="30"/>
    <w:rPr>
      <w:i/>
      <w:iCs/>
      <w:color w:val="104862" w:themeColor="accent1" w:themeShade="BF"/>
    </w:rPr>
  </w:style>
  <w:style w:type="character" w:customStyle="1" w:styleId="35">
    <w:name w:val="Intense Reference"/>
    <w:basedOn w:val="15"/>
    <w:qFormat/>
    <w:uiPriority w:val="32"/>
    <w:rPr>
      <w:b/>
      <w:bCs/>
      <w:smallCaps/>
      <w:color w:val="104862" w:themeColor="accent1" w:themeShade="BF"/>
      <w:spacing w:val="5"/>
    </w:rPr>
  </w:style>
  <w:style w:type="character" w:customStyle="1" w:styleId="36">
    <w:name w:val="font171"/>
    <w:basedOn w:val="15"/>
    <w:qFormat/>
    <w:uiPriority w:val="0"/>
    <w:rPr>
      <w:rFonts w:hint="eastAsia" w:ascii="宋体" w:hAnsi="宋体" w:eastAsia="宋体" w:cs="宋体"/>
      <w:strike/>
      <w:color w:val="FF0000"/>
      <w:sz w:val="18"/>
      <w:szCs w:val="18"/>
    </w:rPr>
  </w:style>
  <w:style w:type="character" w:customStyle="1" w:styleId="37">
    <w:name w:val="font101"/>
    <w:basedOn w:val="15"/>
    <w:qFormat/>
    <w:uiPriority w:val="0"/>
    <w:rPr>
      <w:rFonts w:hint="eastAsia" w:ascii="宋体" w:hAnsi="宋体" w:eastAsia="宋体" w:cs="宋体"/>
      <w:color w:val="000000"/>
      <w:sz w:val="18"/>
      <w:szCs w:val="18"/>
      <w:u w:val="none"/>
    </w:rPr>
  </w:style>
  <w:style w:type="character" w:customStyle="1" w:styleId="38">
    <w:name w:val="font181"/>
    <w:basedOn w:val="15"/>
    <w:qFormat/>
    <w:uiPriority w:val="0"/>
    <w:rPr>
      <w:rFonts w:hint="eastAsia" w:ascii="宋体" w:hAnsi="宋体" w:eastAsia="宋体" w:cs="宋体"/>
      <w:strike/>
      <w:color w:val="000000"/>
      <w:sz w:val="20"/>
      <w:szCs w:val="20"/>
    </w:rPr>
  </w:style>
  <w:style w:type="character" w:customStyle="1" w:styleId="39">
    <w:name w:val="font61"/>
    <w:basedOn w:val="15"/>
    <w:qFormat/>
    <w:uiPriority w:val="0"/>
    <w:rPr>
      <w:rFonts w:hint="eastAsia" w:ascii="宋体" w:hAnsi="宋体" w:eastAsia="宋体" w:cs="宋体"/>
      <w:color w:val="000000"/>
      <w:sz w:val="20"/>
      <w:szCs w:val="20"/>
      <w:u w:val="none"/>
    </w:rPr>
  </w:style>
  <w:style w:type="character" w:customStyle="1" w:styleId="40">
    <w:name w:val="font121"/>
    <w:basedOn w:val="15"/>
    <w:qFormat/>
    <w:uiPriority w:val="0"/>
    <w:rPr>
      <w:rFonts w:ascii="宋体" w:hAnsi="宋体" w:eastAsia="宋体" w:cs="宋体"/>
      <w:color w:val="000000"/>
      <w:sz w:val="24"/>
      <w:szCs w:val="24"/>
      <w:u w:val="none"/>
    </w:rPr>
  </w:style>
  <w:style w:type="character" w:customStyle="1" w:styleId="41">
    <w:name w:val="font191"/>
    <w:basedOn w:val="15"/>
    <w:qFormat/>
    <w:uiPriority w:val="0"/>
    <w:rPr>
      <w:rFonts w:hint="eastAsia" w:ascii="宋体" w:hAnsi="宋体" w:eastAsia="宋体" w:cs="宋体"/>
      <w:strike/>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5613</Words>
  <Characters>7387</Characters>
  <Lines>6</Lines>
  <Paragraphs>1</Paragraphs>
  <TotalTime>34</TotalTime>
  <ScaleCrop>false</ScaleCrop>
  <LinksUpToDate>false</LinksUpToDate>
  <CharactersWithSpaces>7506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2025-05-27T00:36:00Z</dcterms:created>
  <dc:creator>Administrator</dc:creator>
  <cp:lastModifiedBy>wly</cp:lastModifiedBy>
  <dcterms:modified xsi:type="dcterms:W3CDTF">2025-07-18T08:21:42Z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eyJoZGlkIjoiNjFiNDU1OThiZjJjY2Q4OWQ2YzE0Mjc0MWRiYjAyNTkiLCJ1c2VySWQiOiI2NTM2NDAwMjEifQ==</vt:lpwstr>
  </property>
  <property fmtid="{D5CDD505-2E9C-101B-9397-08002B2CF9AE}" pid="3" name="KSOProductBuildVer">
    <vt:lpwstr>2052-12.1.0.21915</vt:lpwstr>
  </property>
  <property fmtid="{D5CDD505-2E9C-101B-9397-08002B2CF9AE}" pid="4" name="ICV">
    <vt:lpwstr>8139D2B061AA449C99BC93BF3B526AD3_13</vt:lpwstr>
  </property>
</Properties>
</file>